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621" w:rsidRPr="002464B2" w:rsidRDefault="002464B2" w:rsidP="00424CAA">
      <w:pPr>
        <w:bidi w:val="0"/>
        <w:spacing w:before="360" w:after="360"/>
        <w:ind w:left="360"/>
        <w:jc w:val="center"/>
        <w:rPr>
          <w:rFonts w:asciiTheme="majorBidi" w:hAnsiTheme="majorBidi" w:cstheme="majorBidi"/>
          <w:b/>
          <w:bCs/>
          <w:sz w:val="28"/>
          <w:szCs w:val="28"/>
        </w:rPr>
      </w:pPr>
      <w:bookmarkStart w:id="0" w:name="_GoBack"/>
      <w:bookmarkEnd w:id="0"/>
      <w:r w:rsidRPr="002464B2">
        <w:rPr>
          <w:rFonts w:asciiTheme="majorBidi" w:hAnsiTheme="majorBidi" w:cstheme="majorBidi"/>
          <w:b/>
          <w:bCs/>
          <w:sz w:val="28"/>
          <w:szCs w:val="28"/>
        </w:rPr>
        <w:t xml:space="preserve">A </w:t>
      </w:r>
      <w:r w:rsidR="00424CAA">
        <w:rPr>
          <w:rFonts w:asciiTheme="majorBidi" w:hAnsiTheme="majorBidi" w:cstheme="majorBidi"/>
          <w:b/>
          <w:bCs/>
          <w:sz w:val="28"/>
          <w:szCs w:val="28"/>
        </w:rPr>
        <w:t>M</w:t>
      </w:r>
      <w:r w:rsidRPr="002464B2">
        <w:rPr>
          <w:rFonts w:asciiTheme="majorBidi" w:hAnsiTheme="majorBidi" w:cstheme="majorBidi"/>
          <w:b/>
          <w:bCs/>
          <w:sz w:val="28"/>
          <w:szCs w:val="28"/>
        </w:rPr>
        <w:t xml:space="preserve">odel for </w:t>
      </w:r>
      <w:proofErr w:type="gramStart"/>
      <w:r w:rsidR="009740C7">
        <w:rPr>
          <w:rFonts w:asciiTheme="majorBidi" w:hAnsiTheme="majorBidi" w:cstheme="majorBidi"/>
          <w:b/>
          <w:bCs/>
          <w:sz w:val="28"/>
          <w:szCs w:val="28"/>
        </w:rPr>
        <w:t>R</w:t>
      </w:r>
      <w:r w:rsidRPr="002464B2">
        <w:rPr>
          <w:rFonts w:asciiTheme="majorBidi" w:hAnsiTheme="majorBidi" w:cstheme="majorBidi"/>
          <w:b/>
          <w:bCs/>
          <w:sz w:val="28"/>
          <w:szCs w:val="28"/>
        </w:rPr>
        <w:t>educing</w:t>
      </w:r>
      <w:proofErr w:type="gramEnd"/>
      <w:r w:rsidRPr="002464B2">
        <w:rPr>
          <w:rFonts w:asciiTheme="majorBidi" w:hAnsiTheme="majorBidi" w:cstheme="majorBidi"/>
          <w:b/>
          <w:bCs/>
          <w:sz w:val="28"/>
          <w:szCs w:val="28"/>
        </w:rPr>
        <w:t xml:space="preserve"> customer </w:t>
      </w:r>
      <w:r w:rsidR="009740C7">
        <w:rPr>
          <w:rFonts w:asciiTheme="majorBidi" w:hAnsiTheme="majorBidi" w:cstheme="majorBidi"/>
          <w:b/>
          <w:bCs/>
          <w:sz w:val="28"/>
          <w:szCs w:val="28"/>
        </w:rPr>
        <w:t>C</w:t>
      </w:r>
      <w:r w:rsidRPr="002464B2">
        <w:rPr>
          <w:rFonts w:asciiTheme="majorBidi" w:hAnsiTheme="majorBidi" w:cstheme="majorBidi"/>
          <w:b/>
          <w:bCs/>
          <w:sz w:val="28"/>
          <w:szCs w:val="28"/>
        </w:rPr>
        <w:t>hurn using AI-</w:t>
      </w:r>
      <w:r w:rsidR="009740C7">
        <w:rPr>
          <w:rFonts w:asciiTheme="majorBidi" w:hAnsiTheme="majorBidi" w:cstheme="majorBidi"/>
          <w:b/>
          <w:bCs/>
          <w:sz w:val="28"/>
          <w:szCs w:val="28"/>
        </w:rPr>
        <w:t>B</w:t>
      </w:r>
      <w:r w:rsidRPr="002464B2">
        <w:rPr>
          <w:rFonts w:asciiTheme="majorBidi" w:hAnsiTheme="majorBidi" w:cstheme="majorBidi"/>
          <w:b/>
          <w:bCs/>
          <w:sz w:val="28"/>
          <w:szCs w:val="28"/>
        </w:rPr>
        <w:t xml:space="preserve">ased </w:t>
      </w:r>
      <w:r w:rsidR="009740C7">
        <w:rPr>
          <w:rFonts w:asciiTheme="majorBidi" w:hAnsiTheme="majorBidi" w:cstheme="majorBidi"/>
          <w:b/>
          <w:bCs/>
          <w:sz w:val="28"/>
          <w:szCs w:val="28"/>
        </w:rPr>
        <w:t>C</w:t>
      </w:r>
      <w:r w:rsidRPr="002464B2">
        <w:rPr>
          <w:rFonts w:asciiTheme="majorBidi" w:hAnsiTheme="majorBidi" w:cstheme="majorBidi"/>
          <w:b/>
          <w:bCs/>
          <w:sz w:val="28"/>
          <w:szCs w:val="28"/>
        </w:rPr>
        <w:t xml:space="preserve">ustomer </w:t>
      </w:r>
      <w:r w:rsidR="009740C7">
        <w:rPr>
          <w:rFonts w:asciiTheme="majorBidi" w:hAnsiTheme="majorBidi" w:cstheme="majorBidi"/>
          <w:b/>
          <w:bCs/>
          <w:sz w:val="28"/>
          <w:szCs w:val="28"/>
        </w:rPr>
        <w:t>R</w:t>
      </w:r>
      <w:r w:rsidRPr="002464B2">
        <w:rPr>
          <w:rFonts w:asciiTheme="majorBidi" w:hAnsiTheme="majorBidi" w:cstheme="majorBidi"/>
          <w:b/>
          <w:bCs/>
          <w:sz w:val="28"/>
          <w:szCs w:val="28"/>
        </w:rPr>
        <w:t xml:space="preserve">elationship </w:t>
      </w:r>
      <w:r w:rsidR="009740C7">
        <w:rPr>
          <w:rFonts w:asciiTheme="majorBidi" w:hAnsiTheme="majorBidi" w:cstheme="majorBidi"/>
          <w:b/>
          <w:bCs/>
          <w:sz w:val="28"/>
          <w:szCs w:val="28"/>
        </w:rPr>
        <w:t>M</w:t>
      </w:r>
      <w:r w:rsidRPr="002464B2">
        <w:rPr>
          <w:rFonts w:asciiTheme="majorBidi" w:hAnsiTheme="majorBidi" w:cstheme="majorBidi"/>
          <w:b/>
          <w:bCs/>
          <w:sz w:val="28"/>
          <w:szCs w:val="28"/>
        </w:rPr>
        <w:t xml:space="preserve">anagement in the </w:t>
      </w:r>
      <w:r w:rsidR="009740C7">
        <w:rPr>
          <w:rFonts w:asciiTheme="majorBidi" w:hAnsiTheme="majorBidi" w:cstheme="majorBidi"/>
          <w:b/>
          <w:bCs/>
          <w:sz w:val="28"/>
          <w:szCs w:val="28"/>
        </w:rPr>
        <w:t>I</w:t>
      </w:r>
      <w:r w:rsidRPr="002464B2">
        <w:rPr>
          <w:rFonts w:asciiTheme="majorBidi" w:hAnsiTheme="majorBidi" w:cstheme="majorBidi"/>
          <w:b/>
          <w:bCs/>
          <w:sz w:val="28"/>
          <w:szCs w:val="28"/>
        </w:rPr>
        <w:t>nsurance industry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3815"/>
      </w:tblGrid>
      <w:tr w:rsidR="00AF41FC" w:rsidRPr="002464B2" w:rsidTr="00285049">
        <w:tc>
          <w:tcPr>
            <w:tcW w:w="2660" w:type="dxa"/>
            <w:tcBorders>
              <w:right w:val="threeDEmboss" w:sz="18" w:space="0" w:color="BDD6EE" w:themeColor="accent1" w:themeTint="66"/>
            </w:tcBorders>
            <w:vAlign w:val="center"/>
          </w:tcPr>
          <w:p w:rsidR="00AF41FC" w:rsidRPr="002464B2" w:rsidRDefault="00285049" w:rsidP="00A5429A">
            <w:pPr>
              <w:bidi w:val="0"/>
              <w:rPr>
                <w:rFonts w:asciiTheme="majorBidi" w:hAnsiTheme="majorBidi" w:cstheme="majorBidi"/>
                <w:b/>
                <w:bCs/>
                <w:noProof/>
                <w:sz w:val="24"/>
                <w:szCs w:val="24"/>
              </w:rPr>
            </w:pPr>
            <w:r w:rsidRPr="00285049">
              <w:rPr>
                <w:rFonts w:asciiTheme="majorBidi" w:hAnsiTheme="majorBidi" w:cstheme="majorBidi"/>
                <w:b/>
                <w:bCs/>
                <w:noProof/>
                <w:sz w:val="24"/>
                <w:szCs w:val="24"/>
              </w:rPr>
              <w:t>Maral Shadpour</w:t>
            </w:r>
            <w:r w:rsidR="00A5429A" w:rsidRPr="002464B2">
              <w:rPr>
                <w:noProof/>
                <w:lang w:bidi="ar-SA"/>
              </w:rPr>
              <w:drawing>
                <wp:inline distT="0" distB="0" distL="0" distR="0" wp14:anchorId="721E8DC8" wp14:editId="19322A25">
                  <wp:extent cx="168910" cy="161925"/>
                  <wp:effectExtent l="19050" t="0" r="2540" b="0"/>
                  <wp:docPr id="15"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p>
        </w:tc>
        <w:tc>
          <w:tcPr>
            <w:tcW w:w="3815" w:type="dxa"/>
            <w:tcBorders>
              <w:left w:val="threeDEmboss" w:sz="18" w:space="0" w:color="BDD6EE" w:themeColor="accent1" w:themeTint="66"/>
            </w:tcBorders>
            <w:vAlign w:val="center"/>
          </w:tcPr>
          <w:p w:rsidR="00AF41FC" w:rsidRPr="00285049" w:rsidRDefault="00F33F86" w:rsidP="00285049">
            <w:pPr>
              <w:bidi w:val="0"/>
              <w:rPr>
                <w:rFonts w:asciiTheme="majorBidi" w:hAnsiTheme="majorBidi" w:cstheme="majorBidi"/>
                <w:noProof/>
              </w:rPr>
            </w:pPr>
            <w:r w:rsidRPr="00285049">
              <w:rPr>
                <w:rFonts w:asciiTheme="majorBidi" w:hAnsiTheme="majorBidi" w:cstheme="majorBidi"/>
                <w:noProof/>
              </w:rPr>
              <w:t xml:space="preserve"> </w:t>
            </w:r>
            <w:r w:rsidR="00285049" w:rsidRPr="00285049">
              <w:rPr>
                <w:rFonts w:asciiTheme="majorBidi" w:hAnsiTheme="majorBidi" w:cstheme="majorBidi"/>
                <w:noProof/>
              </w:rPr>
              <w:t>Ph.D. Student in Marketing Management, Department of Business Management, Rasht branch, Islamic Azad  University, Rasht, Iran</w:t>
            </w:r>
          </w:p>
        </w:tc>
      </w:tr>
      <w:tr w:rsidR="00AF41FC" w:rsidRPr="002464B2" w:rsidTr="00285049">
        <w:tc>
          <w:tcPr>
            <w:tcW w:w="2660" w:type="dxa"/>
            <w:vAlign w:val="center"/>
          </w:tcPr>
          <w:p w:rsidR="00AF41FC" w:rsidRPr="002464B2" w:rsidRDefault="00AF41FC" w:rsidP="00AF41FC">
            <w:pPr>
              <w:bidi w:val="0"/>
              <w:rPr>
                <w:rFonts w:asciiTheme="majorBidi" w:hAnsiTheme="majorBidi" w:cstheme="majorBidi"/>
                <w:b/>
                <w:bCs/>
                <w:noProof/>
                <w:sz w:val="12"/>
                <w:szCs w:val="12"/>
              </w:rPr>
            </w:pPr>
          </w:p>
        </w:tc>
        <w:tc>
          <w:tcPr>
            <w:tcW w:w="3815" w:type="dxa"/>
            <w:vAlign w:val="center"/>
          </w:tcPr>
          <w:p w:rsidR="00AF41FC" w:rsidRPr="00285049" w:rsidRDefault="00AF41FC" w:rsidP="00AF41FC">
            <w:pPr>
              <w:bidi w:val="0"/>
              <w:rPr>
                <w:rFonts w:asciiTheme="majorBidi" w:hAnsiTheme="majorBidi" w:cstheme="majorBidi"/>
                <w:sz w:val="12"/>
                <w:szCs w:val="12"/>
              </w:rPr>
            </w:pPr>
          </w:p>
        </w:tc>
      </w:tr>
      <w:tr w:rsidR="00AF41FC" w:rsidRPr="002464B2" w:rsidTr="00285049">
        <w:tc>
          <w:tcPr>
            <w:tcW w:w="2660" w:type="dxa"/>
            <w:tcBorders>
              <w:right w:val="threeDEmboss" w:sz="18" w:space="0" w:color="BDD6EE" w:themeColor="accent1" w:themeTint="66"/>
            </w:tcBorders>
            <w:vAlign w:val="center"/>
          </w:tcPr>
          <w:p w:rsidR="00AF41FC" w:rsidRPr="002464B2" w:rsidRDefault="00285049" w:rsidP="00A5429A">
            <w:pPr>
              <w:bidi w:val="0"/>
              <w:rPr>
                <w:rFonts w:asciiTheme="majorBidi" w:hAnsiTheme="majorBidi" w:cstheme="majorBidi"/>
                <w:b/>
                <w:bCs/>
                <w:noProof/>
                <w:sz w:val="24"/>
                <w:szCs w:val="24"/>
              </w:rPr>
            </w:pPr>
            <w:r w:rsidRPr="00285049">
              <w:rPr>
                <w:rFonts w:asciiTheme="majorBidi" w:hAnsiTheme="majorBidi" w:cstheme="majorBidi"/>
                <w:b/>
                <w:bCs/>
                <w:noProof/>
                <w:sz w:val="24"/>
                <w:szCs w:val="24"/>
              </w:rPr>
              <w:t>Kambiz Shahroodi</w:t>
            </w:r>
            <w:r w:rsidR="00A5429A" w:rsidRPr="00285049">
              <w:rPr>
                <w:noProof/>
                <w:lang w:bidi="ar-SA"/>
              </w:rPr>
              <w:drawing>
                <wp:inline distT="0" distB="0" distL="0" distR="0" wp14:anchorId="6E8F185E" wp14:editId="02A6BC99">
                  <wp:extent cx="168910" cy="161925"/>
                  <wp:effectExtent l="19050" t="0" r="2540" b="0"/>
                  <wp:docPr id="3"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r w:rsidRPr="00285049">
              <w:rPr>
                <w:rFonts w:asciiTheme="majorBidi" w:hAnsiTheme="majorBidi" w:cstheme="majorBidi"/>
                <w:b/>
                <w:bCs/>
                <w:noProof/>
                <w:sz w:val="24"/>
                <w:szCs w:val="24"/>
                <w:vertAlign w:val="superscript"/>
              </w:rPr>
              <w:t xml:space="preserve"> </w:t>
            </w:r>
            <w:r w:rsidR="00AF41FC" w:rsidRPr="002464B2">
              <w:rPr>
                <w:rStyle w:val="FootnoteReference"/>
                <w:rFonts w:asciiTheme="majorBidi" w:hAnsiTheme="majorBidi" w:cstheme="majorBidi"/>
                <w:b/>
                <w:bCs/>
                <w:noProof/>
                <w:sz w:val="24"/>
                <w:szCs w:val="24"/>
                <w:rtl/>
              </w:rPr>
              <w:footnoteReference w:customMarkFollows="1" w:id="1"/>
              <w:sym w:font="Symbol" w:char="F02A"/>
            </w:r>
          </w:p>
        </w:tc>
        <w:tc>
          <w:tcPr>
            <w:tcW w:w="3815" w:type="dxa"/>
            <w:tcBorders>
              <w:left w:val="threeDEmboss" w:sz="18" w:space="0" w:color="BDD6EE" w:themeColor="accent1" w:themeTint="66"/>
            </w:tcBorders>
            <w:vAlign w:val="center"/>
          </w:tcPr>
          <w:p w:rsidR="00285049" w:rsidRPr="00285049" w:rsidRDefault="00285049" w:rsidP="00285049">
            <w:pPr>
              <w:bidi w:val="0"/>
              <w:rPr>
                <w:rFonts w:asciiTheme="majorBidi" w:hAnsiTheme="majorBidi" w:cstheme="majorBidi"/>
                <w:noProof/>
              </w:rPr>
            </w:pPr>
            <w:r w:rsidRPr="00285049">
              <w:rPr>
                <w:rFonts w:asciiTheme="majorBidi" w:hAnsiTheme="majorBidi" w:cstheme="majorBidi"/>
                <w:noProof/>
              </w:rPr>
              <w:t>Associate Prof., Department of Business Management, Rasht branch, Islamic Azad University, Rasht, Iran.</w:t>
            </w:r>
          </w:p>
          <w:p w:rsidR="00AF41FC" w:rsidRPr="00285049" w:rsidRDefault="00AF41FC" w:rsidP="00AF41FC">
            <w:pPr>
              <w:bidi w:val="0"/>
              <w:rPr>
                <w:rFonts w:asciiTheme="majorBidi" w:hAnsiTheme="majorBidi" w:cstheme="majorBidi"/>
                <w:noProof/>
              </w:rPr>
            </w:pPr>
          </w:p>
        </w:tc>
      </w:tr>
      <w:tr w:rsidR="00AF41FC" w:rsidRPr="002464B2" w:rsidTr="00285049">
        <w:tc>
          <w:tcPr>
            <w:tcW w:w="2660" w:type="dxa"/>
            <w:vAlign w:val="center"/>
          </w:tcPr>
          <w:p w:rsidR="00AF41FC" w:rsidRPr="002464B2" w:rsidRDefault="00AF41FC" w:rsidP="00AF41FC">
            <w:pPr>
              <w:bidi w:val="0"/>
              <w:rPr>
                <w:rFonts w:asciiTheme="majorBidi" w:hAnsiTheme="majorBidi" w:cstheme="majorBidi"/>
                <w:b/>
                <w:bCs/>
                <w:noProof/>
                <w:sz w:val="12"/>
                <w:szCs w:val="12"/>
              </w:rPr>
            </w:pPr>
          </w:p>
        </w:tc>
        <w:tc>
          <w:tcPr>
            <w:tcW w:w="3815" w:type="dxa"/>
            <w:vAlign w:val="center"/>
          </w:tcPr>
          <w:p w:rsidR="00AF41FC" w:rsidRPr="00285049" w:rsidRDefault="00AF41FC" w:rsidP="00AF41FC">
            <w:pPr>
              <w:bidi w:val="0"/>
              <w:rPr>
                <w:rFonts w:asciiTheme="majorBidi" w:hAnsiTheme="majorBidi" w:cstheme="majorBidi"/>
                <w:sz w:val="12"/>
                <w:szCs w:val="12"/>
              </w:rPr>
            </w:pPr>
          </w:p>
        </w:tc>
      </w:tr>
      <w:tr w:rsidR="00AF41FC" w:rsidRPr="002464B2" w:rsidTr="00285049">
        <w:tc>
          <w:tcPr>
            <w:tcW w:w="2660" w:type="dxa"/>
            <w:tcBorders>
              <w:right w:val="threeDEmboss" w:sz="18" w:space="0" w:color="BDD6EE" w:themeColor="accent1" w:themeTint="66"/>
            </w:tcBorders>
            <w:vAlign w:val="center"/>
          </w:tcPr>
          <w:p w:rsidR="00AF41FC" w:rsidRPr="002464B2" w:rsidRDefault="00285049" w:rsidP="00285049">
            <w:pPr>
              <w:bidi w:val="0"/>
              <w:rPr>
                <w:rFonts w:asciiTheme="majorBidi" w:hAnsiTheme="majorBidi" w:cstheme="majorBidi"/>
                <w:sz w:val="24"/>
                <w:szCs w:val="24"/>
              </w:rPr>
            </w:pPr>
            <w:r w:rsidRPr="00285049">
              <w:rPr>
                <w:rFonts w:asciiTheme="majorBidi" w:hAnsiTheme="majorBidi" w:cstheme="majorBidi"/>
                <w:b/>
                <w:bCs/>
                <w:noProof/>
                <w:sz w:val="24"/>
                <w:szCs w:val="24"/>
              </w:rPr>
              <w:t>Narges Delafrooz</w:t>
            </w:r>
            <w:r w:rsidR="00A5429A" w:rsidRPr="002464B2">
              <w:rPr>
                <w:noProof/>
                <w:lang w:bidi="ar-SA"/>
              </w:rPr>
              <w:drawing>
                <wp:inline distT="0" distB="0" distL="0" distR="0" wp14:anchorId="47D23AE0" wp14:editId="67298C1F">
                  <wp:extent cx="168910" cy="161925"/>
                  <wp:effectExtent l="19050" t="0" r="2540" b="0"/>
                  <wp:docPr id="11" name="Picture 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p>
        </w:tc>
        <w:tc>
          <w:tcPr>
            <w:tcW w:w="3815" w:type="dxa"/>
            <w:tcBorders>
              <w:left w:val="threeDEmboss" w:sz="18" w:space="0" w:color="BDD6EE" w:themeColor="accent1" w:themeTint="66"/>
            </w:tcBorders>
            <w:vAlign w:val="center"/>
          </w:tcPr>
          <w:p w:rsidR="00285049" w:rsidRPr="00285049" w:rsidRDefault="00285049" w:rsidP="00285049">
            <w:pPr>
              <w:bidi w:val="0"/>
              <w:rPr>
                <w:rFonts w:asciiTheme="majorBidi" w:hAnsiTheme="majorBidi" w:cstheme="majorBidi"/>
                <w:noProof/>
              </w:rPr>
            </w:pPr>
            <w:r w:rsidRPr="00285049">
              <w:rPr>
                <w:rFonts w:asciiTheme="majorBidi" w:hAnsiTheme="majorBidi" w:cstheme="majorBidi"/>
                <w:noProof/>
              </w:rPr>
              <w:t>Associate Prof., Department of Business Management, Rasht branch, Islamic Azad University, Rasht, Iran.</w:t>
            </w:r>
          </w:p>
          <w:p w:rsidR="00AF41FC" w:rsidRPr="00285049" w:rsidRDefault="00AF41FC" w:rsidP="00AF41FC">
            <w:pPr>
              <w:bidi w:val="0"/>
              <w:rPr>
                <w:rFonts w:asciiTheme="majorBidi" w:hAnsiTheme="majorBidi" w:cstheme="majorBidi"/>
                <w:noProof/>
              </w:rPr>
            </w:pPr>
          </w:p>
        </w:tc>
      </w:tr>
    </w:tbl>
    <w:p w:rsidR="008E4621" w:rsidRPr="002464B2" w:rsidRDefault="008E4621" w:rsidP="008E4621">
      <w:pPr>
        <w:tabs>
          <w:tab w:val="left" w:pos="6521"/>
        </w:tabs>
        <w:bidi w:val="0"/>
        <w:spacing w:before="360" w:after="0" w:line="240" w:lineRule="auto"/>
        <w:jc w:val="both"/>
        <w:rPr>
          <w:rFonts w:ascii="Times New Roman" w:eastAsia="Calibri" w:hAnsi="Times New Roman" w:cs="Times New Roman"/>
          <w:b/>
          <w:bCs/>
          <w:sz w:val="24"/>
          <w:szCs w:val="24"/>
        </w:rPr>
      </w:pPr>
      <w:r w:rsidRPr="002464B2">
        <w:rPr>
          <w:rFonts w:ascii="Times New Roman" w:eastAsia="Calibri" w:hAnsi="Times New Roman" w:cs="Times New Roman"/>
          <w:b/>
          <w:bCs/>
          <w:sz w:val="24"/>
          <w:szCs w:val="24"/>
        </w:rPr>
        <w:t xml:space="preserve">Abstract </w:t>
      </w:r>
    </w:p>
    <w:p w:rsidR="008E4621" w:rsidRDefault="008E4621" w:rsidP="008E4621">
      <w:pPr>
        <w:tabs>
          <w:tab w:val="left" w:pos="6521"/>
        </w:tabs>
        <w:bidi w:val="0"/>
        <w:spacing w:before="240" w:after="0" w:line="240" w:lineRule="auto"/>
        <w:jc w:val="both"/>
        <w:rPr>
          <w:rFonts w:ascii="Times New Roman" w:eastAsia="Calibri" w:hAnsi="Times New Roman" w:cs="Times New Roman"/>
          <w:rtl/>
        </w:rPr>
      </w:pPr>
      <w:r w:rsidRPr="002464B2">
        <w:rPr>
          <w:rFonts w:ascii="Times New Roman" w:eastAsia="Calibri" w:hAnsi="Times New Roman" w:cs="Times New Roman"/>
        </w:rPr>
        <w:t xml:space="preserve">The turning away of customers is one of the main threats in the competitive insurance industry, so the use of new technological approaches such as artificial intelligence to communicate with customers and reduce their loss has become a focal issue in this industry. In terms of the purpose of this study, it is an applied-developmental study that seeks to provide a model for reducing customer churn using artificial intelligence-based customer relationship management in the insurance industry. From the point of view of the data collection method, it is a cross-sectional survey research. To achieve the goal, a mixed exploratory research design (qualitative-quantitative) was used. In the qualitative part, the theme analysis method was used, and in the quantitative part, the partial least square method was used. The community of participants of the qualitative part included the managers of Iran Insurance Company, 17 of whom were selected by purposive sampling method. In the quantitative part, the statistical population consisting of managers and experts of Iranian insurance and managers of Iranian insurance agencies in Gilan province, with </w:t>
      </w:r>
      <w:r w:rsidRPr="002464B2">
        <w:rPr>
          <w:rFonts w:ascii="Times New Roman" w:eastAsia="Calibri" w:hAnsi="Times New Roman" w:cs="Times New Roman"/>
        </w:rPr>
        <w:lastRenderedPageBreak/>
        <w:t>the method of effect size and power analysis, 130 people were selected by cluster-random sampling method. The data collection tool in the qualitative part was semi-structured interview and in the quantitative part, researcher-made questionnaire. Research findings showed that technical factors of artificial intelligence, managerial factors of artificial intelligence and relationship marketing affect the management of relationship with customers. Customer relationship management improves customer experience by influencing service personalization and customer orientation. This factor by influencing customer loyalty, customer satisfaction and customer participation leads to the reduction of customer churn. Therefore, it was found that artificial intelligence is an infrastructure structure that, from a technical and managerial point of view, can help to improve customer relationship management in Iranian insurance agencies and reduce customer turnover and loss.</w:t>
      </w:r>
    </w:p>
    <w:p w:rsidR="00031EC3" w:rsidRDefault="00031EC3" w:rsidP="00031EC3">
      <w:pPr>
        <w:tabs>
          <w:tab w:val="left" w:pos="6521"/>
        </w:tabs>
        <w:bidi w:val="0"/>
        <w:spacing w:before="240" w:after="0" w:line="240" w:lineRule="auto"/>
        <w:jc w:val="both"/>
        <w:rPr>
          <w:rFonts w:ascii="Times New Roman" w:eastAsia="Calibri" w:hAnsi="Times New Roman" w:cs="Times New Roman"/>
          <w:rtl/>
        </w:rPr>
      </w:pPr>
    </w:p>
    <w:p w:rsidR="00031EC3" w:rsidRPr="00031EC3" w:rsidRDefault="00031EC3" w:rsidP="00031EC3">
      <w:pPr>
        <w:tabs>
          <w:tab w:val="left" w:pos="5717"/>
        </w:tabs>
        <w:bidi w:val="0"/>
        <w:jc w:val="both"/>
        <w:rPr>
          <w:rFonts w:ascii="Times New Roman" w:eastAsia="Calibri" w:hAnsi="Times New Roman" w:cs="Times New Roman"/>
          <w:lang w:bidi="ar-SA"/>
        </w:rPr>
      </w:pPr>
      <w:r w:rsidRPr="00031EC3">
        <w:rPr>
          <w:rFonts w:ascii="Times New Roman" w:eastAsia="Calibri" w:hAnsi="Times New Roman" w:cs="Times New Roman"/>
          <w:b/>
          <w:bCs/>
          <w:lang w:bidi="ar-SA"/>
        </w:rPr>
        <w:t>Introduction:</w:t>
      </w:r>
      <w:r w:rsidRPr="00031EC3">
        <w:rPr>
          <w:rFonts w:ascii="Calibri" w:eastAsia="Calibri" w:hAnsi="Calibri" w:cs="Arial"/>
          <w:lang w:bidi="ar-SA"/>
        </w:rPr>
        <w:t xml:space="preserve"> </w:t>
      </w:r>
    </w:p>
    <w:p w:rsidR="00031EC3" w:rsidRPr="00031EC3" w:rsidRDefault="00031EC3" w:rsidP="00031EC3">
      <w:pPr>
        <w:tabs>
          <w:tab w:val="left" w:pos="5717"/>
        </w:tabs>
        <w:bidi w:val="0"/>
        <w:jc w:val="both"/>
        <w:rPr>
          <w:rFonts w:ascii="Times New Roman" w:eastAsia="Calibri" w:hAnsi="Times New Roman" w:cs="Times New Roman"/>
          <w:lang w:bidi="ar-SA"/>
        </w:rPr>
      </w:pPr>
      <w:r w:rsidRPr="00031EC3">
        <w:rPr>
          <w:rFonts w:ascii="Times New Roman" w:eastAsia="Calibri" w:hAnsi="Times New Roman" w:cs="Times New Roman"/>
          <w:lang w:bidi="ar-SA"/>
        </w:rPr>
        <w:t>The loss of customers is an alarming issue in the insurance service sector. In competitive and saturated markets such as the insurance industry market, customer turnover can always be expected and there are several reasons for it</w:t>
      </w:r>
      <w:r w:rsidRPr="00031EC3">
        <w:rPr>
          <w:rFonts w:ascii="Times New Roman" w:eastAsia="Calibri" w:hAnsi="Times New Roman" w:cs="Times New Roman" w:hint="cs"/>
          <w:rtl/>
        </w:rPr>
        <w:t xml:space="preserve"> </w:t>
      </w:r>
      <w:r w:rsidRPr="00031EC3">
        <w:rPr>
          <w:rFonts w:ascii="Times New Roman" w:eastAsia="Calibri" w:hAnsi="Times New Roman" w:cs="Times New Roman"/>
          <w:lang w:bidi="ar-SA"/>
        </w:rPr>
        <w:t>This issue can be due to reasons such as dissatisfaction, higher costs, low quality, lack of handling of complaints, lack of certain facilities and services, or concerns about privacy and other such issues.On the other hand, competitive prices, higher service quality, gifts, promotions, marketing campaigns, accessibility and competitors' driving activities can lead to the loss of customers. The economic value of customer retention in the insurance industry has caused insurance companies to widely try to reduce the loss of their customers.</w:t>
      </w:r>
      <w:r w:rsidRPr="00031EC3">
        <w:rPr>
          <w:rFonts w:ascii="Times New Roman" w:eastAsia="Calibri" w:hAnsi="Times New Roman" w:cs="Times New Roman" w:hint="cs"/>
          <w:rtl/>
        </w:rPr>
        <w:t xml:space="preserve"> </w:t>
      </w:r>
      <w:r w:rsidRPr="00031EC3">
        <w:rPr>
          <w:rFonts w:ascii="Times New Roman" w:eastAsia="Calibri" w:hAnsi="Times New Roman" w:cs="Times New Roman"/>
          <w:lang w:bidi="ar-SA"/>
        </w:rPr>
        <w:t>In the highly competitive insurance industry, operational strategies must be set to minimize the rate of customer loss both in the short term and in the long term, and this depends on the customer-oriented strategies of these companies.</w:t>
      </w:r>
      <w:r w:rsidRPr="00031EC3">
        <w:rPr>
          <w:rFonts w:ascii="Times New Roman" w:eastAsia="Calibri" w:hAnsi="Times New Roman" w:cs="Times New Roman" w:hint="cs"/>
          <w:rtl/>
        </w:rPr>
        <w:t xml:space="preserve"> </w:t>
      </w:r>
      <w:r w:rsidRPr="00031EC3">
        <w:rPr>
          <w:rFonts w:ascii="Times New Roman" w:eastAsia="Calibri" w:hAnsi="Times New Roman" w:cs="Times New Roman"/>
          <w:lang w:bidi="ar-SA"/>
        </w:rPr>
        <w:t>On the other hand, customer attrition reduction programs require large databases and big data analysis. The processing and analysis of such data to improve the ability of companies to achieve their desired goals requires the use of new technologies based on artificial intelligence (AI).</w:t>
      </w:r>
      <w:r w:rsidRPr="00031EC3">
        <w:rPr>
          <w:rFonts w:ascii="Times New Roman" w:eastAsia="Calibri" w:hAnsi="Times New Roman" w:cs="Times New Roman" w:hint="cs"/>
          <w:rtl/>
        </w:rPr>
        <w:t xml:space="preserve"> </w:t>
      </w:r>
      <w:r w:rsidRPr="00031EC3">
        <w:rPr>
          <w:rFonts w:ascii="Times New Roman" w:eastAsia="Calibri" w:hAnsi="Times New Roman" w:cs="Times New Roman"/>
          <w:lang w:bidi="ar-SA"/>
        </w:rPr>
        <w:t xml:space="preserve">In this study, the focus is on the role of customer relationship management in reducing customer attrition rates in the insurance industry. The number of active companies in the insurance industry and the large number of agencies have greatly intensified the competition in this industry. In such a situation, customers have a lot of freedom in choosing, and this has increased the rate of customer churn in the industry. In such a situation, it seems that customer relationship management can be effective in reducing the loss of customers. In this regard, relying on the capabilities of artificial intelligence can be very fruitful in understanding the needs, wishes and demands of insurance customers and providing correct, timely and pioneering responses. However, few studies in the country have dealt with customer relationship management based on artificial intelligence in electronic businesses. Clearly, this study is new in the insurance industry and a deep research gap is observed in this field. In this research, first by studying books and scientific articles, while detailing customer relationship management and related definitions and concepts, an effort is made to conceptualize it in the context of artificial intelligence and explain its role in reducing customer churn. Then, by conducting interviews with experts and experts, the underlying themes will be identified and categorized by thematic analysis, and at the end, by compiling and compiling the questionnaire, the desired model will be validated and fitted. The present study answers the key question of what is the pattern of reducing customer churn using artificial intelligence-based customer relationship </w:t>
      </w:r>
      <w:proofErr w:type="gramStart"/>
      <w:r w:rsidRPr="00031EC3">
        <w:rPr>
          <w:rFonts w:ascii="Times New Roman" w:eastAsia="Calibri" w:hAnsi="Times New Roman" w:cs="Times New Roman"/>
          <w:lang w:bidi="ar-SA"/>
        </w:rPr>
        <w:t>management?</w:t>
      </w:r>
      <w:proofErr w:type="gramEnd"/>
    </w:p>
    <w:p w:rsidR="00031EC3" w:rsidRPr="00031EC3" w:rsidRDefault="00031EC3" w:rsidP="00031EC3">
      <w:pPr>
        <w:tabs>
          <w:tab w:val="left" w:pos="5717"/>
        </w:tabs>
        <w:bidi w:val="0"/>
        <w:jc w:val="both"/>
        <w:rPr>
          <w:rFonts w:ascii="Times New Roman" w:eastAsia="Calibri" w:hAnsi="Times New Roman" w:cs="Times New Roman"/>
        </w:rPr>
      </w:pPr>
    </w:p>
    <w:p w:rsidR="00031EC3" w:rsidRPr="00031EC3" w:rsidRDefault="00031EC3" w:rsidP="00031EC3">
      <w:pPr>
        <w:bidi w:val="0"/>
        <w:jc w:val="both"/>
        <w:rPr>
          <w:rFonts w:ascii="Times New Roman" w:eastAsia="Calibri" w:hAnsi="Times New Roman" w:cs="Times New Roman"/>
        </w:rPr>
      </w:pPr>
      <w:r w:rsidRPr="00031EC3">
        <w:rPr>
          <w:rFonts w:ascii="Times New Roman" w:eastAsia="Calibri" w:hAnsi="Times New Roman" w:cs="Times New Roman"/>
          <w:b/>
          <w:bCs/>
        </w:rPr>
        <w:t>Methodology:</w:t>
      </w:r>
      <w:r w:rsidRPr="00031EC3">
        <w:rPr>
          <w:rFonts w:ascii="Times New Roman" w:eastAsia="Calibri" w:hAnsi="Times New Roman" w:cs="Times New Roman" w:hint="cs"/>
          <w:rtl/>
        </w:rPr>
        <w:t xml:space="preserve"> </w:t>
      </w:r>
      <w:r w:rsidRPr="00031EC3">
        <w:rPr>
          <w:rFonts w:ascii="Times New Roman" w:eastAsia="Calibri" w:hAnsi="Times New Roman" w:cs="Times New Roman"/>
        </w:rPr>
        <w:t>From a philosophical point of view, the current study is based on the philosophy of pragmatism, which was carried out with an inductive-analogical approach. It is also an applied-developmental study in terms of its purpose. From the point of view of the time frame of data collection, it is in the category of descriptive research. An exploratory mixed research design was used to conduct the research.The community of participants of this research included professors and elites related to customer relationship management and artificial intelligence who had continuous activities in the fields of technology-based marketing in Iran Insurance Company and were selected in a targeted manner. From the 13th interview, no new theme was identified, but to avoid false theoretical saturation, it continued until the 17th interview. To ensure that theoretical saturation was achieved, the researchers acted gradually in the process of interview analysis, and after each interview, they did a complete thematic analysis process for each interview, and then the next interview was on the agenda. Therefore, 17 qualified people have participated in this study. The statistical population in the quantitative part included managers and experts of Iranian insurance and managers of Iranian insurance agencies in Gilan province. To calculate the sample size, Cohen's power analysis rule (1992) and G*Power software were used. Using the rule of power analysis, a minimum sample size of 130 people was estimated at a confidence level of 95% with an effect size of 0.15 and a statistical power of 80%. A cluster-random method was used for sampling in the quantitative part. The main tools for collecting research data are semi-structured interviews and researcher-made questionnaires. The interview included 6 primary questions and was conducted in a semi-structured manner. The research questionnaire includes 11 main constructs and 63 items with a five-point Likert scale. In the qualitative part, the theme analysis method was used to identify the themes of reducing customer churn using artificial intelligence-based customer relationship management in MaxQDA 20 software. In the second part, the validation of the model was done with the partial least squares method in Smart PLS 3 software.</w:t>
      </w:r>
    </w:p>
    <w:p w:rsidR="00031EC3" w:rsidRPr="00031EC3" w:rsidRDefault="00031EC3" w:rsidP="00031EC3">
      <w:pPr>
        <w:bidi w:val="0"/>
        <w:jc w:val="both"/>
        <w:rPr>
          <w:rFonts w:ascii="Times New Roman" w:eastAsia="Calibri" w:hAnsi="Times New Roman" w:cs="Times New Roman"/>
        </w:rPr>
      </w:pPr>
      <w:r w:rsidRPr="00031EC3">
        <w:rPr>
          <w:rFonts w:ascii="Times New Roman" w:eastAsia="Calibri" w:hAnsi="Times New Roman" w:cs="Times New Roman"/>
          <w:b/>
          <w:bCs/>
        </w:rPr>
        <w:t>Results and Discussion:</w:t>
      </w:r>
      <w:r w:rsidRPr="00031EC3">
        <w:rPr>
          <w:rFonts w:ascii="Calibri" w:eastAsia="Calibri" w:hAnsi="Calibri" w:cs="Arial"/>
          <w:lang w:bidi="ar-SA"/>
        </w:rPr>
        <w:t xml:space="preserve"> </w:t>
      </w:r>
      <w:r w:rsidRPr="00031EC3">
        <w:rPr>
          <w:rFonts w:ascii="Times New Roman" w:eastAsia="Calibri" w:hAnsi="Times New Roman" w:cs="Times New Roman"/>
        </w:rPr>
        <w:t>In the research findings section, 3 overarching themes, 11 organizing themes and 63 basic themes were obtained through axial coding.</w:t>
      </w:r>
    </w:p>
    <w:p w:rsidR="00031EC3" w:rsidRPr="00031EC3" w:rsidRDefault="00031EC3" w:rsidP="00031EC3">
      <w:pPr>
        <w:bidi w:val="0"/>
        <w:jc w:val="both"/>
        <w:rPr>
          <w:rFonts w:ascii="Times New Roman" w:eastAsia="Calibri" w:hAnsi="Times New Roman" w:cs="Times New Roman"/>
        </w:rPr>
      </w:pPr>
      <w:r w:rsidRPr="00031EC3">
        <w:rPr>
          <w:rFonts w:ascii="Times New Roman" w:eastAsia="Calibri" w:hAnsi="Times New Roman" w:cs="Times New Roman"/>
          <w:b/>
          <w:bCs/>
        </w:rPr>
        <w:t>Conclusion</w:t>
      </w:r>
      <w:r w:rsidRPr="00031EC3">
        <w:rPr>
          <w:rFonts w:ascii="Times New Roman" w:eastAsia="Calibri" w:hAnsi="Times New Roman" w:cs="Times New Roman" w:hint="cs"/>
          <w:b/>
          <w:bCs/>
          <w:rtl/>
        </w:rPr>
        <w:t xml:space="preserve">: </w:t>
      </w:r>
      <w:r w:rsidRPr="00031EC3">
        <w:rPr>
          <w:rFonts w:ascii="Times New Roman" w:eastAsia="Calibri" w:hAnsi="Times New Roman" w:cs="Times New Roman"/>
        </w:rPr>
        <w:t>The results showed that technical factors of artificial intelligence, managerial factors of artificial intelligence and relationship marketing affect the management of relationship with customers. Customer relationship management improves customer experience by influencing service personalization and customer orientation. This factor by influencing customer loyalty, customer satisfaction and customer participation leads to the reduction of customer churn. Therefore, Iran's insurance agencies can prevent their customers from turning away and losing customers by using customer relationship management based on artificial intelligence capabilities</w:t>
      </w:r>
      <w:r w:rsidRPr="00031EC3">
        <w:rPr>
          <w:rFonts w:ascii="Times New Roman" w:eastAsia="Calibri" w:hAnsi="Times New Roman" w:cs="Times New Roman"/>
          <w:rtl/>
        </w:rPr>
        <w:t>.</w:t>
      </w:r>
    </w:p>
    <w:p w:rsidR="00031EC3" w:rsidRPr="00031EC3" w:rsidRDefault="00031EC3" w:rsidP="00031EC3">
      <w:pPr>
        <w:bidi w:val="0"/>
        <w:jc w:val="both"/>
        <w:rPr>
          <w:rFonts w:ascii="Times New Roman" w:eastAsia="Calibri" w:hAnsi="Times New Roman" w:cs="Times New Roman"/>
          <w:rtl/>
        </w:rPr>
      </w:pPr>
    </w:p>
    <w:p w:rsidR="00031EC3" w:rsidRPr="00031EC3" w:rsidRDefault="00031EC3" w:rsidP="00031EC3">
      <w:pPr>
        <w:bidi w:val="0"/>
        <w:spacing w:line="240" w:lineRule="auto"/>
        <w:ind w:left="-1"/>
        <w:rPr>
          <w:rFonts w:ascii="Times New Roman" w:eastAsia="Times New Roman" w:hAnsi="Times New Roman" w:cs="B Lotus"/>
          <w:szCs w:val="26"/>
          <w:rtl/>
        </w:rPr>
      </w:pPr>
      <w:r w:rsidRPr="00031EC3">
        <w:rPr>
          <w:rFonts w:ascii="Times New Roman" w:eastAsia="Calibri" w:hAnsi="Times New Roman" w:cs="Times New Roman"/>
          <w:rtl/>
        </w:rPr>
        <w:tab/>
      </w:r>
      <w:r w:rsidRPr="00031EC3">
        <w:rPr>
          <w:rFonts w:ascii="Times New Roman" w:eastAsia="Times New Roman" w:hAnsi="Times New Roman" w:cs="B Lotus"/>
          <w:b/>
          <w:bCs/>
          <w:szCs w:val="26"/>
        </w:rPr>
        <w:t>Keywords</w:t>
      </w:r>
      <w:r w:rsidRPr="00031EC3">
        <w:rPr>
          <w:rFonts w:ascii="Times New Roman" w:eastAsia="Times New Roman" w:hAnsi="Times New Roman" w:cs="B Lotus"/>
          <w:szCs w:val="26"/>
        </w:rPr>
        <w:t>: customer churn, customer relationship management, artificial intelligence, insurance industry of the country</w:t>
      </w:r>
    </w:p>
    <w:p w:rsidR="00031EC3" w:rsidRPr="00031EC3" w:rsidRDefault="00031EC3" w:rsidP="00031EC3">
      <w:pPr>
        <w:tabs>
          <w:tab w:val="left" w:pos="8921"/>
        </w:tabs>
        <w:rPr>
          <w:rFonts w:ascii="Times New Roman" w:eastAsia="Calibri" w:hAnsi="Times New Roman" w:cs="Times New Roman"/>
          <w:rtl/>
        </w:rPr>
      </w:pPr>
    </w:p>
    <w:p w:rsidR="00031EC3" w:rsidRPr="00031EC3" w:rsidRDefault="00031EC3" w:rsidP="00031EC3">
      <w:pPr>
        <w:rPr>
          <w:rFonts w:ascii="Times New Roman" w:eastAsia="Calibri" w:hAnsi="Times New Roman" w:cs="Times New Roman"/>
          <w:rtl/>
        </w:rPr>
      </w:pPr>
    </w:p>
    <w:p w:rsidR="00031EC3" w:rsidRPr="00031EC3" w:rsidRDefault="00031EC3" w:rsidP="00031EC3">
      <w:pPr>
        <w:bidi w:val="0"/>
        <w:rPr>
          <w:rFonts w:ascii="Times New Roman" w:eastAsia="Calibri" w:hAnsi="Times New Roman" w:cs="Times New Roman"/>
        </w:rPr>
      </w:pPr>
    </w:p>
    <w:p w:rsidR="00031EC3" w:rsidRDefault="00031EC3" w:rsidP="00031EC3">
      <w:pPr>
        <w:tabs>
          <w:tab w:val="left" w:pos="6521"/>
        </w:tabs>
        <w:bidi w:val="0"/>
        <w:spacing w:before="240" w:after="0" w:line="240" w:lineRule="auto"/>
        <w:jc w:val="both"/>
        <w:rPr>
          <w:rFonts w:ascii="Times New Roman" w:eastAsia="Calibri" w:hAnsi="Times New Roman" w:cs="Times New Roman"/>
          <w:rtl/>
        </w:rPr>
      </w:pPr>
    </w:p>
    <w:p w:rsidR="00031EC3" w:rsidRPr="002464B2" w:rsidRDefault="00031EC3" w:rsidP="00031EC3">
      <w:pPr>
        <w:tabs>
          <w:tab w:val="left" w:pos="6521"/>
        </w:tabs>
        <w:bidi w:val="0"/>
        <w:spacing w:before="240" w:after="0" w:line="240" w:lineRule="auto"/>
        <w:jc w:val="both"/>
        <w:rPr>
          <w:rFonts w:ascii="Times New Roman" w:eastAsia="Calibri" w:hAnsi="Times New Roman" w:cs="Times New Roman"/>
          <w:b/>
          <w:bCs/>
        </w:rPr>
      </w:pPr>
    </w:p>
    <w:p w:rsidR="00D47BAB" w:rsidRPr="002464B2" w:rsidRDefault="00D47BAB" w:rsidP="008E4621">
      <w:pPr>
        <w:bidi w:val="0"/>
        <w:spacing w:before="240"/>
        <w:jc w:val="both"/>
        <w:rPr>
          <w:rFonts w:asciiTheme="majorBidi" w:hAnsiTheme="majorBidi" w:cstheme="majorBidi"/>
          <w:b/>
          <w:bCs/>
          <w:sz w:val="24"/>
          <w:szCs w:val="24"/>
        </w:rPr>
      </w:pPr>
    </w:p>
    <w:p w:rsidR="00D53855" w:rsidRPr="002464B2" w:rsidRDefault="00D53855" w:rsidP="00D53855">
      <w:pPr>
        <w:rPr>
          <w:rtl/>
        </w:rPr>
      </w:pPr>
    </w:p>
    <w:p w:rsidR="00D53855" w:rsidRPr="002464B2" w:rsidRDefault="00D53855" w:rsidP="00D53855">
      <w:pPr>
        <w:rPr>
          <w:rtl/>
        </w:rPr>
      </w:pPr>
    </w:p>
    <w:p w:rsidR="00D53855" w:rsidRPr="002464B2" w:rsidRDefault="00D53855" w:rsidP="00D53855">
      <w:pPr>
        <w:rPr>
          <w:rFonts w:cs="Times New Roman"/>
          <w:rtl/>
        </w:rPr>
        <w:sectPr w:rsidR="00D53855" w:rsidRPr="002464B2" w:rsidSect="00A16032">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6" w:h="16838"/>
          <w:pgMar w:top="3005" w:right="2552" w:bottom="3005" w:left="2552" w:header="2381" w:footer="720" w:gutter="0"/>
          <w:cols w:space="720"/>
          <w:titlePg/>
          <w:bidi/>
          <w:rtlGutter/>
          <w:docGrid w:linePitch="360"/>
        </w:sectPr>
      </w:pPr>
    </w:p>
    <w:p w:rsidR="008E4621" w:rsidRDefault="002464B2" w:rsidP="00031EC3">
      <w:pPr>
        <w:tabs>
          <w:tab w:val="left" w:pos="6521"/>
        </w:tabs>
        <w:spacing w:before="240" w:after="0" w:line="240" w:lineRule="auto"/>
        <w:jc w:val="center"/>
        <w:rPr>
          <w:rFonts w:ascii="Times" w:eastAsia="Times New Roman" w:hAnsi="Times" w:cs="B Zar"/>
          <w:b/>
          <w:bCs/>
          <w:sz w:val="28"/>
          <w:szCs w:val="30"/>
          <w:rtl/>
        </w:rPr>
      </w:pPr>
      <w:r w:rsidRPr="002464B2">
        <w:rPr>
          <w:rFonts w:ascii="Times" w:eastAsia="Times New Roman" w:hAnsi="Times" w:cs="B Zar"/>
          <w:b/>
          <w:bCs/>
          <w:sz w:val="28"/>
          <w:szCs w:val="30"/>
          <w:rtl/>
        </w:rPr>
        <w:t>مدلی برای کاهش ریزش</w:t>
      </w:r>
      <w:r w:rsidRPr="002464B2">
        <w:rPr>
          <w:rFonts w:ascii="Times" w:eastAsia="Times New Roman" w:hAnsi="Times" w:cs="B Zar" w:hint="cs"/>
          <w:b/>
          <w:bCs/>
          <w:sz w:val="28"/>
          <w:szCs w:val="30"/>
          <w:rtl/>
        </w:rPr>
        <w:t xml:space="preserve"> </w:t>
      </w:r>
      <w:r w:rsidR="008E4621" w:rsidRPr="002464B2">
        <w:rPr>
          <w:rFonts w:ascii="Times" w:eastAsia="Times New Roman" w:hAnsi="Times" w:cs="B Zar" w:hint="cs"/>
          <w:b/>
          <w:bCs/>
          <w:sz w:val="28"/>
          <w:szCs w:val="30"/>
          <w:rtl/>
        </w:rPr>
        <w:t>مشتریان با استفاده از مدیریت ارتباط با مشتری مبتنی بر هوش مصنوعی در صنعت بیمه</w:t>
      </w:r>
    </w:p>
    <w:p w:rsidR="005C0D9C" w:rsidRPr="002464B2" w:rsidRDefault="005C0D9C" w:rsidP="002464B2">
      <w:pPr>
        <w:tabs>
          <w:tab w:val="left" w:pos="6521"/>
        </w:tabs>
        <w:spacing w:before="240" w:after="0" w:line="240" w:lineRule="auto"/>
        <w:jc w:val="center"/>
        <w:rPr>
          <w:rFonts w:ascii="Times" w:eastAsia="Times New Roman" w:hAnsi="Times" w:cs="B Zar"/>
          <w:b/>
          <w:bCs/>
          <w:sz w:val="28"/>
          <w:szCs w:val="30"/>
          <w:rtl/>
        </w:rPr>
      </w:pPr>
    </w:p>
    <w:tbl>
      <w:tblPr>
        <w:tblStyle w:val="TableGrid"/>
        <w:bidiVisual/>
        <w:tblW w:w="7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5103"/>
      </w:tblGrid>
      <w:tr w:rsidR="00531940" w:rsidRPr="002464B2" w:rsidTr="002464B2">
        <w:tc>
          <w:tcPr>
            <w:tcW w:w="2090" w:type="dxa"/>
            <w:tcBorders>
              <w:right w:val="threeDEmboss" w:sz="18" w:space="0" w:color="BDD6EE" w:themeColor="accent1" w:themeTint="66"/>
            </w:tcBorders>
            <w:vAlign w:val="center"/>
          </w:tcPr>
          <w:p w:rsidR="00531940" w:rsidRPr="002464B2" w:rsidRDefault="002464B2" w:rsidP="002464B2">
            <w:pPr>
              <w:pStyle w:val="a7"/>
              <w:jc w:val="left"/>
              <w:rPr>
                <w:rFonts w:asciiTheme="majorBidi" w:hAnsiTheme="majorBidi"/>
                <w:rtl/>
              </w:rPr>
            </w:pPr>
            <w:r w:rsidRPr="002464B2">
              <w:rPr>
                <w:rFonts w:hint="cs"/>
                <w:rtl/>
              </w:rPr>
              <w:t>مارال شادپور</w:t>
            </w:r>
            <w:r w:rsidR="00531940" w:rsidRPr="002464B2">
              <w:rPr>
                <w:noProof/>
                <w:lang w:bidi="ar-SA"/>
              </w:rPr>
              <w:drawing>
                <wp:inline distT="0" distB="0" distL="0" distR="0" wp14:anchorId="36A6A339" wp14:editId="31D0873E">
                  <wp:extent cx="168910" cy="161925"/>
                  <wp:effectExtent l="19050" t="0" r="2540" b="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r w:rsidR="00531940" w:rsidRPr="002464B2">
              <w:rPr>
                <w:rFonts w:hint="cs"/>
                <w:rtl/>
              </w:rPr>
              <w:t xml:space="preserve"> </w:t>
            </w:r>
            <w:r w:rsidR="00531940" w:rsidRPr="002464B2">
              <w:rPr>
                <w:rFonts w:hint="cs"/>
                <w:sz w:val="20"/>
                <w:szCs w:val="20"/>
                <w:rtl/>
              </w:rPr>
              <w:t xml:space="preserve">  </w:t>
            </w:r>
          </w:p>
        </w:tc>
        <w:tc>
          <w:tcPr>
            <w:tcW w:w="5103" w:type="dxa"/>
            <w:tcBorders>
              <w:left w:val="threeDEmboss" w:sz="18" w:space="0" w:color="BDD6EE" w:themeColor="accent1" w:themeTint="66"/>
            </w:tcBorders>
            <w:vAlign w:val="center"/>
          </w:tcPr>
          <w:p w:rsidR="00531940" w:rsidRPr="002464B2" w:rsidRDefault="002464B2" w:rsidP="002464B2">
            <w:pPr>
              <w:pStyle w:val="a9"/>
              <w:jc w:val="left"/>
              <w:rPr>
                <w:rtl/>
              </w:rPr>
            </w:pPr>
            <w:r w:rsidRPr="002464B2">
              <w:rPr>
                <w:rFonts w:hint="cs"/>
                <w:rtl/>
              </w:rPr>
              <w:t>دانشجوی دکتری، گروه مدیریت بازرگانی، واحد رشت، دانشگاه ازاد اسلامی، رشت، ایران</w:t>
            </w:r>
          </w:p>
        </w:tc>
      </w:tr>
      <w:tr w:rsidR="00531940" w:rsidRPr="002464B2" w:rsidTr="002464B2">
        <w:tc>
          <w:tcPr>
            <w:tcW w:w="2090" w:type="dxa"/>
            <w:vAlign w:val="center"/>
          </w:tcPr>
          <w:p w:rsidR="00531940" w:rsidRPr="002464B2" w:rsidRDefault="00531940" w:rsidP="00D47F87">
            <w:pPr>
              <w:pStyle w:val="a7"/>
              <w:spacing w:before="0"/>
              <w:jc w:val="left"/>
              <w:rPr>
                <w:sz w:val="12"/>
                <w:szCs w:val="12"/>
                <w:rtl/>
              </w:rPr>
            </w:pPr>
          </w:p>
        </w:tc>
        <w:tc>
          <w:tcPr>
            <w:tcW w:w="5103" w:type="dxa"/>
            <w:vAlign w:val="center"/>
          </w:tcPr>
          <w:p w:rsidR="00531940" w:rsidRPr="002464B2" w:rsidRDefault="00531940" w:rsidP="00D47F87">
            <w:pPr>
              <w:pStyle w:val="a9"/>
              <w:jc w:val="left"/>
              <w:rPr>
                <w:sz w:val="4"/>
                <w:szCs w:val="4"/>
                <w:rtl/>
              </w:rPr>
            </w:pPr>
          </w:p>
        </w:tc>
      </w:tr>
      <w:tr w:rsidR="00531940" w:rsidRPr="002464B2" w:rsidTr="002464B2">
        <w:tc>
          <w:tcPr>
            <w:tcW w:w="2090" w:type="dxa"/>
            <w:tcBorders>
              <w:right w:val="threeDEmboss" w:sz="18" w:space="0" w:color="BDD6EE" w:themeColor="accent1" w:themeTint="66"/>
            </w:tcBorders>
            <w:vAlign w:val="center"/>
          </w:tcPr>
          <w:p w:rsidR="00531940" w:rsidRPr="002464B2" w:rsidRDefault="002464B2" w:rsidP="002464B2">
            <w:pPr>
              <w:pStyle w:val="a7"/>
              <w:jc w:val="left"/>
              <w:rPr>
                <w:rtl/>
              </w:rPr>
            </w:pPr>
            <w:r w:rsidRPr="002464B2">
              <w:rPr>
                <w:rFonts w:hint="cs"/>
                <w:rtl/>
              </w:rPr>
              <w:t>کامبیز شاهرودی</w:t>
            </w:r>
            <w:r w:rsidR="00A5429A" w:rsidRPr="00285049">
              <w:rPr>
                <w:noProof/>
                <w:lang w:bidi="ar-SA"/>
              </w:rPr>
              <w:drawing>
                <wp:inline distT="0" distB="0" distL="0" distR="0" wp14:anchorId="4DEF8CBD" wp14:editId="79F71C0D">
                  <wp:extent cx="168910" cy="161925"/>
                  <wp:effectExtent l="19050" t="0" r="2540" b="0"/>
                  <wp:docPr id="10"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r w:rsidR="00531940" w:rsidRPr="002464B2">
              <w:rPr>
                <w:rStyle w:val="FootnoteReference"/>
                <w:rtl/>
              </w:rPr>
              <w:footnoteReference w:customMarkFollows="1" w:id="2"/>
              <w:sym w:font="Wingdings" w:char="F0AF"/>
            </w:r>
          </w:p>
        </w:tc>
        <w:tc>
          <w:tcPr>
            <w:tcW w:w="5103" w:type="dxa"/>
            <w:tcBorders>
              <w:left w:val="threeDEmboss" w:sz="18" w:space="0" w:color="BDD6EE" w:themeColor="accent1" w:themeTint="66"/>
            </w:tcBorders>
            <w:vAlign w:val="center"/>
          </w:tcPr>
          <w:p w:rsidR="00531940" w:rsidRPr="002464B2" w:rsidRDefault="002464B2" w:rsidP="002464B2">
            <w:pPr>
              <w:pStyle w:val="a9"/>
              <w:jc w:val="left"/>
              <w:rPr>
                <w:rtl/>
              </w:rPr>
            </w:pPr>
            <w:r w:rsidRPr="002464B2">
              <w:rPr>
                <w:rFonts w:hint="cs"/>
                <w:rtl/>
              </w:rPr>
              <w:t>دانشیار، گروه مدیریت بازرگانی، واحد رشت، دانشگاه آزاد اسلامی، رشت، ایران</w:t>
            </w:r>
          </w:p>
        </w:tc>
      </w:tr>
      <w:tr w:rsidR="00531940" w:rsidRPr="002464B2" w:rsidTr="002464B2">
        <w:trPr>
          <w:trHeight w:val="57"/>
        </w:trPr>
        <w:tc>
          <w:tcPr>
            <w:tcW w:w="2090" w:type="dxa"/>
            <w:vAlign w:val="center"/>
          </w:tcPr>
          <w:p w:rsidR="00531940" w:rsidRPr="002464B2" w:rsidRDefault="00531940" w:rsidP="00D47F87">
            <w:pPr>
              <w:pStyle w:val="a7"/>
              <w:spacing w:before="0"/>
              <w:jc w:val="left"/>
              <w:rPr>
                <w:sz w:val="12"/>
                <w:szCs w:val="12"/>
                <w:rtl/>
              </w:rPr>
            </w:pPr>
          </w:p>
        </w:tc>
        <w:tc>
          <w:tcPr>
            <w:tcW w:w="5103" w:type="dxa"/>
            <w:vAlign w:val="center"/>
          </w:tcPr>
          <w:p w:rsidR="00531940" w:rsidRPr="002464B2" w:rsidRDefault="00531940" w:rsidP="00D47F87">
            <w:pPr>
              <w:pStyle w:val="a9"/>
              <w:jc w:val="left"/>
              <w:rPr>
                <w:sz w:val="4"/>
                <w:szCs w:val="4"/>
                <w:rtl/>
              </w:rPr>
            </w:pPr>
          </w:p>
        </w:tc>
      </w:tr>
      <w:tr w:rsidR="00531940" w:rsidRPr="002464B2" w:rsidTr="002464B2">
        <w:tc>
          <w:tcPr>
            <w:tcW w:w="2090" w:type="dxa"/>
            <w:tcBorders>
              <w:right w:val="threeDEmboss" w:sz="18" w:space="0" w:color="BDD6EE" w:themeColor="accent1" w:themeTint="66"/>
            </w:tcBorders>
            <w:vAlign w:val="center"/>
          </w:tcPr>
          <w:p w:rsidR="00531940" w:rsidRPr="002464B2" w:rsidRDefault="002464B2" w:rsidP="002464B2">
            <w:pPr>
              <w:pStyle w:val="a7"/>
              <w:jc w:val="left"/>
              <w:rPr>
                <w:rtl/>
              </w:rPr>
            </w:pPr>
            <w:r w:rsidRPr="002464B2">
              <w:rPr>
                <w:rFonts w:hint="cs"/>
                <w:rtl/>
              </w:rPr>
              <w:t>نرگس دل افروز</w:t>
            </w:r>
            <w:r w:rsidRPr="002464B2">
              <w:t xml:space="preserve"> </w:t>
            </w:r>
            <w:r w:rsidR="00531940" w:rsidRPr="002464B2">
              <w:rPr>
                <w:noProof/>
                <w:lang w:bidi="ar-SA"/>
              </w:rPr>
              <w:drawing>
                <wp:inline distT="0" distB="0" distL="0" distR="0" wp14:anchorId="5F274CC3" wp14:editId="01B8CEE7">
                  <wp:extent cx="168910" cy="161925"/>
                  <wp:effectExtent l="19050" t="0" r="2540" b="0"/>
                  <wp:docPr id="2"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p>
        </w:tc>
        <w:tc>
          <w:tcPr>
            <w:tcW w:w="5103" w:type="dxa"/>
            <w:tcBorders>
              <w:left w:val="threeDEmboss" w:sz="18" w:space="0" w:color="BDD6EE" w:themeColor="accent1" w:themeTint="66"/>
            </w:tcBorders>
            <w:vAlign w:val="center"/>
          </w:tcPr>
          <w:p w:rsidR="00531940" w:rsidRPr="002464B2" w:rsidRDefault="002464B2" w:rsidP="002464B2">
            <w:pPr>
              <w:pStyle w:val="a9"/>
              <w:jc w:val="left"/>
              <w:rPr>
                <w:rtl/>
              </w:rPr>
            </w:pPr>
            <w:r w:rsidRPr="002464B2">
              <w:rPr>
                <w:rFonts w:hint="cs"/>
                <w:rtl/>
              </w:rPr>
              <w:t>دانشیار، گروه مدیریت بازرگانی، واحد رشت، دانشگاه آزاد اسلامی، رشت، ایران</w:t>
            </w:r>
          </w:p>
        </w:tc>
      </w:tr>
    </w:tbl>
    <w:p w:rsidR="008E4621" w:rsidRPr="002464B2" w:rsidRDefault="008E4621" w:rsidP="008659E1">
      <w:pPr>
        <w:pStyle w:val="Heading2"/>
        <w:spacing w:line="216" w:lineRule="auto"/>
        <w:rPr>
          <w:rFonts w:ascii="Times New Roman Bold" w:eastAsia="Calibri" w:hAnsi="Times New Roman Bold" w:cs="B Lotus"/>
          <w:b/>
          <w:bCs/>
          <w:szCs w:val="28"/>
          <w:rtl/>
        </w:rPr>
      </w:pPr>
      <w:r w:rsidRPr="002464B2">
        <w:rPr>
          <w:rFonts w:ascii="Times New Roman Bold" w:eastAsia="Calibri" w:hAnsi="Times New Roman Bold" w:cs="B Lotus" w:hint="cs"/>
          <w:b/>
          <w:bCs/>
          <w:szCs w:val="28"/>
          <w:rtl/>
        </w:rPr>
        <w:t xml:space="preserve">چکیده </w:t>
      </w:r>
    </w:p>
    <w:p w:rsidR="008E4621" w:rsidRPr="002464B2" w:rsidRDefault="008E4621" w:rsidP="008E4621">
      <w:pPr>
        <w:tabs>
          <w:tab w:val="left" w:pos="6521"/>
        </w:tabs>
        <w:spacing w:before="240" w:after="0" w:line="240" w:lineRule="auto"/>
        <w:ind w:left="-2"/>
        <w:contextualSpacing/>
        <w:jc w:val="both"/>
        <w:rPr>
          <w:rFonts w:ascii="Calibri" w:eastAsia="Calibri" w:hAnsi="Calibri" w:cs="B Zar"/>
          <w:rtl/>
        </w:rPr>
      </w:pPr>
      <w:r w:rsidRPr="002464B2">
        <w:rPr>
          <w:rFonts w:ascii="Calibri" w:eastAsia="Calibri" w:hAnsi="Calibri" w:cs="B Zar" w:hint="cs"/>
          <w:rtl/>
        </w:rPr>
        <w:t xml:space="preserve">رویگردانی مشتریان یکی از تهدیدهای اصلی در صنعت رقابتی بیمه است، لذا استعانت از رویکردهای فناورانه جدید مانند هوش مصنوعی جهت ارتباط با مشتریان و کاهش ریزش آنها به یک مساله کانونی در این صنعت تبدیل شده است. </w:t>
      </w:r>
      <w:r w:rsidRPr="002464B2">
        <w:rPr>
          <w:rFonts w:ascii="Calibri" w:eastAsia="Calibri" w:hAnsi="Calibri" w:cs="B Zar"/>
          <w:rtl/>
        </w:rPr>
        <w:t xml:space="preserve">مطالعه حاضر از نظر هدف </w:t>
      </w:r>
      <w:r w:rsidRPr="002464B2">
        <w:rPr>
          <w:rFonts w:ascii="Calibri" w:eastAsia="Calibri" w:hAnsi="Calibri" w:cs="B Zar" w:hint="cs"/>
          <w:rtl/>
        </w:rPr>
        <w:t>ی</w:t>
      </w:r>
      <w:r w:rsidRPr="002464B2">
        <w:rPr>
          <w:rFonts w:ascii="Calibri" w:eastAsia="Calibri" w:hAnsi="Calibri" w:cs="B Zar" w:hint="eastAsia"/>
          <w:rtl/>
        </w:rPr>
        <w:t>ک</w:t>
      </w:r>
      <w:r w:rsidRPr="002464B2">
        <w:rPr>
          <w:rFonts w:ascii="Calibri" w:eastAsia="Calibri" w:hAnsi="Calibri" w:cs="B Zar"/>
          <w:rtl/>
        </w:rPr>
        <w:t xml:space="preserve"> مطالعه کاربرد</w:t>
      </w:r>
      <w:r w:rsidRPr="002464B2">
        <w:rPr>
          <w:rFonts w:ascii="Calibri" w:eastAsia="Calibri" w:hAnsi="Calibri" w:cs="B Zar" w:hint="cs"/>
          <w:rtl/>
        </w:rPr>
        <w:t>ی</w:t>
      </w:r>
      <w:r w:rsidRPr="002464B2">
        <w:rPr>
          <w:rFonts w:ascii="Calibri" w:eastAsia="Calibri" w:hAnsi="Calibri" w:cs="B Zar"/>
          <w:rtl/>
        </w:rPr>
        <w:t>-توسعه‌ا</w:t>
      </w:r>
      <w:r w:rsidRPr="002464B2">
        <w:rPr>
          <w:rFonts w:ascii="Calibri" w:eastAsia="Calibri" w:hAnsi="Calibri" w:cs="B Zar" w:hint="cs"/>
          <w:rtl/>
        </w:rPr>
        <w:t>ی</w:t>
      </w:r>
      <w:r w:rsidRPr="002464B2">
        <w:rPr>
          <w:rFonts w:ascii="Calibri" w:eastAsia="Calibri" w:hAnsi="Calibri" w:cs="B Zar"/>
          <w:rtl/>
        </w:rPr>
        <w:t xml:space="preserve"> است که درصدد ارا</w:t>
      </w:r>
      <w:r w:rsidRPr="002464B2">
        <w:rPr>
          <w:rFonts w:ascii="Calibri" w:eastAsia="Calibri" w:hAnsi="Calibri" w:cs="B Zar" w:hint="cs"/>
          <w:rtl/>
        </w:rPr>
        <w:t>ی</w:t>
      </w:r>
      <w:r w:rsidRPr="002464B2">
        <w:rPr>
          <w:rFonts w:ascii="Calibri" w:eastAsia="Calibri" w:hAnsi="Calibri" w:cs="B Zar" w:hint="eastAsia"/>
          <w:rtl/>
        </w:rPr>
        <w:t>ه</w:t>
      </w:r>
      <w:r w:rsidRPr="002464B2">
        <w:rPr>
          <w:rFonts w:ascii="Calibri" w:eastAsia="Calibri" w:hAnsi="Calibri" w:cs="B Zar"/>
          <w:rtl/>
        </w:rPr>
        <w:t xml:space="preserve"> الگو</w:t>
      </w:r>
      <w:r w:rsidRPr="002464B2">
        <w:rPr>
          <w:rFonts w:ascii="Calibri" w:eastAsia="Calibri" w:hAnsi="Calibri" w:cs="B Zar" w:hint="cs"/>
          <w:rtl/>
        </w:rPr>
        <w:t>ی</w:t>
      </w:r>
      <w:r w:rsidRPr="002464B2">
        <w:rPr>
          <w:rFonts w:ascii="Calibri" w:eastAsia="Calibri" w:hAnsi="Calibri" w:cs="B Zar"/>
          <w:rtl/>
        </w:rPr>
        <w:t xml:space="preserve"> کاهش ر</w:t>
      </w:r>
      <w:r w:rsidRPr="002464B2">
        <w:rPr>
          <w:rFonts w:ascii="Calibri" w:eastAsia="Calibri" w:hAnsi="Calibri" w:cs="B Zar" w:hint="cs"/>
          <w:rtl/>
        </w:rPr>
        <w:t>ی</w:t>
      </w:r>
      <w:r w:rsidRPr="002464B2">
        <w:rPr>
          <w:rFonts w:ascii="Calibri" w:eastAsia="Calibri" w:hAnsi="Calibri" w:cs="B Zar" w:hint="eastAsia"/>
          <w:rtl/>
        </w:rPr>
        <w:t>زش</w:t>
      </w:r>
      <w:r w:rsidRPr="002464B2">
        <w:rPr>
          <w:rFonts w:ascii="Calibri" w:eastAsia="Calibri" w:hAnsi="Calibri" w:cs="B Zar"/>
          <w:rtl/>
        </w:rPr>
        <w:t xml:space="preserve"> مشتر</w:t>
      </w:r>
      <w:r w:rsidRPr="002464B2">
        <w:rPr>
          <w:rFonts w:ascii="Calibri" w:eastAsia="Calibri" w:hAnsi="Calibri" w:cs="B Zar" w:hint="cs"/>
          <w:rtl/>
        </w:rPr>
        <w:t>ی</w:t>
      </w:r>
      <w:r w:rsidRPr="002464B2">
        <w:rPr>
          <w:rFonts w:ascii="Calibri" w:eastAsia="Calibri" w:hAnsi="Calibri" w:cs="B Zar" w:hint="eastAsia"/>
          <w:rtl/>
        </w:rPr>
        <w:t>ان</w:t>
      </w:r>
      <w:r w:rsidRPr="002464B2">
        <w:rPr>
          <w:rFonts w:ascii="Calibri" w:eastAsia="Calibri" w:hAnsi="Calibri" w:cs="B Zar"/>
          <w:rtl/>
        </w:rPr>
        <w:t xml:space="preserve"> با استفاده از مد</w:t>
      </w:r>
      <w:r w:rsidRPr="002464B2">
        <w:rPr>
          <w:rFonts w:ascii="Calibri" w:eastAsia="Calibri" w:hAnsi="Calibri" w:cs="B Zar" w:hint="cs"/>
          <w:rtl/>
        </w:rPr>
        <w:t>ی</w:t>
      </w:r>
      <w:r w:rsidRPr="002464B2">
        <w:rPr>
          <w:rFonts w:ascii="Calibri" w:eastAsia="Calibri" w:hAnsi="Calibri" w:cs="B Zar" w:hint="eastAsia"/>
          <w:rtl/>
        </w:rPr>
        <w:t>ر</w:t>
      </w:r>
      <w:r w:rsidRPr="002464B2">
        <w:rPr>
          <w:rFonts w:ascii="Calibri" w:eastAsia="Calibri" w:hAnsi="Calibri" w:cs="B Zar" w:hint="cs"/>
          <w:rtl/>
        </w:rPr>
        <w:t>ی</w:t>
      </w:r>
      <w:r w:rsidRPr="002464B2">
        <w:rPr>
          <w:rFonts w:ascii="Calibri" w:eastAsia="Calibri" w:hAnsi="Calibri" w:cs="B Zar" w:hint="eastAsia"/>
          <w:rtl/>
        </w:rPr>
        <w:t>ت</w:t>
      </w:r>
      <w:r w:rsidRPr="002464B2">
        <w:rPr>
          <w:rFonts w:ascii="Calibri" w:eastAsia="Calibri" w:hAnsi="Calibri" w:cs="B Zar"/>
          <w:rtl/>
        </w:rPr>
        <w:t xml:space="preserve"> ارتباط با مشتر</w:t>
      </w:r>
      <w:r w:rsidRPr="002464B2">
        <w:rPr>
          <w:rFonts w:ascii="Calibri" w:eastAsia="Calibri" w:hAnsi="Calibri" w:cs="B Zar" w:hint="cs"/>
          <w:rtl/>
        </w:rPr>
        <w:t>ی</w:t>
      </w:r>
      <w:r w:rsidRPr="002464B2">
        <w:rPr>
          <w:rFonts w:ascii="Calibri" w:eastAsia="Calibri" w:hAnsi="Calibri" w:cs="B Zar"/>
          <w:rtl/>
        </w:rPr>
        <w:t xml:space="preserve"> مبتن</w:t>
      </w:r>
      <w:r w:rsidRPr="002464B2">
        <w:rPr>
          <w:rFonts w:ascii="Calibri" w:eastAsia="Calibri" w:hAnsi="Calibri" w:cs="B Zar" w:hint="cs"/>
          <w:rtl/>
        </w:rPr>
        <w:t>ی</w:t>
      </w:r>
      <w:r w:rsidRPr="002464B2">
        <w:rPr>
          <w:rFonts w:ascii="Calibri" w:eastAsia="Calibri" w:hAnsi="Calibri" w:cs="B Zar"/>
          <w:rtl/>
        </w:rPr>
        <w:t xml:space="preserve"> بر هوش مصنوع</w:t>
      </w:r>
      <w:r w:rsidRPr="002464B2">
        <w:rPr>
          <w:rFonts w:ascii="Calibri" w:eastAsia="Calibri" w:hAnsi="Calibri" w:cs="B Zar" w:hint="cs"/>
          <w:rtl/>
        </w:rPr>
        <w:t>ی</w:t>
      </w:r>
      <w:r w:rsidRPr="002464B2">
        <w:rPr>
          <w:rFonts w:ascii="Calibri" w:eastAsia="Calibri" w:hAnsi="Calibri" w:cs="B Zar"/>
          <w:rtl/>
        </w:rPr>
        <w:t xml:space="preserve"> </w:t>
      </w:r>
      <w:r w:rsidRPr="002464B2">
        <w:rPr>
          <w:rFonts w:ascii="Calibri" w:eastAsia="Calibri" w:hAnsi="Calibri" w:cs="B Zar" w:hint="cs"/>
          <w:rtl/>
        </w:rPr>
        <w:t xml:space="preserve">در صنعت بیمه </w:t>
      </w:r>
      <w:r w:rsidRPr="002464B2">
        <w:rPr>
          <w:rFonts w:ascii="Calibri" w:eastAsia="Calibri" w:hAnsi="Calibri" w:cs="B Zar"/>
          <w:rtl/>
        </w:rPr>
        <w:t>م</w:t>
      </w:r>
      <w:r w:rsidRPr="002464B2">
        <w:rPr>
          <w:rFonts w:ascii="Calibri" w:eastAsia="Calibri" w:hAnsi="Calibri" w:cs="B Zar" w:hint="cs"/>
          <w:rtl/>
        </w:rPr>
        <w:t>ی‌</w:t>
      </w:r>
      <w:r w:rsidRPr="002464B2">
        <w:rPr>
          <w:rFonts w:ascii="Calibri" w:eastAsia="Calibri" w:hAnsi="Calibri" w:cs="B Zar" w:hint="eastAsia"/>
          <w:rtl/>
        </w:rPr>
        <w:t>باشد</w:t>
      </w:r>
      <w:r w:rsidRPr="002464B2">
        <w:rPr>
          <w:rFonts w:ascii="Calibri" w:eastAsia="Calibri" w:hAnsi="Calibri" w:cs="B Zar"/>
          <w:rtl/>
        </w:rPr>
        <w:t xml:space="preserve">. از منظر </w:t>
      </w:r>
      <w:r w:rsidRPr="002464B2">
        <w:rPr>
          <w:rFonts w:ascii="Calibri" w:eastAsia="Calibri" w:hAnsi="Calibri" w:cs="B Zar" w:hint="cs"/>
          <w:rtl/>
        </w:rPr>
        <w:t>روش</w:t>
      </w:r>
      <w:r w:rsidRPr="002464B2">
        <w:rPr>
          <w:rFonts w:ascii="Calibri" w:eastAsia="Calibri" w:hAnsi="Calibri" w:cs="B Zar"/>
          <w:rtl/>
        </w:rPr>
        <w:t xml:space="preserve"> گردآور</w:t>
      </w:r>
      <w:r w:rsidRPr="002464B2">
        <w:rPr>
          <w:rFonts w:ascii="Calibri" w:eastAsia="Calibri" w:hAnsi="Calibri" w:cs="B Zar" w:hint="cs"/>
          <w:rtl/>
        </w:rPr>
        <w:t>ی</w:t>
      </w:r>
      <w:r w:rsidRPr="002464B2">
        <w:rPr>
          <w:rFonts w:ascii="Calibri" w:eastAsia="Calibri" w:hAnsi="Calibri" w:cs="B Zar"/>
          <w:rtl/>
        </w:rPr>
        <w:t xml:space="preserve"> داده‌ها </w:t>
      </w:r>
      <w:r w:rsidRPr="002464B2">
        <w:rPr>
          <w:rFonts w:ascii="Calibri" w:eastAsia="Calibri" w:hAnsi="Calibri" w:cs="B Zar" w:hint="cs"/>
          <w:rtl/>
        </w:rPr>
        <w:t>یک پژوهش</w:t>
      </w:r>
      <w:r w:rsidRPr="002464B2">
        <w:rPr>
          <w:rFonts w:ascii="Calibri" w:eastAsia="Calibri" w:hAnsi="Calibri" w:cs="B Zar"/>
          <w:rtl/>
        </w:rPr>
        <w:t xml:space="preserve"> پ</w:t>
      </w:r>
      <w:r w:rsidRPr="002464B2">
        <w:rPr>
          <w:rFonts w:ascii="Calibri" w:eastAsia="Calibri" w:hAnsi="Calibri" w:cs="B Zar" w:hint="cs"/>
          <w:rtl/>
        </w:rPr>
        <w:t>ی</w:t>
      </w:r>
      <w:r w:rsidRPr="002464B2">
        <w:rPr>
          <w:rFonts w:ascii="Calibri" w:eastAsia="Calibri" w:hAnsi="Calibri" w:cs="B Zar" w:hint="eastAsia"/>
          <w:rtl/>
        </w:rPr>
        <w:t>ما</w:t>
      </w:r>
      <w:r w:rsidRPr="002464B2">
        <w:rPr>
          <w:rFonts w:ascii="Calibri" w:eastAsia="Calibri" w:hAnsi="Calibri" w:cs="B Zar" w:hint="cs"/>
          <w:rtl/>
        </w:rPr>
        <w:t>ی</w:t>
      </w:r>
      <w:r w:rsidRPr="002464B2">
        <w:rPr>
          <w:rFonts w:ascii="Calibri" w:eastAsia="Calibri" w:hAnsi="Calibri" w:cs="B Zar" w:hint="eastAsia"/>
          <w:rtl/>
        </w:rPr>
        <w:t>ش</w:t>
      </w:r>
      <w:r w:rsidRPr="002464B2">
        <w:rPr>
          <w:rFonts w:ascii="Calibri" w:eastAsia="Calibri" w:hAnsi="Calibri" w:cs="B Zar"/>
          <w:rtl/>
        </w:rPr>
        <w:t xml:space="preserve"> مقطع</w:t>
      </w:r>
      <w:r w:rsidRPr="002464B2">
        <w:rPr>
          <w:rFonts w:ascii="Calibri" w:eastAsia="Calibri" w:hAnsi="Calibri" w:cs="B Zar" w:hint="cs"/>
          <w:rtl/>
        </w:rPr>
        <w:t>ی</w:t>
      </w:r>
      <w:r w:rsidRPr="002464B2">
        <w:rPr>
          <w:rFonts w:ascii="Calibri" w:eastAsia="Calibri" w:hAnsi="Calibri" w:cs="B Zar"/>
          <w:rtl/>
        </w:rPr>
        <w:t xml:space="preserve"> است.</w:t>
      </w:r>
      <w:r w:rsidRPr="002464B2">
        <w:rPr>
          <w:rFonts w:ascii="Calibri" w:eastAsia="Calibri" w:hAnsi="Calibri" w:cs="B Zar" w:hint="cs"/>
          <w:rtl/>
        </w:rPr>
        <w:t xml:space="preserve"> برای نیل به هدف از طرح پژوهش آمیخته اکتشافی (کیفی-کمی) استفاده شد. در بخش کیفی از روش تحلیل مضمون و در بخش کمی از روش حداقل مربعات جزئی استفاده شد. جامعه مشارکت‌کنندگان بخش کیفی شامل مدیران شرکت بیمه ایران بودند که 17 نفر با روش نمونه‌گیری هدفمند انتخاب شدند. در بخش کمی نیز </w:t>
      </w:r>
      <w:r w:rsidRPr="002464B2">
        <w:rPr>
          <w:rFonts w:ascii="Calibri" w:eastAsia="Calibri" w:hAnsi="Calibri" w:cs="B Zar"/>
          <w:rtl/>
        </w:rPr>
        <w:t>جامعه آمار</w:t>
      </w:r>
      <w:r w:rsidRPr="002464B2">
        <w:rPr>
          <w:rFonts w:ascii="Calibri" w:eastAsia="Calibri" w:hAnsi="Calibri" w:cs="B Zar" w:hint="cs"/>
          <w:rtl/>
        </w:rPr>
        <w:t>ی</w:t>
      </w:r>
      <w:r w:rsidRPr="002464B2">
        <w:rPr>
          <w:rFonts w:ascii="Calibri" w:eastAsia="Calibri" w:hAnsi="Calibri" w:cs="B Zar"/>
          <w:rtl/>
        </w:rPr>
        <w:t xml:space="preserve"> متشکل از مد</w:t>
      </w:r>
      <w:r w:rsidRPr="002464B2">
        <w:rPr>
          <w:rFonts w:ascii="Calibri" w:eastAsia="Calibri" w:hAnsi="Calibri" w:cs="B Zar" w:hint="cs"/>
          <w:rtl/>
        </w:rPr>
        <w:t>ی</w:t>
      </w:r>
      <w:r w:rsidRPr="002464B2">
        <w:rPr>
          <w:rFonts w:ascii="Calibri" w:eastAsia="Calibri" w:hAnsi="Calibri" w:cs="B Zar" w:hint="eastAsia"/>
          <w:rtl/>
        </w:rPr>
        <w:t>ران</w:t>
      </w:r>
      <w:r w:rsidRPr="002464B2">
        <w:rPr>
          <w:rFonts w:ascii="Calibri" w:eastAsia="Calibri" w:hAnsi="Calibri" w:cs="B Zar"/>
          <w:rtl/>
        </w:rPr>
        <w:t xml:space="preserve"> و کارشناسان ب</w:t>
      </w:r>
      <w:r w:rsidRPr="002464B2">
        <w:rPr>
          <w:rFonts w:ascii="Calibri" w:eastAsia="Calibri" w:hAnsi="Calibri" w:cs="B Zar" w:hint="cs"/>
          <w:rtl/>
        </w:rPr>
        <w:t>ی</w:t>
      </w:r>
      <w:r w:rsidRPr="002464B2">
        <w:rPr>
          <w:rFonts w:ascii="Calibri" w:eastAsia="Calibri" w:hAnsi="Calibri" w:cs="B Zar" w:hint="eastAsia"/>
          <w:rtl/>
        </w:rPr>
        <w:t>مه</w:t>
      </w:r>
      <w:r w:rsidRPr="002464B2">
        <w:rPr>
          <w:rFonts w:ascii="Calibri" w:eastAsia="Calibri" w:hAnsi="Calibri" w:cs="B Zar"/>
          <w:rtl/>
        </w:rPr>
        <w:t xml:space="preserve"> ا</w:t>
      </w:r>
      <w:r w:rsidRPr="002464B2">
        <w:rPr>
          <w:rFonts w:ascii="Calibri" w:eastAsia="Calibri" w:hAnsi="Calibri" w:cs="B Zar" w:hint="cs"/>
          <w:rtl/>
        </w:rPr>
        <w:t>ی</w:t>
      </w:r>
      <w:r w:rsidRPr="002464B2">
        <w:rPr>
          <w:rFonts w:ascii="Calibri" w:eastAsia="Calibri" w:hAnsi="Calibri" w:cs="B Zar" w:hint="eastAsia"/>
          <w:rtl/>
        </w:rPr>
        <w:t>ران</w:t>
      </w:r>
      <w:r w:rsidRPr="002464B2">
        <w:rPr>
          <w:rFonts w:ascii="Calibri" w:eastAsia="Calibri" w:hAnsi="Calibri" w:cs="B Zar"/>
          <w:rtl/>
        </w:rPr>
        <w:t xml:space="preserve"> و مد</w:t>
      </w:r>
      <w:r w:rsidRPr="002464B2">
        <w:rPr>
          <w:rFonts w:ascii="Calibri" w:eastAsia="Calibri" w:hAnsi="Calibri" w:cs="B Zar" w:hint="cs"/>
          <w:rtl/>
        </w:rPr>
        <w:t>ی</w:t>
      </w:r>
      <w:r w:rsidRPr="002464B2">
        <w:rPr>
          <w:rFonts w:ascii="Calibri" w:eastAsia="Calibri" w:hAnsi="Calibri" w:cs="B Zar" w:hint="eastAsia"/>
          <w:rtl/>
        </w:rPr>
        <w:t>ران</w:t>
      </w:r>
      <w:r w:rsidRPr="002464B2">
        <w:rPr>
          <w:rFonts w:ascii="Calibri" w:eastAsia="Calibri" w:hAnsi="Calibri" w:cs="B Zar"/>
          <w:rtl/>
        </w:rPr>
        <w:t xml:space="preserve"> نما</w:t>
      </w:r>
      <w:r w:rsidRPr="002464B2">
        <w:rPr>
          <w:rFonts w:ascii="Calibri" w:eastAsia="Calibri" w:hAnsi="Calibri" w:cs="B Zar" w:hint="cs"/>
          <w:rtl/>
        </w:rPr>
        <w:t>ی</w:t>
      </w:r>
      <w:r w:rsidRPr="002464B2">
        <w:rPr>
          <w:rFonts w:ascii="Calibri" w:eastAsia="Calibri" w:hAnsi="Calibri" w:cs="B Zar" w:hint="eastAsia"/>
          <w:rtl/>
        </w:rPr>
        <w:t>ندگ</w:t>
      </w:r>
      <w:r w:rsidRPr="002464B2">
        <w:rPr>
          <w:rFonts w:ascii="Calibri" w:eastAsia="Calibri" w:hAnsi="Calibri" w:cs="B Zar" w:hint="cs"/>
          <w:rtl/>
        </w:rPr>
        <w:t>ی‌</w:t>
      </w:r>
      <w:r w:rsidRPr="002464B2">
        <w:rPr>
          <w:rFonts w:ascii="Calibri" w:eastAsia="Calibri" w:hAnsi="Calibri" w:cs="B Zar" w:hint="eastAsia"/>
          <w:rtl/>
        </w:rPr>
        <w:t>ها</w:t>
      </w:r>
      <w:r w:rsidRPr="002464B2">
        <w:rPr>
          <w:rFonts w:ascii="Calibri" w:eastAsia="Calibri" w:hAnsi="Calibri" w:cs="B Zar" w:hint="cs"/>
          <w:rtl/>
        </w:rPr>
        <w:t>ی</w:t>
      </w:r>
      <w:r w:rsidRPr="002464B2">
        <w:rPr>
          <w:rFonts w:ascii="Calibri" w:eastAsia="Calibri" w:hAnsi="Calibri" w:cs="B Zar"/>
          <w:rtl/>
        </w:rPr>
        <w:t xml:space="preserve"> ب</w:t>
      </w:r>
      <w:r w:rsidRPr="002464B2">
        <w:rPr>
          <w:rFonts w:ascii="Calibri" w:eastAsia="Calibri" w:hAnsi="Calibri" w:cs="B Zar" w:hint="cs"/>
          <w:rtl/>
        </w:rPr>
        <w:t>ی</w:t>
      </w:r>
      <w:r w:rsidRPr="002464B2">
        <w:rPr>
          <w:rFonts w:ascii="Calibri" w:eastAsia="Calibri" w:hAnsi="Calibri" w:cs="B Zar" w:hint="eastAsia"/>
          <w:rtl/>
        </w:rPr>
        <w:t>مه</w:t>
      </w:r>
      <w:r w:rsidRPr="002464B2">
        <w:rPr>
          <w:rFonts w:ascii="Calibri" w:eastAsia="Calibri" w:hAnsi="Calibri" w:cs="B Zar"/>
          <w:rtl/>
        </w:rPr>
        <w:t xml:space="preserve"> ا</w:t>
      </w:r>
      <w:r w:rsidRPr="002464B2">
        <w:rPr>
          <w:rFonts w:ascii="Calibri" w:eastAsia="Calibri" w:hAnsi="Calibri" w:cs="B Zar" w:hint="cs"/>
          <w:rtl/>
        </w:rPr>
        <w:t>ی</w:t>
      </w:r>
      <w:r w:rsidRPr="002464B2">
        <w:rPr>
          <w:rFonts w:ascii="Calibri" w:eastAsia="Calibri" w:hAnsi="Calibri" w:cs="B Zar" w:hint="eastAsia"/>
          <w:rtl/>
        </w:rPr>
        <w:t>ران</w:t>
      </w:r>
      <w:r w:rsidRPr="002464B2">
        <w:rPr>
          <w:rFonts w:ascii="Calibri" w:eastAsia="Calibri" w:hAnsi="Calibri" w:cs="B Zar"/>
          <w:rtl/>
        </w:rPr>
        <w:t xml:space="preserve"> در استان گ</w:t>
      </w:r>
      <w:r w:rsidRPr="002464B2">
        <w:rPr>
          <w:rFonts w:ascii="Calibri" w:eastAsia="Calibri" w:hAnsi="Calibri" w:cs="B Zar" w:hint="cs"/>
          <w:rtl/>
        </w:rPr>
        <w:t>ی</w:t>
      </w:r>
      <w:r w:rsidRPr="002464B2">
        <w:rPr>
          <w:rFonts w:ascii="Calibri" w:eastAsia="Calibri" w:hAnsi="Calibri" w:cs="B Zar" w:hint="eastAsia"/>
          <w:rtl/>
        </w:rPr>
        <w:t>لان،</w:t>
      </w:r>
      <w:r w:rsidRPr="002464B2">
        <w:rPr>
          <w:rFonts w:ascii="Calibri" w:eastAsia="Calibri" w:hAnsi="Calibri" w:cs="B Zar"/>
          <w:rtl/>
        </w:rPr>
        <w:t xml:space="preserve"> با روش اندازه اثر و تحل</w:t>
      </w:r>
      <w:r w:rsidRPr="002464B2">
        <w:rPr>
          <w:rFonts w:ascii="Calibri" w:eastAsia="Calibri" w:hAnsi="Calibri" w:cs="B Zar" w:hint="cs"/>
          <w:rtl/>
        </w:rPr>
        <w:t>ی</w:t>
      </w:r>
      <w:r w:rsidRPr="002464B2">
        <w:rPr>
          <w:rFonts w:ascii="Calibri" w:eastAsia="Calibri" w:hAnsi="Calibri" w:cs="B Zar" w:hint="eastAsia"/>
          <w:rtl/>
        </w:rPr>
        <w:t>ل</w:t>
      </w:r>
      <w:r w:rsidRPr="002464B2">
        <w:rPr>
          <w:rFonts w:ascii="Calibri" w:eastAsia="Calibri" w:hAnsi="Calibri" w:cs="B Zar"/>
          <w:rtl/>
        </w:rPr>
        <w:t xml:space="preserve"> توان، 130 نفر به روش نمونه‌گ</w:t>
      </w:r>
      <w:r w:rsidRPr="002464B2">
        <w:rPr>
          <w:rFonts w:ascii="Calibri" w:eastAsia="Calibri" w:hAnsi="Calibri" w:cs="B Zar" w:hint="cs"/>
          <w:rtl/>
        </w:rPr>
        <w:t>ی</w:t>
      </w:r>
      <w:r w:rsidRPr="002464B2">
        <w:rPr>
          <w:rFonts w:ascii="Calibri" w:eastAsia="Calibri" w:hAnsi="Calibri" w:cs="B Zar" w:hint="eastAsia"/>
          <w:rtl/>
        </w:rPr>
        <w:t>ر</w:t>
      </w:r>
      <w:r w:rsidRPr="002464B2">
        <w:rPr>
          <w:rFonts w:ascii="Calibri" w:eastAsia="Calibri" w:hAnsi="Calibri" w:cs="B Zar" w:hint="cs"/>
          <w:rtl/>
        </w:rPr>
        <w:t>ی</w:t>
      </w:r>
      <w:r w:rsidRPr="002464B2">
        <w:rPr>
          <w:rFonts w:ascii="Calibri" w:eastAsia="Calibri" w:hAnsi="Calibri" w:cs="B Zar"/>
          <w:rtl/>
        </w:rPr>
        <w:t xml:space="preserve"> خوشه‌ا</w:t>
      </w:r>
      <w:r w:rsidRPr="002464B2">
        <w:rPr>
          <w:rFonts w:ascii="Calibri" w:eastAsia="Calibri" w:hAnsi="Calibri" w:cs="B Zar" w:hint="cs"/>
          <w:rtl/>
        </w:rPr>
        <w:t>ی</w:t>
      </w:r>
      <w:r w:rsidRPr="002464B2">
        <w:rPr>
          <w:rFonts w:ascii="Calibri" w:eastAsia="Calibri" w:hAnsi="Calibri" w:cs="B Zar"/>
          <w:rtl/>
        </w:rPr>
        <w:t>-تصادف</w:t>
      </w:r>
      <w:r w:rsidRPr="002464B2">
        <w:rPr>
          <w:rFonts w:ascii="Calibri" w:eastAsia="Calibri" w:hAnsi="Calibri" w:cs="B Zar" w:hint="cs"/>
          <w:rtl/>
        </w:rPr>
        <w:t>ی</w:t>
      </w:r>
      <w:r w:rsidRPr="002464B2">
        <w:rPr>
          <w:rFonts w:ascii="Calibri" w:eastAsia="Calibri" w:hAnsi="Calibri" w:cs="B Zar"/>
          <w:rtl/>
        </w:rPr>
        <w:t xml:space="preserve"> انتخاب شدند.</w:t>
      </w:r>
      <w:r w:rsidRPr="002464B2">
        <w:rPr>
          <w:rFonts w:ascii="Calibri" w:eastAsia="Calibri" w:hAnsi="Calibri" w:cs="B Zar" w:hint="cs"/>
          <w:rtl/>
        </w:rPr>
        <w:t xml:space="preserve"> ابزار گردآوری داده‌ها در بخش کیفی، مصاحبه </w:t>
      </w:r>
      <w:r w:rsidR="00066406" w:rsidRPr="002464B2">
        <w:rPr>
          <w:rFonts w:ascii="Calibri" w:eastAsia="Calibri" w:hAnsi="Calibri" w:cs="B Zar" w:hint="cs"/>
          <w:rtl/>
        </w:rPr>
        <w:t>نیمه‌ساختاریافته</w:t>
      </w:r>
      <w:r w:rsidRPr="002464B2">
        <w:rPr>
          <w:rFonts w:ascii="Calibri" w:eastAsia="Calibri" w:hAnsi="Calibri" w:cs="B Zar" w:hint="cs"/>
          <w:rtl/>
        </w:rPr>
        <w:t xml:space="preserve"> و در بخش کمی، پرسشنامه محقق‌ساخته بود. ی</w:t>
      </w:r>
      <w:r w:rsidRPr="002464B2">
        <w:rPr>
          <w:rFonts w:ascii="Calibri" w:eastAsia="Calibri" w:hAnsi="Calibri" w:cs="B Zar" w:hint="eastAsia"/>
          <w:rtl/>
        </w:rPr>
        <w:t>افته‌ها</w:t>
      </w:r>
      <w:r w:rsidRPr="002464B2">
        <w:rPr>
          <w:rFonts w:ascii="Calibri" w:eastAsia="Calibri" w:hAnsi="Calibri" w:cs="B Zar" w:hint="cs"/>
          <w:rtl/>
        </w:rPr>
        <w:t>ی</w:t>
      </w:r>
      <w:r w:rsidRPr="002464B2">
        <w:rPr>
          <w:rFonts w:ascii="Calibri" w:eastAsia="Calibri" w:hAnsi="Calibri" w:cs="B Zar"/>
          <w:rtl/>
        </w:rPr>
        <w:t xml:space="preserve"> پژوهش</w:t>
      </w:r>
      <w:r w:rsidRPr="002464B2">
        <w:rPr>
          <w:rFonts w:ascii="Calibri" w:eastAsia="Calibri" w:hAnsi="Calibri" w:cs="B Zar" w:hint="cs"/>
          <w:rtl/>
        </w:rPr>
        <w:t>ی</w:t>
      </w:r>
      <w:r w:rsidRPr="002464B2">
        <w:rPr>
          <w:rFonts w:ascii="Calibri" w:eastAsia="Calibri" w:hAnsi="Calibri" w:cs="B Zar"/>
          <w:rtl/>
        </w:rPr>
        <w:t xml:space="preserve"> نشان داد عوامل فن</w:t>
      </w:r>
      <w:r w:rsidRPr="002464B2">
        <w:rPr>
          <w:rFonts w:ascii="Calibri" w:eastAsia="Calibri" w:hAnsi="Calibri" w:cs="B Zar" w:hint="cs"/>
          <w:rtl/>
        </w:rPr>
        <w:t>ی</w:t>
      </w:r>
      <w:r w:rsidRPr="002464B2">
        <w:rPr>
          <w:rFonts w:ascii="Calibri" w:eastAsia="Calibri" w:hAnsi="Calibri" w:cs="B Zar"/>
          <w:rtl/>
        </w:rPr>
        <w:t xml:space="preserve"> هوش مصنوع</w:t>
      </w:r>
      <w:r w:rsidRPr="002464B2">
        <w:rPr>
          <w:rFonts w:ascii="Calibri" w:eastAsia="Calibri" w:hAnsi="Calibri" w:cs="B Zar" w:hint="cs"/>
          <w:rtl/>
        </w:rPr>
        <w:t>ی</w:t>
      </w:r>
      <w:r w:rsidRPr="002464B2">
        <w:rPr>
          <w:rFonts w:ascii="Calibri" w:eastAsia="Calibri" w:hAnsi="Calibri" w:cs="B Zar" w:hint="eastAsia"/>
          <w:rtl/>
        </w:rPr>
        <w:t>،</w:t>
      </w:r>
      <w:r w:rsidRPr="002464B2">
        <w:rPr>
          <w:rFonts w:ascii="Calibri" w:eastAsia="Calibri" w:hAnsi="Calibri" w:cs="B Zar"/>
          <w:rtl/>
        </w:rPr>
        <w:t xml:space="preserve"> عوامل مد</w:t>
      </w:r>
      <w:r w:rsidRPr="002464B2">
        <w:rPr>
          <w:rFonts w:ascii="Calibri" w:eastAsia="Calibri" w:hAnsi="Calibri" w:cs="B Zar" w:hint="cs"/>
          <w:rtl/>
        </w:rPr>
        <w:t>ی</w:t>
      </w:r>
      <w:r w:rsidRPr="002464B2">
        <w:rPr>
          <w:rFonts w:ascii="Calibri" w:eastAsia="Calibri" w:hAnsi="Calibri" w:cs="B Zar" w:hint="eastAsia"/>
          <w:rtl/>
        </w:rPr>
        <w:t>ر</w:t>
      </w:r>
      <w:r w:rsidRPr="002464B2">
        <w:rPr>
          <w:rFonts w:ascii="Calibri" w:eastAsia="Calibri" w:hAnsi="Calibri" w:cs="B Zar" w:hint="cs"/>
          <w:rtl/>
        </w:rPr>
        <w:t>ی</w:t>
      </w:r>
      <w:r w:rsidRPr="002464B2">
        <w:rPr>
          <w:rFonts w:ascii="Calibri" w:eastAsia="Calibri" w:hAnsi="Calibri" w:cs="B Zar" w:hint="eastAsia"/>
          <w:rtl/>
        </w:rPr>
        <w:t>ت</w:t>
      </w:r>
      <w:r w:rsidRPr="002464B2">
        <w:rPr>
          <w:rFonts w:ascii="Calibri" w:eastAsia="Calibri" w:hAnsi="Calibri" w:cs="B Zar" w:hint="cs"/>
          <w:rtl/>
        </w:rPr>
        <w:t>ی</w:t>
      </w:r>
      <w:r w:rsidRPr="002464B2">
        <w:rPr>
          <w:rFonts w:ascii="Calibri" w:eastAsia="Calibri" w:hAnsi="Calibri" w:cs="B Zar"/>
          <w:rtl/>
        </w:rPr>
        <w:t xml:space="preserve"> هوش مصنوع</w:t>
      </w:r>
      <w:r w:rsidRPr="002464B2">
        <w:rPr>
          <w:rFonts w:ascii="Calibri" w:eastAsia="Calibri" w:hAnsi="Calibri" w:cs="B Zar" w:hint="cs"/>
          <w:rtl/>
        </w:rPr>
        <w:t>ی</w:t>
      </w:r>
      <w:r w:rsidRPr="002464B2">
        <w:rPr>
          <w:rFonts w:ascii="Calibri" w:eastAsia="Calibri" w:hAnsi="Calibri" w:cs="B Zar"/>
          <w:rtl/>
        </w:rPr>
        <w:t xml:space="preserve"> و بازار</w:t>
      </w:r>
      <w:r w:rsidRPr="002464B2">
        <w:rPr>
          <w:rFonts w:ascii="Calibri" w:eastAsia="Calibri" w:hAnsi="Calibri" w:cs="B Zar" w:hint="cs"/>
          <w:rtl/>
        </w:rPr>
        <w:t>ی</w:t>
      </w:r>
      <w:r w:rsidRPr="002464B2">
        <w:rPr>
          <w:rFonts w:ascii="Calibri" w:eastAsia="Calibri" w:hAnsi="Calibri" w:cs="B Zar" w:hint="eastAsia"/>
          <w:rtl/>
        </w:rPr>
        <w:t>اب</w:t>
      </w:r>
      <w:r w:rsidRPr="002464B2">
        <w:rPr>
          <w:rFonts w:ascii="Calibri" w:eastAsia="Calibri" w:hAnsi="Calibri" w:cs="B Zar" w:hint="cs"/>
          <w:rtl/>
        </w:rPr>
        <w:t>ی</w:t>
      </w:r>
      <w:r w:rsidRPr="002464B2">
        <w:rPr>
          <w:rFonts w:ascii="Calibri" w:eastAsia="Calibri" w:hAnsi="Calibri" w:cs="B Zar"/>
          <w:rtl/>
        </w:rPr>
        <w:t xml:space="preserve"> رابطه‌ا</w:t>
      </w:r>
      <w:r w:rsidRPr="002464B2">
        <w:rPr>
          <w:rFonts w:ascii="Calibri" w:eastAsia="Calibri" w:hAnsi="Calibri" w:cs="B Zar" w:hint="cs"/>
          <w:rtl/>
        </w:rPr>
        <w:t>ی</w:t>
      </w:r>
      <w:r w:rsidRPr="002464B2">
        <w:rPr>
          <w:rFonts w:ascii="Calibri" w:eastAsia="Calibri" w:hAnsi="Calibri" w:cs="B Zar"/>
          <w:rtl/>
        </w:rPr>
        <w:t xml:space="preserve"> بر مد</w:t>
      </w:r>
      <w:r w:rsidRPr="002464B2">
        <w:rPr>
          <w:rFonts w:ascii="Calibri" w:eastAsia="Calibri" w:hAnsi="Calibri" w:cs="B Zar" w:hint="cs"/>
          <w:rtl/>
        </w:rPr>
        <w:t>ی</w:t>
      </w:r>
      <w:r w:rsidRPr="002464B2">
        <w:rPr>
          <w:rFonts w:ascii="Calibri" w:eastAsia="Calibri" w:hAnsi="Calibri" w:cs="B Zar" w:hint="eastAsia"/>
          <w:rtl/>
        </w:rPr>
        <w:t>ر</w:t>
      </w:r>
      <w:r w:rsidRPr="002464B2">
        <w:rPr>
          <w:rFonts w:ascii="Calibri" w:eastAsia="Calibri" w:hAnsi="Calibri" w:cs="B Zar" w:hint="cs"/>
          <w:rtl/>
        </w:rPr>
        <w:t>ی</w:t>
      </w:r>
      <w:r w:rsidRPr="002464B2">
        <w:rPr>
          <w:rFonts w:ascii="Calibri" w:eastAsia="Calibri" w:hAnsi="Calibri" w:cs="B Zar" w:hint="eastAsia"/>
          <w:rtl/>
        </w:rPr>
        <w:t>ت</w:t>
      </w:r>
      <w:r w:rsidRPr="002464B2">
        <w:rPr>
          <w:rFonts w:ascii="Calibri" w:eastAsia="Calibri" w:hAnsi="Calibri" w:cs="B Zar"/>
          <w:rtl/>
        </w:rPr>
        <w:t xml:space="preserve"> ارتباط با مشتر</w:t>
      </w:r>
      <w:r w:rsidRPr="002464B2">
        <w:rPr>
          <w:rFonts w:ascii="Calibri" w:eastAsia="Calibri" w:hAnsi="Calibri" w:cs="B Zar" w:hint="cs"/>
          <w:rtl/>
        </w:rPr>
        <w:t>ی</w:t>
      </w:r>
      <w:r w:rsidRPr="002464B2">
        <w:rPr>
          <w:rFonts w:ascii="Calibri" w:eastAsia="Calibri" w:hAnsi="Calibri" w:cs="B Zar" w:hint="eastAsia"/>
          <w:rtl/>
        </w:rPr>
        <w:t>ان</w:t>
      </w:r>
      <w:r w:rsidRPr="002464B2">
        <w:rPr>
          <w:rFonts w:ascii="Calibri" w:eastAsia="Calibri" w:hAnsi="Calibri" w:cs="B Zar"/>
          <w:rtl/>
        </w:rPr>
        <w:t xml:space="preserve"> تاثیر م</w:t>
      </w:r>
      <w:r w:rsidRPr="002464B2">
        <w:rPr>
          <w:rFonts w:ascii="Calibri" w:eastAsia="Calibri" w:hAnsi="Calibri" w:cs="B Zar" w:hint="cs"/>
          <w:rtl/>
        </w:rPr>
        <w:t>ی‌</w:t>
      </w:r>
      <w:r w:rsidRPr="002464B2">
        <w:rPr>
          <w:rFonts w:ascii="Calibri" w:eastAsia="Calibri" w:hAnsi="Calibri" w:cs="B Zar" w:hint="eastAsia"/>
          <w:rtl/>
        </w:rPr>
        <w:t>گذارند</w:t>
      </w:r>
      <w:r w:rsidRPr="002464B2">
        <w:rPr>
          <w:rFonts w:ascii="Calibri" w:eastAsia="Calibri" w:hAnsi="Calibri" w:cs="B Zar"/>
          <w:rtl/>
        </w:rPr>
        <w:t>. مد</w:t>
      </w:r>
      <w:r w:rsidRPr="002464B2">
        <w:rPr>
          <w:rFonts w:ascii="Calibri" w:eastAsia="Calibri" w:hAnsi="Calibri" w:cs="B Zar" w:hint="cs"/>
          <w:rtl/>
        </w:rPr>
        <w:t>ی</w:t>
      </w:r>
      <w:r w:rsidRPr="002464B2">
        <w:rPr>
          <w:rFonts w:ascii="Calibri" w:eastAsia="Calibri" w:hAnsi="Calibri" w:cs="B Zar" w:hint="eastAsia"/>
          <w:rtl/>
        </w:rPr>
        <w:t>ر</w:t>
      </w:r>
      <w:r w:rsidRPr="002464B2">
        <w:rPr>
          <w:rFonts w:ascii="Calibri" w:eastAsia="Calibri" w:hAnsi="Calibri" w:cs="B Zar" w:hint="cs"/>
          <w:rtl/>
        </w:rPr>
        <w:t>ی</w:t>
      </w:r>
      <w:r w:rsidRPr="002464B2">
        <w:rPr>
          <w:rFonts w:ascii="Calibri" w:eastAsia="Calibri" w:hAnsi="Calibri" w:cs="B Zar" w:hint="eastAsia"/>
          <w:rtl/>
        </w:rPr>
        <w:t>ت</w:t>
      </w:r>
      <w:r w:rsidRPr="002464B2">
        <w:rPr>
          <w:rFonts w:ascii="Calibri" w:eastAsia="Calibri" w:hAnsi="Calibri" w:cs="B Zar"/>
          <w:rtl/>
        </w:rPr>
        <w:t xml:space="preserve"> ارتباط با مشتر</w:t>
      </w:r>
      <w:r w:rsidRPr="002464B2">
        <w:rPr>
          <w:rFonts w:ascii="Calibri" w:eastAsia="Calibri" w:hAnsi="Calibri" w:cs="B Zar" w:hint="cs"/>
          <w:rtl/>
        </w:rPr>
        <w:t>ی</w:t>
      </w:r>
      <w:r w:rsidRPr="002464B2">
        <w:rPr>
          <w:rFonts w:ascii="Calibri" w:eastAsia="Calibri" w:hAnsi="Calibri" w:cs="B Zar"/>
          <w:rtl/>
        </w:rPr>
        <w:t xml:space="preserve"> با اثرگذار</w:t>
      </w:r>
      <w:r w:rsidRPr="002464B2">
        <w:rPr>
          <w:rFonts w:ascii="Calibri" w:eastAsia="Calibri" w:hAnsi="Calibri" w:cs="B Zar" w:hint="cs"/>
          <w:rtl/>
        </w:rPr>
        <w:t>ی</w:t>
      </w:r>
      <w:r w:rsidRPr="002464B2">
        <w:rPr>
          <w:rFonts w:ascii="Calibri" w:eastAsia="Calibri" w:hAnsi="Calibri" w:cs="B Zar"/>
          <w:rtl/>
        </w:rPr>
        <w:t xml:space="preserve"> بر شخص</w:t>
      </w:r>
      <w:r w:rsidRPr="002464B2">
        <w:rPr>
          <w:rFonts w:ascii="Calibri" w:eastAsia="Calibri" w:hAnsi="Calibri" w:cs="B Zar" w:hint="cs"/>
          <w:rtl/>
        </w:rPr>
        <w:t>ی‌</w:t>
      </w:r>
      <w:r w:rsidRPr="002464B2">
        <w:rPr>
          <w:rFonts w:ascii="Calibri" w:eastAsia="Calibri" w:hAnsi="Calibri" w:cs="B Zar" w:hint="eastAsia"/>
          <w:rtl/>
        </w:rPr>
        <w:t>ساز</w:t>
      </w:r>
      <w:r w:rsidRPr="002464B2">
        <w:rPr>
          <w:rFonts w:ascii="Calibri" w:eastAsia="Calibri" w:hAnsi="Calibri" w:cs="B Zar" w:hint="cs"/>
          <w:rtl/>
        </w:rPr>
        <w:t>ی</w:t>
      </w:r>
      <w:r w:rsidRPr="002464B2">
        <w:rPr>
          <w:rFonts w:ascii="Calibri" w:eastAsia="Calibri" w:hAnsi="Calibri" w:cs="B Zar"/>
          <w:rtl/>
        </w:rPr>
        <w:t xml:space="preserve"> خدمات و مشتر</w:t>
      </w:r>
      <w:r w:rsidRPr="002464B2">
        <w:rPr>
          <w:rFonts w:ascii="Calibri" w:eastAsia="Calibri" w:hAnsi="Calibri" w:cs="B Zar" w:hint="cs"/>
          <w:rtl/>
        </w:rPr>
        <w:t>ی‌</w:t>
      </w:r>
      <w:r w:rsidRPr="002464B2">
        <w:rPr>
          <w:rFonts w:ascii="Calibri" w:eastAsia="Calibri" w:hAnsi="Calibri" w:cs="B Zar" w:hint="eastAsia"/>
          <w:rtl/>
        </w:rPr>
        <w:t>گرا</w:t>
      </w:r>
      <w:r w:rsidRPr="002464B2">
        <w:rPr>
          <w:rFonts w:ascii="Calibri" w:eastAsia="Calibri" w:hAnsi="Calibri" w:cs="B Zar" w:hint="cs"/>
          <w:rtl/>
        </w:rPr>
        <w:t>یی</w:t>
      </w:r>
      <w:r w:rsidRPr="002464B2">
        <w:rPr>
          <w:rFonts w:ascii="Calibri" w:eastAsia="Calibri" w:hAnsi="Calibri" w:cs="B Zar"/>
          <w:rtl/>
        </w:rPr>
        <w:t xml:space="preserve"> منجر به بهبود تجربه مشتر</w:t>
      </w:r>
      <w:r w:rsidRPr="002464B2">
        <w:rPr>
          <w:rFonts w:ascii="Calibri" w:eastAsia="Calibri" w:hAnsi="Calibri" w:cs="B Zar" w:hint="cs"/>
          <w:rtl/>
        </w:rPr>
        <w:t>ی</w:t>
      </w:r>
      <w:r w:rsidRPr="002464B2">
        <w:rPr>
          <w:rFonts w:ascii="Calibri" w:eastAsia="Calibri" w:hAnsi="Calibri" w:cs="B Zar" w:hint="eastAsia"/>
          <w:rtl/>
        </w:rPr>
        <w:t>ان</w:t>
      </w:r>
      <w:r w:rsidRPr="002464B2">
        <w:rPr>
          <w:rFonts w:ascii="Calibri" w:eastAsia="Calibri" w:hAnsi="Calibri" w:cs="B Zar"/>
          <w:rtl/>
        </w:rPr>
        <w:t xml:space="preserve"> م</w:t>
      </w:r>
      <w:r w:rsidRPr="002464B2">
        <w:rPr>
          <w:rFonts w:ascii="Calibri" w:eastAsia="Calibri" w:hAnsi="Calibri" w:cs="B Zar" w:hint="cs"/>
          <w:rtl/>
        </w:rPr>
        <w:t>ی‌</w:t>
      </w:r>
      <w:r w:rsidRPr="002464B2">
        <w:rPr>
          <w:rFonts w:ascii="Calibri" w:eastAsia="Calibri" w:hAnsi="Calibri" w:cs="B Zar" w:hint="eastAsia"/>
          <w:rtl/>
        </w:rPr>
        <w:t>شود</w:t>
      </w:r>
      <w:r w:rsidRPr="002464B2">
        <w:rPr>
          <w:rFonts w:ascii="Calibri" w:eastAsia="Calibri" w:hAnsi="Calibri" w:cs="B Zar"/>
          <w:rtl/>
        </w:rPr>
        <w:t>. ا</w:t>
      </w:r>
      <w:r w:rsidRPr="002464B2">
        <w:rPr>
          <w:rFonts w:ascii="Calibri" w:eastAsia="Calibri" w:hAnsi="Calibri" w:cs="B Zar" w:hint="cs"/>
          <w:rtl/>
        </w:rPr>
        <w:t>ی</w:t>
      </w:r>
      <w:r w:rsidRPr="002464B2">
        <w:rPr>
          <w:rFonts w:ascii="Calibri" w:eastAsia="Calibri" w:hAnsi="Calibri" w:cs="B Zar" w:hint="eastAsia"/>
          <w:rtl/>
        </w:rPr>
        <w:t>ن</w:t>
      </w:r>
      <w:r w:rsidRPr="002464B2">
        <w:rPr>
          <w:rFonts w:ascii="Calibri" w:eastAsia="Calibri" w:hAnsi="Calibri" w:cs="B Zar"/>
          <w:rtl/>
        </w:rPr>
        <w:t xml:space="preserve"> عامل خود با اثرگذار</w:t>
      </w:r>
      <w:r w:rsidRPr="002464B2">
        <w:rPr>
          <w:rFonts w:ascii="Calibri" w:eastAsia="Calibri" w:hAnsi="Calibri" w:cs="B Zar" w:hint="cs"/>
          <w:rtl/>
        </w:rPr>
        <w:t>ی</w:t>
      </w:r>
      <w:r w:rsidRPr="002464B2">
        <w:rPr>
          <w:rFonts w:ascii="Calibri" w:eastAsia="Calibri" w:hAnsi="Calibri" w:cs="B Zar"/>
          <w:rtl/>
        </w:rPr>
        <w:t xml:space="preserve"> بر وفادار</w:t>
      </w:r>
      <w:r w:rsidRPr="002464B2">
        <w:rPr>
          <w:rFonts w:ascii="Calibri" w:eastAsia="Calibri" w:hAnsi="Calibri" w:cs="B Zar" w:hint="cs"/>
          <w:rtl/>
        </w:rPr>
        <w:t>ی</w:t>
      </w:r>
      <w:r w:rsidRPr="002464B2">
        <w:rPr>
          <w:rFonts w:ascii="Calibri" w:eastAsia="Calibri" w:hAnsi="Calibri" w:cs="B Zar"/>
          <w:rtl/>
        </w:rPr>
        <w:t xml:space="preserve"> مشتر</w:t>
      </w:r>
      <w:r w:rsidRPr="002464B2">
        <w:rPr>
          <w:rFonts w:ascii="Calibri" w:eastAsia="Calibri" w:hAnsi="Calibri" w:cs="B Zar" w:hint="cs"/>
          <w:rtl/>
        </w:rPr>
        <w:t>ی</w:t>
      </w:r>
      <w:r w:rsidRPr="002464B2">
        <w:rPr>
          <w:rFonts w:ascii="Calibri" w:eastAsia="Calibri" w:hAnsi="Calibri" w:cs="B Zar" w:hint="eastAsia"/>
          <w:rtl/>
        </w:rPr>
        <w:t>ان،</w:t>
      </w:r>
      <w:r w:rsidRPr="002464B2">
        <w:rPr>
          <w:rFonts w:ascii="Calibri" w:eastAsia="Calibri" w:hAnsi="Calibri" w:cs="B Zar"/>
          <w:rtl/>
        </w:rPr>
        <w:t xml:space="preserve"> رضا</w:t>
      </w:r>
      <w:r w:rsidRPr="002464B2">
        <w:rPr>
          <w:rFonts w:ascii="Calibri" w:eastAsia="Calibri" w:hAnsi="Calibri" w:cs="B Zar" w:hint="cs"/>
          <w:rtl/>
        </w:rPr>
        <w:t>ی</w:t>
      </w:r>
      <w:r w:rsidRPr="002464B2">
        <w:rPr>
          <w:rFonts w:ascii="Calibri" w:eastAsia="Calibri" w:hAnsi="Calibri" w:cs="B Zar" w:hint="eastAsia"/>
          <w:rtl/>
        </w:rPr>
        <w:t>ت</w:t>
      </w:r>
      <w:r w:rsidRPr="002464B2">
        <w:rPr>
          <w:rFonts w:ascii="Calibri" w:eastAsia="Calibri" w:hAnsi="Calibri" w:cs="B Zar"/>
          <w:rtl/>
        </w:rPr>
        <w:t xml:space="preserve"> مشتر</w:t>
      </w:r>
      <w:r w:rsidRPr="002464B2">
        <w:rPr>
          <w:rFonts w:ascii="Calibri" w:eastAsia="Calibri" w:hAnsi="Calibri" w:cs="B Zar" w:hint="cs"/>
          <w:rtl/>
        </w:rPr>
        <w:t>ی</w:t>
      </w:r>
      <w:r w:rsidRPr="002464B2">
        <w:rPr>
          <w:rFonts w:ascii="Calibri" w:eastAsia="Calibri" w:hAnsi="Calibri" w:cs="B Zar" w:hint="eastAsia"/>
          <w:rtl/>
        </w:rPr>
        <w:t>ان</w:t>
      </w:r>
      <w:r w:rsidRPr="002464B2">
        <w:rPr>
          <w:rFonts w:ascii="Calibri" w:eastAsia="Calibri" w:hAnsi="Calibri" w:cs="B Zar"/>
          <w:rtl/>
        </w:rPr>
        <w:t xml:space="preserve"> و مشارکت مشتر</w:t>
      </w:r>
      <w:r w:rsidRPr="002464B2">
        <w:rPr>
          <w:rFonts w:ascii="Calibri" w:eastAsia="Calibri" w:hAnsi="Calibri" w:cs="B Zar" w:hint="cs"/>
          <w:rtl/>
        </w:rPr>
        <w:t>ی</w:t>
      </w:r>
      <w:r w:rsidRPr="002464B2">
        <w:rPr>
          <w:rFonts w:ascii="Calibri" w:eastAsia="Calibri" w:hAnsi="Calibri" w:cs="B Zar" w:hint="eastAsia"/>
          <w:rtl/>
        </w:rPr>
        <w:t>ان</w:t>
      </w:r>
      <w:r w:rsidRPr="002464B2">
        <w:rPr>
          <w:rFonts w:ascii="Calibri" w:eastAsia="Calibri" w:hAnsi="Calibri" w:cs="B Zar"/>
          <w:rtl/>
        </w:rPr>
        <w:t xml:space="preserve"> به کاهش ر</w:t>
      </w:r>
      <w:r w:rsidRPr="002464B2">
        <w:rPr>
          <w:rFonts w:ascii="Calibri" w:eastAsia="Calibri" w:hAnsi="Calibri" w:cs="B Zar" w:hint="cs"/>
          <w:rtl/>
        </w:rPr>
        <w:t>ی</w:t>
      </w:r>
      <w:r w:rsidRPr="002464B2">
        <w:rPr>
          <w:rFonts w:ascii="Calibri" w:eastAsia="Calibri" w:hAnsi="Calibri" w:cs="B Zar" w:hint="eastAsia"/>
          <w:rtl/>
        </w:rPr>
        <w:t>زش</w:t>
      </w:r>
      <w:r w:rsidRPr="002464B2">
        <w:rPr>
          <w:rFonts w:ascii="Calibri" w:eastAsia="Calibri" w:hAnsi="Calibri" w:cs="B Zar"/>
          <w:rtl/>
        </w:rPr>
        <w:t xml:space="preserve"> مشتر</w:t>
      </w:r>
      <w:r w:rsidRPr="002464B2">
        <w:rPr>
          <w:rFonts w:ascii="Calibri" w:eastAsia="Calibri" w:hAnsi="Calibri" w:cs="B Zar" w:hint="cs"/>
          <w:rtl/>
        </w:rPr>
        <w:t>ی</w:t>
      </w:r>
      <w:r w:rsidRPr="002464B2">
        <w:rPr>
          <w:rFonts w:ascii="Calibri" w:eastAsia="Calibri" w:hAnsi="Calibri" w:cs="B Zar" w:hint="eastAsia"/>
          <w:rtl/>
        </w:rPr>
        <w:t>ان</w:t>
      </w:r>
      <w:r w:rsidRPr="002464B2">
        <w:rPr>
          <w:rFonts w:ascii="Calibri" w:eastAsia="Calibri" w:hAnsi="Calibri" w:cs="B Zar"/>
          <w:rtl/>
        </w:rPr>
        <w:t xml:space="preserve"> منته</w:t>
      </w:r>
      <w:r w:rsidRPr="002464B2">
        <w:rPr>
          <w:rFonts w:ascii="Calibri" w:eastAsia="Calibri" w:hAnsi="Calibri" w:cs="B Zar" w:hint="cs"/>
          <w:rtl/>
        </w:rPr>
        <w:t>ی</w:t>
      </w:r>
      <w:r w:rsidRPr="002464B2">
        <w:rPr>
          <w:rFonts w:ascii="Calibri" w:eastAsia="Calibri" w:hAnsi="Calibri" w:cs="B Zar"/>
          <w:rtl/>
        </w:rPr>
        <w:t xml:space="preserve"> م</w:t>
      </w:r>
      <w:r w:rsidRPr="002464B2">
        <w:rPr>
          <w:rFonts w:ascii="Calibri" w:eastAsia="Calibri" w:hAnsi="Calibri" w:cs="B Zar" w:hint="cs"/>
          <w:rtl/>
        </w:rPr>
        <w:t>ی‌</w:t>
      </w:r>
      <w:r w:rsidRPr="002464B2">
        <w:rPr>
          <w:rFonts w:ascii="Calibri" w:eastAsia="Calibri" w:hAnsi="Calibri" w:cs="B Zar" w:hint="eastAsia"/>
          <w:rtl/>
        </w:rPr>
        <w:t>گردد</w:t>
      </w:r>
      <w:r w:rsidRPr="002464B2">
        <w:rPr>
          <w:rFonts w:ascii="Calibri" w:eastAsia="Calibri" w:hAnsi="Calibri" w:cs="B Zar"/>
          <w:rtl/>
        </w:rPr>
        <w:t>.</w:t>
      </w:r>
      <w:r w:rsidRPr="002464B2">
        <w:rPr>
          <w:rFonts w:ascii="Calibri" w:eastAsia="Calibri" w:hAnsi="Calibri" w:cs="B Zar" w:hint="cs"/>
          <w:rtl/>
        </w:rPr>
        <w:t xml:space="preserve"> بنابراین مشخص شد هوش مصنوعی یک سازه زیربنایی است که از منظر فنی و مدیریتی می‌تواند به بهبود مدیریت ارتباط با مشتری در</w:t>
      </w:r>
      <w:r w:rsidRPr="002464B2">
        <w:rPr>
          <w:rFonts w:ascii="Calibri" w:eastAsia="Calibri" w:hAnsi="Calibri" w:cs="B Zar"/>
          <w:rtl/>
        </w:rPr>
        <w:t xml:space="preserve"> نما</w:t>
      </w:r>
      <w:r w:rsidRPr="002464B2">
        <w:rPr>
          <w:rFonts w:ascii="Calibri" w:eastAsia="Calibri" w:hAnsi="Calibri" w:cs="B Zar" w:hint="cs"/>
          <w:rtl/>
        </w:rPr>
        <w:t>ی</w:t>
      </w:r>
      <w:r w:rsidRPr="002464B2">
        <w:rPr>
          <w:rFonts w:ascii="Calibri" w:eastAsia="Calibri" w:hAnsi="Calibri" w:cs="B Zar" w:hint="eastAsia"/>
          <w:rtl/>
        </w:rPr>
        <w:t>ندگ</w:t>
      </w:r>
      <w:r w:rsidRPr="002464B2">
        <w:rPr>
          <w:rFonts w:ascii="Calibri" w:eastAsia="Calibri" w:hAnsi="Calibri" w:cs="B Zar" w:hint="cs"/>
          <w:rtl/>
        </w:rPr>
        <w:t>ی‌</w:t>
      </w:r>
      <w:r w:rsidRPr="002464B2">
        <w:rPr>
          <w:rFonts w:ascii="Calibri" w:eastAsia="Calibri" w:hAnsi="Calibri" w:cs="B Zar" w:hint="eastAsia"/>
          <w:rtl/>
        </w:rPr>
        <w:t>ها</w:t>
      </w:r>
      <w:r w:rsidRPr="002464B2">
        <w:rPr>
          <w:rFonts w:ascii="Calibri" w:eastAsia="Calibri" w:hAnsi="Calibri" w:cs="B Zar" w:hint="cs"/>
          <w:rtl/>
        </w:rPr>
        <w:t>ی</w:t>
      </w:r>
      <w:r w:rsidRPr="002464B2">
        <w:rPr>
          <w:rFonts w:ascii="Calibri" w:eastAsia="Calibri" w:hAnsi="Calibri" w:cs="B Zar"/>
          <w:rtl/>
        </w:rPr>
        <w:t xml:space="preserve"> ب</w:t>
      </w:r>
      <w:r w:rsidRPr="002464B2">
        <w:rPr>
          <w:rFonts w:ascii="Calibri" w:eastAsia="Calibri" w:hAnsi="Calibri" w:cs="B Zar" w:hint="cs"/>
          <w:rtl/>
        </w:rPr>
        <w:t>ی</w:t>
      </w:r>
      <w:r w:rsidRPr="002464B2">
        <w:rPr>
          <w:rFonts w:ascii="Calibri" w:eastAsia="Calibri" w:hAnsi="Calibri" w:cs="B Zar" w:hint="eastAsia"/>
          <w:rtl/>
        </w:rPr>
        <w:t>مه</w:t>
      </w:r>
      <w:r w:rsidRPr="002464B2">
        <w:rPr>
          <w:rFonts w:ascii="Calibri" w:eastAsia="Calibri" w:hAnsi="Calibri" w:cs="B Zar"/>
          <w:rtl/>
        </w:rPr>
        <w:t xml:space="preserve"> ا</w:t>
      </w:r>
      <w:r w:rsidRPr="002464B2">
        <w:rPr>
          <w:rFonts w:ascii="Calibri" w:eastAsia="Calibri" w:hAnsi="Calibri" w:cs="B Zar" w:hint="cs"/>
          <w:rtl/>
        </w:rPr>
        <w:t>ی</w:t>
      </w:r>
      <w:r w:rsidRPr="002464B2">
        <w:rPr>
          <w:rFonts w:ascii="Calibri" w:eastAsia="Calibri" w:hAnsi="Calibri" w:cs="B Zar" w:hint="eastAsia"/>
          <w:rtl/>
        </w:rPr>
        <w:t>ران</w:t>
      </w:r>
      <w:r w:rsidRPr="002464B2">
        <w:rPr>
          <w:rFonts w:ascii="Calibri" w:eastAsia="Calibri" w:hAnsi="Calibri" w:cs="B Zar"/>
          <w:rtl/>
        </w:rPr>
        <w:t xml:space="preserve"> </w:t>
      </w:r>
      <w:r w:rsidRPr="002464B2">
        <w:rPr>
          <w:rFonts w:ascii="Calibri" w:eastAsia="Calibri" w:hAnsi="Calibri" w:cs="B Zar" w:hint="cs"/>
          <w:rtl/>
        </w:rPr>
        <w:t>کمک کرده و سبب کاهش</w:t>
      </w:r>
      <w:r w:rsidRPr="002464B2">
        <w:rPr>
          <w:rFonts w:ascii="Calibri" w:eastAsia="Calibri" w:hAnsi="Calibri" w:cs="B Zar"/>
          <w:rtl/>
        </w:rPr>
        <w:t xml:space="preserve"> رو</w:t>
      </w:r>
      <w:r w:rsidRPr="002464B2">
        <w:rPr>
          <w:rFonts w:ascii="Calibri" w:eastAsia="Calibri" w:hAnsi="Calibri" w:cs="B Zar" w:hint="cs"/>
          <w:rtl/>
        </w:rPr>
        <w:t>ی</w:t>
      </w:r>
      <w:r w:rsidRPr="002464B2">
        <w:rPr>
          <w:rFonts w:ascii="Calibri" w:eastAsia="Calibri" w:hAnsi="Calibri" w:cs="B Zar" w:hint="eastAsia"/>
          <w:rtl/>
        </w:rPr>
        <w:t>گردان</w:t>
      </w:r>
      <w:r w:rsidRPr="002464B2">
        <w:rPr>
          <w:rFonts w:ascii="Calibri" w:eastAsia="Calibri" w:hAnsi="Calibri" w:cs="B Zar" w:hint="cs"/>
          <w:rtl/>
        </w:rPr>
        <w:t>ی</w:t>
      </w:r>
      <w:r w:rsidRPr="002464B2">
        <w:rPr>
          <w:rFonts w:ascii="Calibri" w:eastAsia="Calibri" w:hAnsi="Calibri" w:cs="B Zar"/>
          <w:rtl/>
        </w:rPr>
        <w:t xml:space="preserve"> و ر</w:t>
      </w:r>
      <w:r w:rsidRPr="002464B2">
        <w:rPr>
          <w:rFonts w:ascii="Calibri" w:eastAsia="Calibri" w:hAnsi="Calibri" w:cs="B Zar" w:hint="cs"/>
          <w:rtl/>
        </w:rPr>
        <w:t>ی</w:t>
      </w:r>
      <w:r w:rsidRPr="002464B2">
        <w:rPr>
          <w:rFonts w:ascii="Calibri" w:eastAsia="Calibri" w:hAnsi="Calibri" w:cs="B Zar" w:hint="eastAsia"/>
          <w:rtl/>
        </w:rPr>
        <w:t>زش</w:t>
      </w:r>
      <w:r w:rsidRPr="002464B2">
        <w:rPr>
          <w:rFonts w:ascii="Calibri" w:eastAsia="Calibri" w:hAnsi="Calibri" w:cs="B Zar"/>
          <w:rtl/>
        </w:rPr>
        <w:t xml:space="preserve"> مشتر</w:t>
      </w:r>
      <w:r w:rsidRPr="002464B2">
        <w:rPr>
          <w:rFonts w:ascii="Calibri" w:eastAsia="Calibri" w:hAnsi="Calibri" w:cs="B Zar" w:hint="cs"/>
          <w:rtl/>
        </w:rPr>
        <w:t>ی</w:t>
      </w:r>
      <w:r w:rsidRPr="002464B2">
        <w:rPr>
          <w:rFonts w:ascii="Calibri" w:eastAsia="Calibri" w:hAnsi="Calibri" w:cs="B Zar" w:hint="eastAsia"/>
          <w:rtl/>
        </w:rPr>
        <w:t>ان</w:t>
      </w:r>
      <w:r w:rsidRPr="002464B2">
        <w:rPr>
          <w:rFonts w:ascii="Calibri" w:eastAsia="Calibri" w:hAnsi="Calibri" w:cs="B Zar"/>
          <w:rtl/>
        </w:rPr>
        <w:t xml:space="preserve"> </w:t>
      </w:r>
      <w:r w:rsidRPr="002464B2">
        <w:rPr>
          <w:rFonts w:ascii="Calibri" w:eastAsia="Calibri" w:hAnsi="Calibri" w:cs="B Zar" w:hint="cs"/>
          <w:rtl/>
        </w:rPr>
        <w:t>شو</w:t>
      </w:r>
      <w:r w:rsidRPr="002464B2">
        <w:rPr>
          <w:rFonts w:ascii="Calibri" w:eastAsia="Calibri" w:hAnsi="Calibri" w:cs="B Zar" w:hint="eastAsia"/>
          <w:rtl/>
        </w:rPr>
        <w:t>د</w:t>
      </w:r>
      <w:r w:rsidRPr="002464B2">
        <w:rPr>
          <w:rFonts w:ascii="Calibri" w:eastAsia="Calibri" w:hAnsi="Calibri" w:cs="B Zar"/>
          <w:rtl/>
        </w:rPr>
        <w:t>.</w:t>
      </w:r>
    </w:p>
    <w:p w:rsidR="008E4621" w:rsidRPr="002464B2" w:rsidRDefault="008E4621" w:rsidP="008E4621">
      <w:pPr>
        <w:tabs>
          <w:tab w:val="left" w:pos="6521"/>
        </w:tabs>
        <w:spacing w:before="240" w:after="0" w:line="240" w:lineRule="auto"/>
        <w:ind w:left="-2"/>
        <w:contextualSpacing/>
        <w:rPr>
          <w:rFonts w:ascii="Calibri" w:eastAsia="Calibri" w:hAnsi="Calibri" w:cs="B Lotus"/>
          <w:b/>
          <w:bCs/>
          <w:sz w:val="24"/>
          <w:szCs w:val="24"/>
          <w:rtl/>
        </w:rPr>
      </w:pPr>
    </w:p>
    <w:p w:rsidR="008E4621" w:rsidRPr="002464B2" w:rsidRDefault="008E4621" w:rsidP="008E4621">
      <w:pPr>
        <w:tabs>
          <w:tab w:val="left" w:pos="6521"/>
        </w:tabs>
        <w:spacing w:before="240" w:after="0" w:line="240" w:lineRule="auto"/>
        <w:ind w:left="-2"/>
        <w:contextualSpacing/>
        <w:rPr>
          <w:rFonts w:ascii="Calibri" w:eastAsia="Calibri" w:hAnsi="Calibri" w:cs="B Lotus"/>
          <w:b/>
          <w:bCs/>
          <w:sz w:val="24"/>
          <w:szCs w:val="24"/>
          <w:rtl/>
        </w:rPr>
      </w:pPr>
      <w:r w:rsidRPr="002464B2">
        <w:rPr>
          <w:rFonts w:ascii="Calibri" w:eastAsia="Calibri" w:hAnsi="Calibri" w:cs="B Lotus" w:hint="cs"/>
          <w:b/>
          <w:bCs/>
          <w:sz w:val="24"/>
          <w:szCs w:val="24"/>
          <w:rtl/>
        </w:rPr>
        <w:t>کلیدواژه‌ها:</w:t>
      </w:r>
      <w:r w:rsidRPr="002464B2">
        <w:rPr>
          <w:rFonts w:ascii="Calibri" w:eastAsia="Calibri" w:hAnsi="Calibri" w:cs="B Lotus" w:hint="cs"/>
          <w:sz w:val="24"/>
          <w:szCs w:val="24"/>
          <w:rtl/>
        </w:rPr>
        <w:t xml:space="preserve"> ریزش مشتریان، مدیریت ارتباط با مشتری، هوش مصنوعی، صنعت بیمه کشور</w:t>
      </w:r>
    </w:p>
    <w:p w:rsidR="008659E1" w:rsidRPr="002464B2" w:rsidRDefault="008659E1" w:rsidP="008659E1">
      <w:pPr>
        <w:tabs>
          <w:tab w:val="left" w:pos="6521"/>
        </w:tabs>
        <w:spacing w:before="240" w:after="0" w:line="240" w:lineRule="auto"/>
        <w:ind w:left="-2"/>
        <w:contextualSpacing/>
        <w:jc w:val="lowKashida"/>
        <w:rPr>
          <w:rFonts w:ascii="Calibri" w:eastAsia="Calibri" w:hAnsi="Calibri" w:cs="B Lotus"/>
          <w:b/>
          <w:bCs/>
          <w:sz w:val="28"/>
          <w:szCs w:val="28"/>
          <w:rtl/>
        </w:rPr>
      </w:pPr>
    </w:p>
    <w:p w:rsidR="008659E1" w:rsidRPr="002464B2" w:rsidRDefault="008659E1" w:rsidP="008659E1">
      <w:pPr>
        <w:tabs>
          <w:tab w:val="left" w:pos="6521"/>
        </w:tabs>
        <w:spacing w:before="240" w:after="0" w:line="240" w:lineRule="auto"/>
        <w:ind w:left="-2"/>
        <w:contextualSpacing/>
        <w:jc w:val="lowKashida"/>
        <w:rPr>
          <w:rFonts w:ascii="Calibri" w:eastAsia="Calibri" w:hAnsi="Calibri" w:cs="B Lotus"/>
          <w:b/>
          <w:bCs/>
          <w:sz w:val="28"/>
          <w:szCs w:val="28"/>
          <w:rtl/>
        </w:rPr>
      </w:pPr>
      <w:r w:rsidRPr="002464B2">
        <w:rPr>
          <w:rFonts w:ascii="Calibri" w:eastAsia="Calibri" w:hAnsi="Calibri" w:cs="B Lotus" w:hint="cs"/>
          <w:b/>
          <w:bCs/>
          <w:sz w:val="28"/>
          <w:szCs w:val="28"/>
          <w:rtl/>
        </w:rPr>
        <w:t xml:space="preserve">مقدمه </w:t>
      </w:r>
    </w:p>
    <w:p w:rsidR="008659E1" w:rsidRPr="002464B2" w:rsidRDefault="008659E1" w:rsidP="00E11E05">
      <w:pPr>
        <w:tabs>
          <w:tab w:val="left" w:pos="6521"/>
        </w:tabs>
        <w:spacing w:after="0" w:line="240" w:lineRule="auto"/>
        <w:jc w:val="both"/>
        <w:rPr>
          <w:rFonts w:ascii="Times New Roman" w:eastAsia="Times New Roman" w:hAnsi="Times New Roman" w:cs="B Zar"/>
          <w:rtl/>
        </w:rPr>
      </w:pPr>
      <w:r w:rsidRPr="002464B2">
        <w:rPr>
          <w:rFonts w:ascii="Times New Roman" w:eastAsia="Times New Roman" w:hAnsi="Times New Roman" w:cs="B Zar" w:hint="cs"/>
          <w:sz w:val="26"/>
          <w:szCs w:val="26"/>
          <w:rtl/>
        </w:rPr>
        <w:t>ریزش مشتریان یک مساله هشداردهنده در بخش خدمات بیمه است. در بازارهای رقابتی و اشباع مانند بازار صنعت بیمه، رویگردانی مشتریان همواره قابل انتظار است و دلایل متعددی نیز برای آن وجود دارد (</w:t>
      </w:r>
      <w:r w:rsidRPr="002464B2">
        <w:rPr>
          <w:rFonts w:ascii="Times New Roman" w:eastAsia="Times New Roman" w:hAnsi="Times New Roman" w:cs="B Zar"/>
          <w:sz w:val="26"/>
          <w:szCs w:val="26"/>
          <w:rtl/>
        </w:rPr>
        <w:t>سلطان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ل</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فشاگرد</w:t>
      </w:r>
      <w:r w:rsidRPr="002464B2">
        <w:rPr>
          <w:rFonts w:ascii="Times New Roman" w:eastAsia="Times New Roman" w:hAnsi="Times New Roman" w:cs="B Zar" w:hint="cs"/>
          <w:sz w:val="26"/>
          <w:szCs w:val="26"/>
          <w:rtl/>
        </w:rPr>
        <w:t xml:space="preserve"> و همکاران، 1400).</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این مساله می‌تواند به دلایل بازدارنده مانند نارضایتی، هزینه‌های بالاتر، کیفیت پایین‌، عدم رسیدگی به شکایات، نبود برخی امکانات و خدمات یا نگرانی پیرامون حریم شخصی و مواردی از این دست باشد </w:t>
      </w:r>
      <w:r w:rsidRPr="002464B2">
        <w:rPr>
          <w:rFonts w:ascii="Times New Roman" w:eastAsia="Times New Roman" w:hAnsi="Times New Roman" w:cs="B Zar"/>
          <w:sz w:val="26"/>
          <w:szCs w:val="26"/>
        </w:rPr>
        <w:t>(</w:t>
      </w:r>
      <w:r w:rsidRPr="002464B2">
        <w:rPr>
          <w:rFonts w:ascii="Times New Roman" w:eastAsia="Calibri" w:hAnsi="Times New Roman" w:cs="Times New Roman"/>
          <w:lang w:bidi="ar-SA"/>
        </w:rPr>
        <w:t>Larsson &amp; Ling, 2023</w:t>
      </w:r>
      <w:r w:rsidRPr="002464B2">
        <w:rPr>
          <w:rFonts w:ascii="Times New Roman" w:eastAsia="Times New Roman" w:hAnsi="Times New Roman" w:cs="B Zar"/>
          <w:sz w:val="26"/>
          <w:szCs w:val="26"/>
        </w:rPr>
        <w:t>)</w:t>
      </w:r>
      <w:r w:rsidRPr="002464B2">
        <w:rPr>
          <w:rFonts w:ascii="Times New Roman" w:eastAsia="Times New Roman" w:hAnsi="Times New Roman" w:cs="B Zar" w:hint="cs"/>
          <w:sz w:val="26"/>
          <w:szCs w:val="26"/>
          <w:rtl/>
        </w:rPr>
        <w:t xml:space="preserve">. از سوی دیگر قیمت‌های رقابتی، کیفیت خدمات بیشتر، تحفیف‌ها، ترفیعات، پویش‌های بازاریابی، دسترس‌پذیری و فعالیت‌های پیشران رقبا می‌تواند ریزش مشتریان را به همراه داشته باشد. </w:t>
      </w:r>
      <w:r w:rsidRPr="002464B2">
        <w:rPr>
          <w:rFonts w:ascii="Times New Roman" w:eastAsia="Times New Roman" w:hAnsi="Times New Roman" w:cs="B Zar"/>
          <w:sz w:val="26"/>
          <w:szCs w:val="26"/>
          <w:rtl/>
        </w:rPr>
        <w:t>ارزش اقتصاد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حفظ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در </w:t>
      </w:r>
      <w:r w:rsidRPr="002464B2">
        <w:rPr>
          <w:rFonts w:ascii="Times New Roman" w:eastAsia="Times New Roman" w:hAnsi="Times New Roman" w:cs="B Zar" w:hint="cs"/>
          <w:sz w:val="26"/>
          <w:szCs w:val="26"/>
          <w:rtl/>
        </w:rPr>
        <w:t xml:space="preserve">صنعت بیمه سبب شده است تا شرکت‌های بیمه </w:t>
      </w:r>
      <w:r w:rsidRPr="002464B2">
        <w:rPr>
          <w:rFonts w:ascii="Times New Roman" w:eastAsia="Times New Roman" w:hAnsi="Times New Roman" w:cs="B Zar" w:hint="eastAsia"/>
          <w:sz w:val="26"/>
          <w:szCs w:val="26"/>
          <w:rtl/>
        </w:rPr>
        <w:t>به</w:t>
      </w:r>
      <w:r w:rsidRPr="002464B2">
        <w:rPr>
          <w:rFonts w:ascii="Times New Roman" w:eastAsia="Times New Roman" w:hAnsi="Times New Roman" w:cs="B Zar"/>
          <w:sz w:val="26"/>
          <w:szCs w:val="26"/>
          <w:rtl/>
        </w:rPr>
        <w:t xml:space="preserve"> طور گسترده</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درصدد کاهش ریزش مشتریان خود باشند. نگهداشت</w:t>
      </w:r>
      <w:r w:rsidRPr="002464B2">
        <w:rPr>
          <w:rFonts w:ascii="Times New Roman" w:eastAsia="Times New Roman" w:hAnsi="Times New Roman" w:cs="B Zar"/>
          <w:sz w:val="26"/>
          <w:szCs w:val="26"/>
          <w:rtl/>
        </w:rPr>
        <w:t xml:space="preserve"> موفق</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آم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hint="eastAsia"/>
          <w:sz w:val="26"/>
          <w:szCs w:val="26"/>
          <w:rtl/>
        </w:rPr>
        <w:t>مشتر</w:t>
      </w:r>
      <w:r w:rsidRPr="002464B2">
        <w:rPr>
          <w:rFonts w:ascii="Times New Roman" w:eastAsia="Times New Roman" w:hAnsi="Times New Roman" w:cs="B Zar" w:hint="cs"/>
          <w:sz w:val="26"/>
          <w:szCs w:val="26"/>
          <w:rtl/>
        </w:rPr>
        <w:t>یان</w:t>
      </w:r>
      <w:r w:rsidRPr="002464B2">
        <w:rPr>
          <w:rFonts w:ascii="Times New Roman" w:eastAsia="Times New Roman" w:hAnsi="Times New Roman" w:cs="B Zar" w:hint="eastAsia"/>
          <w:sz w:val="26"/>
          <w:szCs w:val="26"/>
          <w:rtl/>
        </w:rPr>
        <w:t>،</w:t>
      </w:r>
      <w:r w:rsidRPr="002464B2">
        <w:rPr>
          <w:rFonts w:ascii="Times New Roman" w:eastAsia="Times New Roman" w:hAnsi="Times New Roman" w:cs="B Zar"/>
          <w:sz w:val="26"/>
          <w:szCs w:val="26"/>
          <w:rtl/>
        </w:rPr>
        <w:t xml:space="preserve"> 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از</w:t>
      </w:r>
      <w:r w:rsidRPr="002464B2">
        <w:rPr>
          <w:rFonts w:ascii="Times New Roman" w:eastAsia="Times New Roman" w:hAnsi="Times New Roman" w:cs="B Zar"/>
          <w:sz w:val="26"/>
          <w:szCs w:val="26"/>
          <w:rtl/>
        </w:rPr>
        <w:t xml:space="preserve"> به جستجو</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جد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w:t>
      </w:r>
      <w:r w:rsidRPr="002464B2">
        <w:rPr>
          <w:rFonts w:ascii="Times New Roman" w:eastAsia="Times New Roman" w:hAnsi="Times New Roman" w:cs="B Zar"/>
          <w:sz w:val="26"/>
          <w:szCs w:val="26"/>
          <w:rtl/>
        </w:rPr>
        <w:t xml:space="preserve"> و بالقوه با 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سک</w:t>
      </w:r>
      <w:r w:rsidRPr="002464B2">
        <w:rPr>
          <w:rFonts w:ascii="Times New Roman" w:eastAsia="Times New Roman" w:hAnsi="Times New Roman" w:cs="B Zar" w:hint="cs"/>
          <w:sz w:val="26"/>
          <w:szCs w:val="26"/>
          <w:rtl/>
        </w:rPr>
        <w:t xml:space="preserve"> جدایی کمتر دارد</w:t>
      </w:r>
      <w:r w:rsidRPr="002464B2">
        <w:rPr>
          <w:rFonts w:ascii="Times New Roman" w:eastAsia="Times New Roman" w:hAnsi="Times New Roman" w:cs="B Zar"/>
          <w:sz w:val="26"/>
          <w:szCs w:val="26"/>
          <w:rtl/>
        </w:rPr>
        <w:t xml:space="preserve"> و به </w:t>
      </w:r>
      <w:r w:rsidRPr="002464B2">
        <w:rPr>
          <w:rFonts w:ascii="Times New Roman" w:eastAsia="Times New Roman" w:hAnsi="Times New Roman" w:cs="B Zar" w:hint="cs"/>
          <w:szCs w:val="26"/>
          <w:rtl/>
        </w:rPr>
        <w:t>کسب‌وکارهای</w:t>
      </w:r>
      <w:r w:rsidRPr="002464B2">
        <w:rPr>
          <w:rFonts w:ascii="Times New Roman" w:eastAsia="Times New Roman" w:hAnsi="Times New Roman" w:cs="B Zar" w:hint="cs"/>
          <w:sz w:val="26"/>
          <w:szCs w:val="26"/>
          <w:rtl/>
        </w:rPr>
        <w:t xml:space="preserve"> صنعت بیمه</w:t>
      </w:r>
      <w:r w:rsidRPr="002464B2">
        <w:rPr>
          <w:rFonts w:ascii="Times New Roman" w:eastAsia="Times New Roman" w:hAnsi="Times New Roman" w:cs="B Zar"/>
          <w:sz w:val="26"/>
          <w:szCs w:val="26"/>
          <w:rtl/>
        </w:rPr>
        <w:t xml:space="preserve"> اجازه 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دهد</w:t>
      </w:r>
      <w:r w:rsidRPr="002464B2">
        <w:rPr>
          <w:rFonts w:ascii="Times New Roman" w:eastAsia="Times New Roman" w:hAnsi="Times New Roman" w:cs="B Zar"/>
          <w:sz w:val="26"/>
          <w:szCs w:val="26"/>
          <w:rtl/>
        </w:rPr>
        <w:t xml:space="preserve"> تا با 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جاد</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hint="eastAsia"/>
          <w:sz w:val="26"/>
          <w:szCs w:val="26"/>
          <w:rtl/>
        </w:rPr>
        <w:t>روابط</w:t>
      </w:r>
      <w:r w:rsidRPr="002464B2">
        <w:rPr>
          <w:rFonts w:ascii="Times New Roman" w:eastAsia="Times New Roman" w:hAnsi="Times New Roman" w:cs="B Zar"/>
          <w:sz w:val="26"/>
          <w:szCs w:val="26"/>
          <w:rtl/>
        </w:rPr>
        <w:t xml:space="preserve"> مناسب</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تر، با دقت 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رو</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ازها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hint="eastAsia"/>
          <w:sz w:val="26"/>
          <w:szCs w:val="26"/>
          <w:rtl/>
        </w:rPr>
        <w:t>موجود</w:t>
      </w:r>
      <w:r w:rsidRPr="002464B2">
        <w:rPr>
          <w:rFonts w:ascii="Times New Roman" w:eastAsia="Times New Roman" w:hAnsi="Times New Roman" w:cs="B Zar"/>
          <w:sz w:val="26"/>
          <w:szCs w:val="26"/>
          <w:rtl/>
        </w:rPr>
        <w:t xml:space="preserve"> خود تمرکز کنند</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sz w:val="26"/>
          <w:szCs w:val="26"/>
          <w:rtl/>
        </w:rPr>
        <w:t>(</w:t>
      </w:r>
      <w:r w:rsidRPr="002464B2">
        <w:rPr>
          <w:rFonts w:ascii="Times New Roman" w:eastAsia="Times New Roman" w:hAnsi="Times New Roman" w:cs="B Zar"/>
        </w:rPr>
        <w:t>Groll et al., 2024</w:t>
      </w:r>
      <w:r w:rsidRPr="002464B2">
        <w:rPr>
          <w:rFonts w:ascii="Times New Roman" w:eastAsia="Times New Roman" w:hAnsi="Times New Roman" w:cs="B Zar"/>
          <w:rtl/>
        </w:rPr>
        <w:t>).</w:t>
      </w:r>
      <w:r w:rsidRPr="002464B2">
        <w:rPr>
          <w:rFonts w:ascii="Times New Roman" w:eastAsia="Times New Roman" w:hAnsi="Times New Roman" w:cs="B Zar" w:hint="cs"/>
          <w:rtl/>
        </w:rPr>
        <w:t xml:space="preserve"> </w:t>
      </w:r>
      <w:r w:rsidRPr="002464B2">
        <w:rPr>
          <w:rFonts w:ascii="Times New Roman" w:eastAsia="Times New Roman" w:hAnsi="Times New Roman" w:cs="B Zar" w:hint="cs"/>
          <w:sz w:val="26"/>
          <w:szCs w:val="26"/>
          <w:rtl/>
        </w:rPr>
        <w:t xml:space="preserve">در صنعت به شدت رقابتی بیمه باید راهبردهایی عملیاتی تنظیم شود تا نرخ ریزش مشتریان هم در کوتاه‌مدت و هم در بلندمدت حداقل شود و این به راهبردهای مشتری‌محور این شرکت‌ها بستگی دارد </w:t>
      </w:r>
      <w:r w:rsidRPr="002464B2">
        <w:rPr>
          <w:rFonts w:ascii="Times New Roman" w:eastAsia="Times New Roman" w:hAnsi="Times New Roman" w:cs="B Zar"/>
          <w:sz w:val="26"/>
          <w:szCs w:val="26"/>
          <w:rtl/>
        </w:rPr>
        <w:t>(</w:t>
      </w:r>
      <w:r w:rsidRPr="002464B2">
        <w:rPr>
          <w:rFonts w:ascii="Times New Roman" w:eastAsia="Times New Roman" w:hAnsi="Times New Roman" w:cs="B Zar"/>
        </w:rPr>
        <w:t>Bliek et al., 2023</w:t>
      </w:r>
      <w:r w:rsidRPr="002464B2">
        <w:rPr>
          <w:rFonts w:ascii="Times New Roman" w:eastAsia="Times New Roman" w:hAnsi="Times New Roman" w:cs="B Zar"/>
          <w:rtl/>
        </w:rPr>
        <w:t>).</w:t>
      </w:r>
      <w:r w:rsidRPr="002464B2">
        <w:rPr>
          <w:rFonts w:ascii="Times New Roman" w:eastAsia="Times New Roman" w:hAnsi="Times New Roman" w:cs="B Zar" w:hint="cs"/>
          <w:rtl/>
        </w:rPr>
        <w:t xml:space="preserve"> </w:t>
      </w:r>
      <w:r w:rsidRPr="002464B2">
        <w:rPr>
          <w:rFonts w:ascii="Times New Roman" w:eastAsia="Times New Roman" w:hAnsi="Times New Roman" w:cs="B Zar" w:hint="cs"/>
          <w:sz w:val="26"/>
          <w:szCs w:val="26"/>
          <w:rtl/>
        </w:rPr>
        <w:t>در دو دهه گذشته مدیران بیمه و پژوهشگران به شدت تاکید کرده‌اند که مشارکت مشتریان و مشتری‌محوری در توسعه و بهبود خدمات بیمه اثرات قابل اعتنایی دارد. به همین دلیل شرکت‌های فعال در صنعت بیمه به‌سوی راهکارهایی برای جذب و نگهداشت مشتریان خود در بلندمدت حرکت کرده‌اند (</w:t>
      </w:r>
      <w:r w:rsidRPr="002464B2">
        <w:rPr>
          <w:rFonts w:ascii="Times New Roman" w:eastAsia="Times New Roman" w:hAnsi="Times New Roman" w:cs="B Zar"/>
          <w:sz w:val="26"/>
          <w:szCs w:val="26"/>
          <w:rtl/>
        </w:rPr>
        <w:t>موقر</w:t>
      </w:r>
      <w:r w:rsidRPr="002464B2">
        <w:rPr>
          <w:rFonts w:ascii="Times New Roman" w:eastAsia="Times New Roman" w:hAnsi="Times New Roman" w:cs="B Zar" w:hint="cs"/>
          <w:sz w:val="26"/>
          <w:szCs w:val="26"/>
          <w:rtl/>
        </w:rPr>
        <w:t xml:space="preserve"> و همکاران، 1402). </w:t>
      </w:r>
      <w:r w:rsidRPr="002464B2">
        <w:rPr>
          <w:rFonts w:ascii="Times New Roman" w:eastAsia="Times New Roman" w:hAnsi="Times New Roman" w:cs="B Zar"/>
          <w:sz w:val="26"/>
          <w:szCs w:val="26"/>
          <w:rtl/>
        </w:rPr>
        <w:t>شرکت</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مه</w:t>
      </w:r>
      <w:r w:rsidRPr="002464B2">
        <w:rPr>
          <w:rFonts w:ascii="Times New Roman" w:eastAsia="Times New Roman" w:hAnsi="Times New Roman" w:cs="B Zar" w:hint="cs"/>
          <w:sz w:val="26"/>
          <w:szCs w:val="26"/>
          <w:rtl/>
        </w:rPr>
        <w:t>‌</w:t>
      </w:r>
      <w:r w:rsidRPr="002464B2">
        <w:rPr>
          <w:rFonts w:ascii="Times New Roman" w:eastAsia="Times New Roman" w:hAnsi="Times New Roman" w:cs="B Zar" w:hint="eastAsia"/>
          <w:sz w:val="26"/>
          <w:szCs w:val="26"/>
          <w:rtl/>
        </w:rPr>
        <w:t>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دریافته‌اند به علت ناتوانی</w:t>
      </w:r>
      <w:r w:rsidRPr="002464B2">
        <w:rPr>
          <w:rFonts w:ascii="Times New Roman" w:eastAsia="Times New Roman" w:hAnsi="Times New Roman" w:cs="B Zar"/>
          <w:sz w:val="26"/>
          <w:szCs w:val="26"/>
          <w:rtl/>
        </w:rPr>
        <w:t xml:space="preserve"> در بازار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و شناخت 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ازها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بخش بزرگی از </w:t>
      </w:r>
      <w:r w:rsidRPr="002464B2">
        <w:rPr>
          <w:rFonts w:ascii="Times New Roman" w:eastAsia="Times New Roman" w:hAnsi="Times New Roman" w:cs="B Zar"/>
          <w:sz w:val="26"/>
          <w:szCs w:val="26"/>
          <w:rtl/>
        </w:rPr>
        <w:t>سرما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ه</w:t>
      </w:r>
      <w:r w:rsidRPr="002464B2">
        <w:rPr>
          <w:rFonts w:ascii="Times New Roman" w:eastAsia="Times New Roman" w:hAnsi="Times New Roman" w:cs="B Zar" w:hint="cs"/>
          <w:sz w:val="26"/>
          <w:szCs w:val="26"/>
          <w:rtl/>
        </w:rPr>
        <w:t>‌</w:t>
      </w:r>
      <w:r w:rsidRPr="002464B2">
        <w:rPr>
          <w:rFonts w:ascii="Times New Roman" w:eastAsia="Times New Roman" w:hAnsi="Times New Roman" w:cs="B Zar" w:hint="eastAsia"/>
          <w:sz w:val="26"/>
          <w:szCs w:val="26"/>
          <w:rtl/>
        </w:rPr>
        <w:t>گذار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ها</w:t>
      </w:r>
      <w:r w:rsidRPr="002464B2">
        <w:rPr>
          <w:rFonts w:ascii="Times New Roman" w:eastAsia="Times New Roman" w:hAnsi="Times New Roman" w:cs="B Zar" w:hint="cs"/>
          <w:sz w:val="26"/>
          <w:szCs w:val="26"/>
          <w:rtl/>
        </w:rPr>
        <w:t xml:space="preserve">ی آن‌ها </w:t>
      </w:r>
      <w:r w:rsidRPr="002464B2">
        <w:rPr>
          <w:rFonts w:ascii="Times New Roman" w:eastAsia="Times New Roman" w:hAnsi="Times New Roman" w:cs="B Zar" w:hint="eastAsia"/>
          <w:sz w:val="26"/>
          <w:szCs w:val="26"/>
          <w:rtl/>
        </w:rPr>
        <w:t>هدر</w:t>
      </w:r>
      <w:r w:rsidRPr="002464B2">
        <w:rPr>
          <w:rFonts w:ascii="Times New Roman" w:eastAsia="Times New Roman" w:hAnsi="Times New Roman" w:cs="B Zar"/>
          <w:sz w:val="26"/>
          <w:szCs w:val="26"/>
          <w:rtl/>
        </w:rPr>
        <w:t xml:space="preserve"> 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رود،</w:t>
      </w:r>
      <w:r w:rsidRPr="002464B2">
        <w:rPr>
          <w:rFonts w:ascii="Times New Roman" w:eastAsia="Times New Roman" w:hAnsi="Times New Roman" w:cs="B Zar"/>
          <w:sz w:val="26"/>
          <w:szCs w:val="26"/>
          <w:rtl/>
        </w:rPr>
        <w:t xml:space="preserve"> ز</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را</w:t>
      </w:r>
      <w:r w:rsidRPr="002464B2">
        <w:rPr>
          <w:rFonts w:ascii="Times New Roman" w:eastAsia="Times New Roman" w:hAnsi="Times New Roman" w:cs="B Zar"/>
          <w:sz w:val="26"/>
          <w:szCs w:val="26"/>
          <w:rtl/>
        </w:rPr>
        <w:t xml:space="preserve"> خدمات</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شان به</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ندرت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را جذب 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کند</w:t>
      </w:r>
      <w:r w:rsidRPr="002464B2">
        <w:rPr>
          <w:rFonts w:ascii="Times New Roman" w:eastAsia="Times New Roman" w:hAnsi="Times New Roman" w:cs="B Zar"/>
          <w:sz w:val="26"/>
          <w:szCs w:val="26"/>
          <w:rtl/>
        </w:rPr>
        <w:t>. در</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sz w:val="26"/>
          <w:szCs w:val="26"/>
          <w:rtl/>
        </w:rPr>
        <w:t>واقع، 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ران</w:t>
      </w:r>
      <w:r w:rsidRPr="002464B2">
        <w:rPr>
          <w:rFonts w:ascii="Times New Roman" w:eastAsia="Times New Roman" w:hAnsi="Times New Roman" w:cs="B Zar"/>
          <w:sz w:val="26"/>
          <w:szCs w:val="26"/>
          <w:rtl/>
        </w:rPr>
        <w:t xml:space="preserve"> شرکت</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ها</w:t>
      </w:r>
      <w:r w:rsidRPr="002464B2">
        <w:rPr>
          <w:rFonts w:ascii="Times New Roman" w:eastAsia="Times New Roman" w:hAnsi="Times New Roman" w:cs="B Zar" w:hint="cs"/>
          <w:sz w:val="26"/>
          <w:szCs w:val="26"/>
          <w:rtl/>
        </w:rPr>
        <w:t>ی بیمه به این بارو رسیده‌اند</w:t>
      </w:r>
      <w:r w:rsidRPr="002464B2">
        <w:rPr>
          <w:rFonts w:ascii="Times New Roman" w:eastAsia="Times New Roman" w:hAnsi="Times New Roman" w:cs="B Zar"/>
          <w:sz w:val="26"/>
          <w:szCs w:val="26"/>
          <w:rtl/>
        </w:rPr>
        <w:t xml:space="preserve"> که داشتن آخر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w:t>
      </w:r>
      <w:r w:rsidRPr="002464B2">
        <w:rPr>
          <w:rFonts w:ascii="Times New Roman" w:eastAsia="Times New Roman" w:hAnsi="Times New Roman" w:cs="B Zar"/>
          <w:sz w:val="26"/>
          <w:szCs w:val="26"/>
          <w:rtl/>
        </w:rPr>
        <w:t xml:space="preserve"> فناور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و به</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روزتر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w:t>
      </w:r>
      <w:r w:rsidRPr="002464B2">
        <w:rPr>
          <w:rFonts w:ascii="Times New Roman" w:eastAsia="Times New Roman" w:hAnsi="Times New Roman" w:cs="B Zar"/>
          <w:sz w:val="26"/>
          <w:szCs w:val="26"/>
          <w:rtl/>
        </w:rPr>
        <w:t xml:space="preserve"> محصول، برا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داشتن فروش ز</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اد،</w:t>
      </w:r>
      <w:r w:rsidRPr="002464B2">
        <w:rPr>
          <w:rFonts w:ascii="Times New Roman" w:eastAsia="Times New Roman" w:hAnsi="Times New Roman" w:cs="B Zar"/>
          <w:sz w:val="26"/>
          <w:szCs w:val="26"/>
          <w:rtl/>
        </w:rPr>
        <w:t xml:space="preserve"> کاف</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ست</w:t>
      </w:r>
      <w:r w:rsidRPr="002464B2">
        <w:rPr>
          <w:rFonts w:ascii="Times New Roman" w:eastAsia="Times New Roman" w:hAnsi="Times New Roman" w:cs="B Zar"/>
          <w:sz w:val="26"/>
          <w:szCs w:val="26"/>
          <w:rtl/>
        </w:rPr>
        <w:t xml:space="preserve"> با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hint="eastAsia"/>
          <w:sz w:val="26"/>
          <w:szCs w:val="26"/>
          <w:rtl/>
        </w:rPr>
        <w:t>توجه</w:t>
      </w:r>
      <w:r w:rsidRPr="002464B2">
        <w:rPr>
          <w:rFonts w:ascii="Times New Roman" w:eastAsia="Times New Roman" w:hAnsi="Times New Roman" w:cs="B Zar"/>
          <w:sz w:val="26"/>
          <w:szCs w:val="26"/>
          <w:rtl/>
        </w:rPr>
        <w:t xml:space="preserve"> داشت که گرچه توسعه فناور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بس</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ار</w:t>
      </w:r>
      <w:r w:rsidRPr="002464B2">
        <w:rPr>
          <w:rFonts w:ascii="Times New Roman" w:eastAsia="Times New Roman" w:hAnsi="Times New Roman" w:cs="B Zar"/>
          <w:sz w:val="26"/>
          <w:szCs w:val="26"/>
          <w:rtl/>
        </w:rPr>
        <w:t xml:space="preserve"> مهم است، اما بازار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w:t>
      </w:r>
      <w:r w:rsidRPr="002464B2">
        <w:rPr>
          <w:rFonts w:ascii="Times New Roman" w:eastAsia="Times New Roman" w:hAnsi="Times New Roman" w:cs="B Zar"/>
          <w:sz w:val="26"/>
          <w:szCs w:val="26"/>
          <w:rtl/>
        </w:rPr>
        <w:t xml:space="preserve"> لازم است تا بتوان</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hint="eastAsia"/>
          <w:sz w:val="26"/>
          <w:szCs w:val="26"/>
          <w:rtl/>
        </w:rPr>
        <w:t>پ</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شرفت</w:t>
      </w:r>
      <w:r w:rsidRPr="002464B2">
        <w:rPr>
          <w:rFonts w:ascii="Times New Roman" w:eastAsia="Times New Roman" w:hAnsi="Times New Roman" w:cs="B Zar" w:hint="cs"/>
          <w:sz w:val="26"/>
          <w:szCs w:val="26"/>
          <w:rtl/>
        </w:rPr>
        <w:t>‌</w:t>
      </w:r>
      <w:r w:rsidRPr="002464B2">
        <w:rPr>
          <w:rFonts w:ascii="Times New Roman" w:eastAsia="Times New Roman" w:hAnsi="Times New Roman" w:cs="B Zar" w:hint="eastAsia"/>
          <w:sz w:val="26"/>
          <w:szCs w:val="26"/>
          <w:rtl/>
        </w:rPr>
        <w:t>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فناور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را به مز</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رقابت</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تبد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ل</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شود (الماسی و همکاران، 1403)</w:t>
      </w:r>
      <w:r w:rsidRPr="002464B2">
        <w:rPr>
          <w:rFonts w:ascii="Times New Roman" w:eastAsia="Times New Roman" w:hAnsi="Times New Roman" w:cs="B Zar"/>
          <w:sz w:val="26"/>
          <w:szCs w:val="26"/>
          <w:rtl/>
        </w:rPr>
        <w:t>.</w:t>
      </w:r>
      <w:r w:rsidRPr="002464B2">
        <w:rPr>
          <w:rFonts w:ascii="Times New Roman" w:eastAsia="Times New Roman" w:hAnsi="Times New Roman" w:cs="B Zar" w:hint="cs"/>
          <w:sz w:val="26"/>
          <w:szCs w:val="26"/>
          <w:rtl/>
        </w:rPr>
        <w:t xml:space="preserve"> در این راستا مدیریت ارتباط با مشتریان ابزاری توانمند است که به‌صورت هم‌زمان از قابلیت‌های بازاریابی و فناوری در جهت نیل به اهداف مشتری‌محور کسب‌وکارها استفاده می‌کند. این فناوری، نقش مهمی در کاهش ریزش مشتریان ایفا می‌کند و به نگهداشت مشتریان کمک شایانی می‌نماید. در واقع با شناخت و طبقه‌بندی مشتریان، ارایه خدمت شخصی و برقراری ارتباط بلندمدت و دوسویه، میزان ریزش مشتریان کمینه خواهد شد </w:t>
      </w:r>
      <w:r w:rsidRPr="002464B2">
        <w:rPr>
          <w:rFonts w:ascii="Times New Roman" w:eastAsia="Times New Roman" w:hAnsi="Times New Roman" w:cs="B Zar"/>
          <w:sz w:val="26"/>
          <w:szCs w:val="26"/>
          <w:rtl/>
        </w:rPr>
        <w:t>(</w:t>
      </w:r>
      <w:r w:rsidRPr="002464B2">
        <w:rPr>
          <w:rFonts w:ascii="Times New Roman" w:eastAsia="Times New Roman" w:hAnsi="Times New Roman" w:cs="B Zar"/>
        </w:rPr>
        <w:t>Stephen et al., 2024</w:t>
      </w:r>
      <w:r w:rsidR="00E11E05" w:rsidRPr="002464B2">
        <w:rPr>
          <w:rFonts w:ascii="Times New Roman" w:eastAsia="Times New Roman" w:hAnsi="Times New Roman" w:cs="B Zar"/>
          <w:rtl/>
        </w:rPr>
        <w:t>).</w:t>
      </w:r>
      <w:r w:rsidRPr="002464B2">
        <w:rPr>
          <w:rFonts w:ascii="Times New Roman" w:eastAsia="Times New Roman" w:hAnsi="Times New Roman" w:cs="B Zar" w:hint="cs"/>
          <w:sz w:val="26"/>
          <w:szCs w:val="26"/>
          <w:rtl/>
        </w:rPr>
        <w:t xml:space="preserve"> اکنون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کسب‌وکارهای بیمه</w:t>
      </w:r>
      <w:r w:rsidRPr="002464B2">
        <w:rPr>
          <w:rFonts w:ascii="Times New Roman" w:eastAsia="Times New Roman" w:hAnsi="Times New Roman" w:cs="B Zar"/>
          <w:sz w:val="26"/>
          <w:szCs w:val="26"/>
          <w:rtl/>
        </w:rPr>
        <w:t xml:space="preserve"> به</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طور گسترده به</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دنبال روش</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ها</w:t>
      </w:r>
      <w:r w:rsidRPr="002464B2">
        <w:rPr>
          <w:rFonts w:ascii="Times New Roman" w:eastAsia="Times New Roman" w:hAnsi="Times New Roman" w:cs="B Zar" w:hint="cs"/>
          <w:sz w:val="26"/>
          <w:szCs w:val="26"/>
          <w:rtl/>
        </w:rPr>
        <w:t>یی</w:t>
      </w:r>
      <w:r w:rsidRPr="002464B2">
        <w:rPr>
          <w:rFonts w:ascii="Times New Roman" w:eastAsia="Times New Roman" w:hAnsi="Times New Roman" w:cs="B Zar"/>
          <w:sz w:val="26"/>
          <w:szCs w:val="26"/>
          <w:rtl/>
        </w:rPr>
        <w:t xml:space="preserve"> برای تعامل و برقراری ارتباط موثر</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hint="eastAsia"/>
          <w:sz w:val="26"/>
          <w:szCs w:val="26"/>
          <w:rtl/>
        </w:rPr>
        <w:t>با</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به</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منظور تاثیر</w:t>
      </w:r>
      <w:r w:rsidRPr="002464B2">
        <w:rPr>
          <w:rFonts w:ascii="Times New Roman" w:eastAsia="Times New Roman" w:hAnsi="Times New Roman" w:cs="B Zar" w:hint="eastAsia"/>
          <w:sz w:val="26"/>
          <w:szCs w:val="26"/>
          <w:rtl/>
        </w:rPr>
        <w:t>گذاری</w:t>
      </w:r>
      <w:r w:rsidRPr="002464B2">
        <w:rPr>
          <w:rFonts w:ascii="Times New Roman" w:eastAsia="Times New Roman" w:hAnsi="Times New Roman" w:cs="B Zar"/>
          <w:sz w:val="26"/>
          <w:szCs w:val="26"/>
          <w:rtl/>
        </w:rPr>
        <w:t xml:space="preserve"> بر آن‌ها هستند</w:t>
      </w:r>
      <w:r w:rsidRPr="002464B2">
        <w:rPr>
          <w:rFonts w:ascii="Times New Roman" w:eastAsia="Times New Roman" w:hAnsi="Times New Roman" w:cs="B Zar" w:hint="cs"/>
          <w:sz w:val="26"/>
          <w:szCs w:val="26"/>
          <w:rtl/>
        </w:rPr>
        <w:t xml:space="preserve"> و مدیریت ارتباط با مشتریان را در دستور کار خود قرار داده‌اند. با شناخت نیازمندی‌های مشتریان و شخصی‌سازی خدمات ارایه شده به آن‌ها می‌توان به توسعه روابط بلندمدت خریدار-فروشنده کمک کرد </w:t>
      </w:r>
      <w:r w:rsidRPr="002464B2">
        <w:rPr>
          <w:rFonts w:ascii="Times New Roman" w:eastAsia="Times New Roman" w:hAnsi="Times New Roman" w:cs="B Zar"/>
          <w:sz w:val="26"/>
          <w:szCs w:val="26"/>
          <w:rtl/>
        </w:rPr>
        <w:t>(</w:t>
      </w:r>
      <w:r w:rsidRPr="002464B2">
        <w:rPr>
          <w:rFonts w:ascii="Times New Roman" w:eastAsia="Times New Roman" w:hAnsi="Times New Roman" w:cs="B Zar"/>
        </w:rPr>
        <w:t>Nagaraju &amp; Vijaya, 2022</w:t>
      </w:r>
      <w:r w:rsidRPr="002464B2">
        <w:rPr>
          <w:rFonts w:ascii="Times New Roman" w:eastAsia="Times New Roman" w:hAnsi="Times New Roman" w:cs="B Zar"/>
          <w:sz w:val="26"/>
          <w:szCs w:val="26"/>
          <w:rtl/>
        </w:rPr>
        <w:t>).</w:t>
      </w:r>
      <w:r w:rsidRPr="002464B2">
        <w:rPr>
          <w:rFonts w:ascii="Times New Roman" w:eastAsia="Times New Roman" w:hAnsi="Times New Roman" w:cs="B Zar" w:hint="cs"/>
          <w:sz w:val="26"/>
          <w:szCs w:val="26"/>
          <w:rtl/>
        </w:rPr>
        <w:t xml:space="preserve"> م</w:t>
      </w:r>
      <w:r w:rsidRPr="002464B2">
        <w:rPr>
          <w:rFonts w:ascii="Times New Roman" w:eastAsia="Times New Roman" w:hAnsi="Times New Roman" w:cs="B Zar"/>
          <w:sz w:val="26"/>
          <w:szCs w:val="26"/>
          <w:rtl/>
        </w:rPr>
        <w:t>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hint="eastAsia"/>
          <w:sz w:val="26"/>
          <w:szCs w:val="26"/>
          <w:rtl/>
        </w:rPr>
        <w:t>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مزا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w:t>
      </w:r>
      <w:r w:rsidRPr="002464B2">
        <w:rPr>
          <w:rFonts w:ascii="Times New Roman" w:eastAsia="Times New Roman" w:hAnsi="Times New Roman" w:cs="B Zar" w:hint="cs"/>
          <w:sz w:val="26"/>
          <w:szCs w:val="26"/>
          <w:rtl/>
        </w:rPr>
        <w:t>یی</w:t>
      </w:r>
      <w:r w:rsidRPr="002464B2">
        <w:rPr>
          <w:rFonts w:ascii="Times New Roman" w:eastAsia="Times New Roman" w:hAnsi="Times New Roman" w:cs="B Zar"/>
          <w:sz w:val="26"/>
          <w:szCs w:val="26"/>
          <w:rtl/>
        </w:rPr>
        <w:t xml:space="preserve"> مانند کمک به کارکنان برا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دسترس</w:t>
      </w:r>
      <w:r w:rsidRPr="002464B2">
        <w:rPr>
          <w:rFonts w:ascii="Times New Roman" w:eastAsia="Times New Roman" w:hAnsi="Times New Roman" w:cs="B Zar" w:hint="cs"/>
          <w:sz w:val="26"/>
          <w:szCs w:val="26"/>
          <w:rtl/>
        </w:rPr>
        <w:t xml:space="preserve">ی </w:t>
      </w:r>
      <w:r w:rsidRPr="002464B2">
        <w:rPr>
          <w:rFonts w:ascii="Times New Roman" w:eastAsia="Times New Roman" w:hAnsi="Times New Roman" w:cs="B Zar" w:hint="eastAsia"/>
          <w:sz w:val="26"/>
          <w:szCs w:val="26"/>
          <w:rtl/>
        </w:rPr>
        <w:t>بهتر</w:t>
      </w:r>
      <w:r w:rsidRPr="002464B2">
        <w:rPr>
          <w:rFonts w:ascii="Times New Roman" w:eastAsia="Times New Roman" w:hAnsi="Times New Roman" w:cs="B Zar"/>
          <w:sz w:val="26"/>
          <w:szCs w:val="26"/>
          <w:rtl/>
        </w:rPr>
        <w:t xml:space="preserve"> به اطلاعات، بهبود ک</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ف</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خدمات، وفادار</w:t>
      </w:r>
      <w:r w:rsidRPr="002464B2">
        <w:rPr>
          <w:rFonts w:ascii="Times New Roman" w:eastAsia="Times New Roman" w:hAnsi="Times New Roman" w:cs="B Zar" w:hint="cs"/>
          <w:sz w:val="26"/>
          <w:szCs w:val="26"/>
          <w:rtl/>
        </w:rPr>
        <w:t xml:space="preserve">ی </w:t>
      </w:r>
      <w:r w:rsidRPr="002464B2">
        <w:rPr>
          <w:rFonts w:ascii="Times New Roman" w:eastAsia="Times New Roman" w:hAnsi="Times New Roman" w:cs="B Zar" w:hint="eastAsia"/>
          <w:sz w:val="26"/>
          <w:szCs w:val="26"/>
          <w:rtl/>
        </w:rPr>
        <w:t>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شتر</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w:t>
      </w:r>
      <w:r w:rsidRPr="002464B2">
        <w:rPr>
          <w:rFonts w:ascii="Times New Roman" w:eastAsia="Times New Roman" w:hAnsi="Times New Roman" w:cs="B Zar"/>
          <w:sz w:val="26"/>
          <w:szCs w:val="26"/>
          <w:rtl/>
        </w:rPr>
        <w:t xml:space="preserve"> بهبود فرا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ند</w:t>
      </w:r>
      <w:r w:rsidRPr="002464B2">
        <w:rPr>
          <w:rFonts w:ascii="Times New Roman" w:eastAsia="Times New Roman" w:hAnsi="Times New Roman" w:cs="B Zar"/>
          <w:sz w:val="26"/>
          <w:szCs w:val="26"/>
          <w:rtl/>
        </w:rPr>
        <w:t xml:space="preserve"> فروش، تخص</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ص</w:t>
      </w:r>
      <w:r w:rsidRPr="002464B2">
        <w:rPr>
          <w:rFonts w:ascii="Times New Roman" w:eastAsia="Times New Roman" w:hAnsi="Times New Roman" w:cs="B Zar"/>
          <w:sz w:val="26"/>
          <w:szCs w:val="26"/>
          <w:rtl/>
        </w:rPr>
        <w:t xml:space="preserve"> درست</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hint="eastAsia"/>
          <w:sz w:val="26"/>
          <w:szCs w:val="26"/>
          <w:rtl/>
        </w:rPr>
        <w:t>کار</w:t>
      </w:r>
      <w:r w:rsidRPr="002464B2">
        <w:rPr>
          <w:rFonts w:ascii="Times New Roman" w:eastAsia="Times New Roman" w:hAnsi="Times New Roman" w:cs="B Zar"/>
          <w:sz w:val="26"/>
          <w:szCs w:val="26"/>
          <w:rtl/>
        </w:rPr>
        <w:t xml:space="preserve"> و زمان، تبل</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غات</w:t>
      </w:r>
      <w:r w:rsidRPr="002464B2">
        <w:rPr>
          <w:rFonts w:ascii="Times New Roman" w:eastAsia="Times New Roman" w:hAnsi="Times New Roman" w:cs="B Zar"/>
          <w:sz w:val="26"/>
          <w:szCs w:val="26"/>
          <w:rtl/>
        </w:rPr>
        <w:t xml:space="preserve"> و توسعه در روش‌های بازار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را</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hint="eastAsia"/>
          <w:sz w:val="26"/>
          <w:szCs w:val="26"/>
          <w:rtl/>
        </w:rPr>
        <w:t>برا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شرکت‌ها فراهم م</w:t>
      </w:r>
      <w:r w:rsidRPr="002464B2">
        <w:rPr>
          <w:rFonts w:ascii="Times New Roman" w:eastAsia="Times New Roman" w:hAnsi="Times New Roman" w:cs="B Zar" w:hint="cs"/>
          <w:sz w:val="26"/>
          <w:szCs w:val="26"/>
          <w:rtl/>
        </w:rPr>
        <w:t>ی‌کند (</w:t>
      </w:r>
      <w:r w:rsidRPr="002464B2">
        <w:rPr>
          <w:rFonts w:ascii="Times New Roman" w:eastAsia="Times New Roman" w:hAnsi="Times New Roman" w:cs="B Zar"/>
          <w:sz w:val="26"/>
          <w:szCs w:val="26"/>
          <w:rtl/>
        </w:rPr>
        <w:t>زنج</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رچ</w:t>
      </w:r>
      <w:r w:rsidRPr="002464B2">
        <w:rPr>
          <w:rFonts w:ascii="Times New Roman" w:eastAsia="Times New Roman" w:hAnsi="Times New Roman" w:cs="B Zar" w:hint="cs"/>
          <w:sz w:val="26"/>
          <w:szCs w:val="26"/>
          <w:rtl/>
        </w:rPr>
        <w:t>ی و همکاران، 1402).</w:t>
      </w:r>
      <w:r w:rsidRPr="002464B2">
        <w:rPr>
          <w:rFonts w:ascii="Times New Roman" w:eastAsia="Times New Roman" w:hAnsi="Times New Roman" w:cs="B Zar"/>
          <w:sz w:val="26"/>
          <w:szCs w:val="26"/>
          <w:rtl/>
        </w:rPr>
        <w:t xml:space="preserve"> 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w:t>
      </w:r>
      <w:r w:rsidRPr="002464B2">
        <w:rPr>
          <w:rFonts w:ascii="Times New Roman" w:eastAsia="Times New Roman" w:hAnsi="Times New Roman" w:cs="B Zar"/>
          <w:sz w:val="26"/>
          <w:szCs w:val="26"/>
          <w:rtl/>
        </w:rPr>
        <w:t xml:space="preserve"> موضوع برا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شرکت</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ها</w:t>
      </w:r>
      <w:r w:rsidRPr="002464B2">
        <w:rPr>
          <w:rFonts w:ascii="Times New Roman" w:eastAsia="Times New Roman" w:hAnsi="Times New Roman" w:cs="B Zar" w:hint="cs"/>
          <w:sz w:val="26"/>
          <w:szCs w:val="26"/>
          <w:rtl/>
        </w:rPr>
        <w:t>یی</w:t>
      </w:r>
      <w:r w:rsidRPr="002464B2">
        <w:rPr>
          <w:rFonts w:ascii="Times New Roman" w:eastAsia="Times New Roman" w:hAnsi="Times New Roman" w:cs="B Zar"/>
          <w:sz w:val="26"/>
          <w:szCs w:val="26"/>
          <w:rtl/>
        </w:rPr>
        <w:t xml:space="preserve"> که در</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hint="eastAsia"/>
          <w:sz w:val="26"/>
          <w:szCs w:val="26"/>
          <w:rtl/>
        </w:rPr>
        <w:t>اقتصاد</w:t>
      </w:r>
      <w:r w:rsidRPr="002464B2">
        <w:rPr>
          <w:rFonts w:ascii="Times New Roman" w:eastAsia="Times New Roman" w:hAnsi="Times New Roman" w:cs="B Zar"/>
          <w:sz w:val="26"/>
          <w:szCs w:val="26"/>
          <w:rtl/>
        </w:rPr>
        <w:t xml:space="preserve"> کنون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در پ</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دست</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به برتر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رقابت</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هستند، به اولو</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برتر تبد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ل</w:t>
      </w:r>
      <w:r w:rsidRPr="002464B2">
        <w:rPr>
          <w:rFonts w:ascii="Times New Roman" w:eastAsia="Times New Roman" w:hAnsi="Times New Roman" w:cs="B Zar"/>
          <w:sz w:val="26"/>
          <w:szCs w:val="26"/>
          <w:rtl/>
        </w:rPr>
        <w:t xml:space="preserve"> شده است</w:t>
      </w:r>
      <w:r w:rsidRPr="002464B2">
        <w:rPr>
          <w:rFonts w:ascii="Times New Roman" w:eastAsia="Times New Roman" w:hAnsi="Times New Roman" w:cs="B Zar" w:hint="cs"/>
          <w:sz w:val="26"/>
          <w:szCs w:val="26"/>
          <w:rtl/>
        </w:rPr>
        <w:t>. به همین دلیل</w:t>
      </w:r>
      <w:r w:rsidRPr="002464B2">
        <w:rPr>
          <w:rFonts w:ascii="Times New Roman" w:eastAsia="Times New Roman" w:hAnsi="Times New Roman" w:cs="B Zar"/>
          <w:sz w:val="26"/>
          <w:szCs w:val="26"/>
          <w:rtl/>
        </w:rPr>
        <w:t xml:space="preserve"> سازمان</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ها</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w:t>
      </w:r>
      <w:r w:rsidRPr="002464B2">
        <w:rPr>
          <w:rFonts w:ascii="Times New Roman" w:eastAsia="Times New Roman" w:hAnsi="Times New Roman" w:cs="B Zar"/>
          <w:sz w:val="26"/>
          <w:szCs w:val="26"/>
          <w:rtl/>
        </w:rPr>
        <w:t>ن</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hint="eastAsia"/>
          <w:sz w:val="26"/>
          <w:szCs w:val="26"/>
          <w:rtl/>
        </w:rPr>
        <w:t>را</w:t>
      </w:r>
      <w:r w:rsidRPr="002464B2">
        <w:rPr>
          <w:rFonts w:ascii="Times New Roman" w:eastAsia="Times New Roman" w:hAnsi="Times New Roman" w:cs="B Zar"/>
          <w:sz w:val="26"/>
          <w:szCs w:val="26"/>
          <w:rtl/>
        </w:rPr>
        <w:t xml:space="preserve"> در کانون همه فعال</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hint="cs"/>
          <w:sz w:val="26"/>
          <w:szCs w:val="26"/>
          <w:rtl/>
        </w:rPr>
        <w:t>‌</w:t>
      </w:r>
      <w:r w:rsidRPr="002464B2">
        <w:rPr>
          <w:rFonts w:ascii="Times New Roman" w:eastAsia="Times New Roman" w:hAnsi="Times New Roman" w:cs="B Zar" w:hint="eastAsia"/>
          <w:sz w:val="26"/>
          <w:szCs w:val="26"/>
          <w:rtl/>
        </w:rPr>
        <w:t>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خود قرار 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دهند</w:t>
      </w:r>
      <w:r w:rsidRPr="002464B2">
        <w:rPr>
          <w:rFonts w:ascii="Times New Roman" w:eastAsia="Times New Roman" w:hAnsi="Times New Roman" w:cs="B Zar"/>
          <w:sz w:val="26"/>
          <w:szCs w:val="26"/>
          <w:rtl/>
        </w:rPr>
        <w:t xml:space="preserve"> و بر اساس آن، به تجد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دنظر</w:t>
      </w:r>
      <w:r w:rsidRPr="002464B2">
        <w:rPr>
          <w:rFonts w:ascii="Times New Roman" w:eastAsia="Times New Roman" w:hAnsi="Times New Roman" w:cs="B Zar"/>
          <w:sz w:val="26"/>
          <w:szCs w:val="26"/>
          <w:rtl/>
        </w:rPr>
        <w:t xml:space="preserve"> در راهبردها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بازار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و فروش</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شان</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hint="eastAsia"/>
          <w:sz w:val="26"/>
          <w:szCs w:val="26"/>
          <w:rtl/>
        </w:rPr>
        <w:t>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پردازند</w:t>
      </w:r>
      <w:r w:rsidRPr="002464B2">
        <w:rPr>
          <w:rFonts w:ascii="Times New Roman" w:eastAsia="Times New Roman" w:hAnsi="Times New Roman" w:cs="B Zar" w:hint="cs"/>
          <w:sz w:val="26"/>
          <w:szCs w:val="26"/>
          <w:rtl/>
        </w:rPr>
        <w:t>. در واقع، شرکت‌های بیمه که در بازاریابی رقابتی فعالیت می‌کنند نمی‌توانند از رویکردهای مبتنی بر ارتباط با مشتریان غافل شوند. بازاریابی رابطه‌ای و ارتباط بلندمدت با مشتریان در صنعت بیمه کلید دستیابی به مزیت رقابتی پایدار است (</w:t>
      </w:r>
      <w:r w:rsidRPr="002464B2">
        <w:rPr>
          <w:rFonts w:ascii="Times New Roman" w:eastAsia="Times New Roman" w:hAnsi="Times New Roman" w:cs="B Zar"/>
          <w:sz w:val="26"/>
          <w:szCs w:val="26"/>
          <w:rtl/>
        </w:rPr>
        <w:t>فرقان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دهنو</w:t>
      </w:r>
      <w:r w:rsidRPr="002464B2">
        <w:rPr>
          <w:rFonts w:ascii="Times New Roman" w:eastAsia="Times New Roman" w:hAnsi="Times New Roman" w:cs="B Zar" w:hint="cs"/>
          <w:sz w:val="26"/>
          <w:szCs w:val="26"/>
          <w:rtl/>
        </w:rPr>
        <w:t xml:space="preserve">ی و همکاران، 1401). از سوی دیگر برنامه‌های کاهش ریزش مشتریان نیازمند پایگاه‌های داده بزرگ و تحلیل کلان داده است. پردازش و تحلیل چنین داده‌هایی برای بهبود توانایی شرکت‌ها در راه رسیدن به اهداف مورد نظر، نیازمند استفاده از فناوری‌های نوین مبتنی بر هوش مصنوعی است (صادقی و همکاران، 1402). </w:t>
      </w:r>
      <w:r w:rsidRPr="002464B2">
        <w:rPr>
          <w:rFonts w:ascii="Times New Roman" w:eastAsia="Times New Roman" w:hAnsi="Times New Roman" w:cs="B Zar"/>
          <w:sz w:val="26"/>
          <w:szCs w:val="26"/>
          <w:rtl/>
        </w:rPr>
        <w:t>هوش مصنوع</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کاربردها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ز</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در بازار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و 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کسب</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و</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کارها دارد</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 xml:space="preserve"> بکارگ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w:t>
      </w:r>
      <w:r w:rsidRPr="002464B2">
        <w:rPr>
          <w:rFonts w:ascii="Times New Roman" w:eastAsia="Times New Roman" w:hAnsi="Times New Roman" w:cs="B Zar"/>
          <w:sz w:val="26"/>
          <w:szCs w:val="26"/>
          <w:rtl/>
        </w:rPr>
        <w:t xml:space="preserve"> فناور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به کسب</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وکارها در تحل</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ل</w:t>
      </w:r>
      <w:r w:rsidRPr="002464B2">
        <w:rPr>
          <w:rFonts w:ascii="Times New Roman" w:eastAsia="Times New Roman" w:hAnsi="Times New Roman" w:cs="B Zar"/>
          <w:sz w:val="26"/>
          <w:szCs w:val="26"/>
          <w:rtl/>
        </w:rPr>
        <w:t xml:space="preserve"> داده</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ها کمک 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کند و باعث بازار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بهتر و جذب و </w:t>
      </w:r>
      <w:r w:rsidRPr="002464B2">
        <w:rPr>
          <w:rFonts w:ascii="Times New Roman" w:eastAsia="Times New Roman" w:hAnsi="Times New Roman" w:cs="B Zar" w:hint="cs"/>
          <w:sz w:val="26"/>
          <w:szCs w:val="26"/>
          <w:rtl/>
        </w:rPr>
        <w:t>نگهداشت</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و همچن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w:t>
      </w:r>
      <w:r w:rsidRPr="002464B2">
        <w:rPr>
          <w:rFonts w:ascii="Times New Roman" w:eastAsia="Times New Roman" w:hAnsi="Times New Roman" w:cs="B Zar"/>
          <w:sz w:val="26"/>
          <w:szCs w:val="26"/>
          <w:rtl/>
        </w:rPr>
        <w:t xml:space="preserve"> روابط بلندمدت با آن‌ها می‌شود</w:t>
      </w:r>
      <w:r w:rsidRPr="002464B2">
        <w:rPr>
          <w:rFonts w:ascii="Times New Roman" w:eastAsia="Times New Roman" w:hAnsi="Times New Roman" w:cs="B Zar" w:hint="cs"/>
          <w:sz w:val="26"/>
          <w:szCs w:val="26"/>
          <w:rtl/>
        </w:rPr>
        <w:t xml:space="preserve"> (توران‌پشتی، 1402)</w:t>
      </w:r>
      <w:r w:rsidRPr="002464B2">
        <w:rPr>
          <w:rFonts w:ascii="Times New Roman" w:eastAsia="Times New Roman" w:hAnsi="Times New Roman" w:cs="B Zar"/>
          <w:sz w:val="26"/>
          <w:szCs w:val="26"/>
          <w:rtl/>
        </w:rPr>
        <w:t>.</w:t>
      </w:r>
      <w:r w:rsidRPr="002464B2">
        <w:rPr>
          <w:rFonts w:ascii="Times New Roman" w:eastAsia="Times New Roman" w:hAnsi="Times New Roman" w:cs="B Zar" w:hint="cs"/>
          <w:sz w:val="26"/>
          <w:szCs w:val="26"/>
          <w:rtl/>
        </w:rPr>
        <w:t xml:space="preserve"> در حال حاضر، کاربرد هوش مصنوعی در مدیریت ارتباط با مشتری به سرعت در حال توسعه است، چرا که مفهوم هوش مصنوعی به تدریج در مراحل گوناگون بازاریابی نفوذ می‌کند و آن‌ها را متحول می‌سازد. </w:t>
      </w:r>
      <w:r w:rsidRPr="002464B2">
        <w:rPr>
          <w:rFonts w:ascii="Times New Roman" w:eastAsia="Times New Roman" w:hAnsi="Times New Roman" w:cs="B Zar"/>
          <w:sz w:val="26"/>
          <w:szCs w:val="26"/>
          <w:rtl/>
        </w:rPr>
        <w:t>هوش مصنوع</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تواند</w:t>
      </w:r>
      <w:r w:rsidRPr="002464B2">
        <w:rPr>
          <w:rFonts w:ascii="Times New Roman" w:eastAsia="Times New Roman" w:hAnsi="Times New Roman" w:cs="B Zar"/>
          <w:sz w:val="26"/>
          <w:szCs w:val="26"/>
          <w:rtl/>
        </w:rPr>
        <w:t xml:space="preserve"> به بهبود </w:t>
      </w:r>
      <w:r w:rsidRPr="002464B2">
        <w:rPr>
          <w:rFonts w:ascii="Times New Roman" w:eastAsia="Times New Roman" w:hAnsi="Times New Roman" w:cs="B Zar" w:hint="cs"/>
          <w:sz w:val="26"/>
          <w:szCs w:val="26"/>
          <w:rtl/>
        </w:rPr>
        <w:t>شناخت و گسترش روابط با مشتریان</w:t>
      </w:r>
      <w:r w:rsidRPr="002464B2">
        <w:rPr>
          <w:rFonts w:ascii="Times New Roman" w:eastAsia="Times New Roman" w:hAnsi="Times New Roman" w:cs="B Zar"/>
          <w:sz w:val="26"/>
          <w:szCs w:val="26"/>
          <w:rtl/>
        </w:rPr>
        <w:t xml:space="preserve"> کمک کند</w:t>
      </w:r>
      <w:r w:rsidRPr="002464B2">
        <w:rPr>
          <w:rFonts w:ascii="Times New Roman" w:eastAsia="Times New Roman" w:hAnsi="Times New Roman" w:cs="B Zar" w:hint="cs"/>
          <w:sz w:val="26"/>
          <w:szCs w:val="26"/>
          <w:rtl/>
        </w:rPr>
        <w:t xml:space="preserve"> و به همین دلیل</w:t>
      </w:r>
      <w:r w:rsidRPr="002464B2">
        <w:rPr>
          <w:rFonts w:ascii="Times New Roman" w:eastAsia="Times New Roman" w:hAnsi="Times New Roman" w:cs="B Zar"/>
          <w:sz w:val="26"/>
          <w:szCs w:val="26"/>
          <w:rtl/>
        </w:rPr>
        <w:t xml:space="preserve"> 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مبتن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بر هوش مصنوع</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جهت رس</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دن</w:t>
      </w:r>
      <w:r w:rsidRPr="002464B2">
        <w:rPr>
          <w:rFonts w:ascii="Times New Roman" w:eastAsia="Times New Roman" w:hAnsi="Times New Roman" w:cs="B Zar"/>
          <w:sz w:val="26"/>
          <w:szCs w:val="26"/>
          <w:rtl/>
        </w:rPr>
        <w:t xml:space="preserve"> عملکرد به کلاس جهان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نقشی کلیدی ایفا می‌کند (فارسیجانی و </w:t>
      </w:r>
      <w:r w:rsidRPr="002464B2">
        <w:rPr>
          <w:rFonts w:ascii="Times New Roman" w:eastAsia="Times New Roman" w:hAnsi="Times New Roman" w:cs="B Zar"/>
          <w:sz w:val="26"/>
          <w:szCs w:val="26"/>
          <w:rtl/>
        </w:rPr>
        <w:t>زارع‌اسپ</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ل</w:t>
      </w:r>
      <w:r w:rsidRPr="002464B2">
        <w:rPr>
          <w:rFonts w:ascii="Times New Roman" w:eastAsia="Times New Roman" w:hAnsi="Times New Roman" w:cs="B Zar" w:hint="cs"/>
          <w:sz w:val="26"/>
          <w:szCs w:val="26"/>
          <w:rtl/>
        </w:rPr>
        <w:t>ی، 1401)</w:t>
      </w:r>
      <w:r w:rsidRPr="002464B2">
        <w:rPr>
          <w:rFonts w:ascii="Times New Roman" w:eastAsia="Times New Roman" w:hAnsi="Times New Roman" w:cs="B Zar"/>
          <w:sz w:val="26"/>
          <w:szCs w:val="26"/>
          <w:rtl/>
        </w:rPr>
        <w:t>.</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sz w:val="26"/>
          <w:szCs w:val="26"/>
          <w:rtl/>
        </w:rPr>
        <w:t>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szCs w:val="26"/>
          <w:rtl/>
        </w:rPr>
        <w:t>ارتباط</w:t>
      </w:r>
      <w:r w:rsidRPr="002464B2">
        <w:rPr>
          <w:rFonts w:ascii="Times New Roman" w:eastAsia="Times New Roman" w:hAnsi="Times New Roman" w:cs="B Zar"/>
          <w:sz w:val="26"/>
          <w:szCs w:val="26"/>
          <w:rtl/>
        </w:rPr>
        <w:t xml:space="preserve">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ک</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از بخش</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ها</w:t>
      </w:r>
      <w:r w:rsidRPr="002464B2">
        <w:rPr>
          <w:rFonts w:ascii="Times New Roman" w:eastAsia="Times New Roman" w:hAnsi="Times New Roman" w:cs="B Zar" w:hint="cs"/>
          <w:sz w:val="26"/>
          <w:szCs w:val="26"/>
          <w:rtl/>
        </w:rPr>
        <w:t>یی</w:t>
      </w:r>
      <w:r w:rsidRPr="002464B2">
        <w:rPr>
          <w:rFonts w:ascii="Times New Roman" w:eastAsia="Times New Roman" w:hAnsi="Times New Roman" w:cs="B Zar"/>
          <w:sz w:val="26"/>
          <w:szCs w:val="26"/>
          <w:rtl/>
        </w:rPr>
        <w:t xml:space="preserve"> است که 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w:t>
      </w:r>
      <w:r w:rsidRPr="002464B2">
        <w:rPr>
          <w:rFonts w:ascii="Times New Roman" w:eastAsia="Times New Roman" w:hAnsi="Times New Roman" w:cs="B Zar"/>
          <w:sz w:val="26"/>
          <w:szCs w:val="26"/>
          <w:rtl/>
        </w:rPr>
        <w:t xml:space="preserve"> بهره را از هوش مصنوع</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می‌برد.</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sz w:val="26"/>
          <w:szCs w:val="26"/>
          <w:rtl/>
        </w:rPr>
        <w:t>هوش مصنوع</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بر چابک</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و قابل</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مهندس</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مجدد </w:t>
      </w:r>
      <w:r w:rsidRPr="002464B2">
        <w:rPr>
          <w:rFonts w:ascii="Times New Roman" w:eastAsia="Times New Roman" w:hAnsi="Times New Roman" w:cs="B Zar" w:hint="cs"/>
          <w:sz w:val="26"/>
          <w:szCs w:val="26"/>
          <w:rtl/>
        </w:rPr>
        <w:t>فعالیت‌های بازاریابی</w:t>
      </w:r>
      <w:r w:rsidRPr="002464B2">
        <w:rPr>
          <w:rFonts w:ascii="Times New Roman" w:eastAsia="Times New Roman" w:hAnsi="Times New Roman" w:cs="B Zar"/>
          <w:sz w:val="26"/>
          <w:szCs w:val="26"/>
          <w:rtl/>
        </w:rPr>
        <w:t xml:space="preserve"> شرکت تاثیر 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گذارد،</w:t>
      </w:r>
      <w:r w:rsidRPr="002464B2">
        <w:rPr>
          <w:rFonts w:ascii="Times New Roman" w:eastAsia="Times New Roman" w:hAnsi="Times New Roman" w:cs="B Zar"/>
          <w:sz w:val="26"/>
          <w:szCs w:val="26"/>
          <w:rtl/>
        </w:rPr>
        <w:t xml:space="preserve"> همچن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به‌صورت مستقیم و غیرمستقیم توانمندی‌های بازاریابی را تحت تاثیر قرار می‌دهد </w:t>
      </w:r>
      <w:r w:rsidRPr="002464B2">
        <w:rPr>
          <w:rFonts w:ascii="Times New Roman" w:eastAsia="Times New Roman" w:hAnsi="Times New Roman" w:cs="B Zar"/>
          <w:sz w:val="26"/>
          <w:szCs w:val="26"/>
          <w:rtl/>
        </w:rPr>
        <w:t>(</w:t>
      </w:r>
      <w:r w:rsidRPr="002464B2">
        <w:rPr>
          <w:rFonts w:ascii="Times New Roman" w:eastAsia="Times New Roman" w:hAnsi="Times New Roman" w:cs="B Zar"/>
        </w:rPr>
        <w:t>Li &amp; Xu, 2022</w:t>
      </w:r>
      <w:r w:rsidRPr="002464B2">
        <w:rPr>
          <w:rFonts w:ascii="Times New Roman" w:eastAsia="Times New Roman" w:hAnsi="Times New Roman" w:cs="B Zar"/>
          <w:sz w:val="26"/>
          <w:szCs w:val="26"/>
          <w:rtl/>
        </w:rPr>
        <w:t>).</w:t>
      </w:r>
      <w:r w:rsidR="00E11E05" w:rsidRPr="002464B2">
        <w:rPr>
          <w:rFonts w:ascii="Times New Roman" w:eastAsia="Times New Roman" w:hAnsi="Times New Roman" w:cs="B Zar" w:hint="cs"/>
          <w:rtl/>
        </w:rPr>
        <w:t xml:space="preserve"> </w:t>
      </w:r>
      <w:r w:rsidRPr="002464B2">
        <w:rPr>
          <w:rFonts w:ascii="Times New Roman" w:eastAsia="Times New Roman" w:hAnsi="Times New Roman" w:cs="B Zar" w:hint="cs"/>
          <w:sz w:val="26"/>
          <w:szCs w:val="26"/>
          <w:rtl/>
        </w:rPr>
        <w:t xml:space="preserve">به‌طور کلی </w:t>
      </w:r>
      <w:r w:rsidRPr="002464B2">
        <w:rPr>
          <w:rFonts w:ascii="Times New Roman" w:eastAsia="Times New Roman" w:hAnsi="Times New Roman" w:cs="B Zar" w:hint="cs"/>
          <w:szCs w:val="26"/>
          <w:rtl/>
        </w:rPr>
        <w:t>مدیریت</w:t>
      </w:r>
      <w:r w:rsidRPr="002464B2">
        <w:rPr>
          <w:rFonts w:ascii="Times New Roman" w:eastAsia="Times New Roman" w:hAnsi="Times New Roman" w:cs="B Zar" w:hint="cs"/>
          <w:sz w:val="26"/>
          <w:szCs w:val="26"/>
          <w:rtl/>
        </w:rPr>
        <w:t xml:space="preserve"> ارتباط با مشتری کاربردهای گسترده‌ای در صنعت بیمه دارد و در سایه استفاده از هوش مصنوعی از قابلیت‌ها و توانمندی‌های بیشتری نیز برخوردار گردیده است. یکی از این قابلیت‌ها، نقش مدیریت ارتباط مشتری مبتنی بر هوش مصنوعی در کاهش نرخ ریزش مشتریان در صنعت بیمه است. نظر به افزایش شمار شرکت‌ها و نمایندگی‌های فعال در صنعت بیمه، مشتریان آزادی عمل زیادی در انتخاب دارند و این نرخ ریزش مشتریان در صنعت را به‌صورتی فزاینده افزایش داده است. در چنین شرایطی به‌نظر می‌رسد مدیریت ارتباط با مشتری می‌تواند در کاهش ریزش مشتریان تاثیرگذار باشد. در این راستا استعانت از قابلیت‌های هوش مصنوعی می‌تواند در شناخت نیازها، خواسته‌ها و تقاضای مشتریان بیمه و پاسخگویی درست، به‌هنگام و پیشگام بسیار مثمرثمر واقع شود. با این وجود مطالعات اندکی در داخل کشور به مدیریت ارتباط با مشتری مبتنی بر هوش مصنوعی در کسب‌وکارهای الکترونیک (توران‌پشتی، 1401)، صنعت فرش (فارسیجانی و </w:t>
      </w:r>
      <w:r w:rsidRPr="002464B2">
        <w:rPr>
          <w:rFonts w:ascii="Times New Roman" w:eastAsia="Times New Roman" w:hAnsi="Times New Roman" w:cs="B Zar"/>
          <w:sz w:val="26"/>
          <w:szCs w:val="26"/>
          <w:rtl/>
        </w:rPr>
        <w:t>زارع‌اسپ</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ل</w:t>
      </w:r>
      <w:r w:rsidRPr="002464B2">
        <w:rPr>
          <w:rFonts w:ascii="Times New Roman" w:eastAsia="Times New Roman" w:hAnsi="Times New Roman" w:cs="B Zar" w:hint="cs"/>
          <w:sz w:val="26"/>
          <w:szCs w:val="26"/>
          <w:rtl/>
        </w:rPr>
        <w:t>ی‌، 1402) و صنعت پوشاک (</w:t>
      </w:r>
      <w:r w:rsidRPr="002464B2">
        <w:rPr>
          <w:rFonts w:ascii="Times New Roman" w:eastAsia="Times New Roman" w:hAnsi="Times New Roman" w:cs="B Zar"/>
          <w:sz w:val="26"/>
          <w:szCs w:val="26"/>
          <w:rtl/>
        </w:rPr>
        <w:t>حاج عل</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اکبر</w:t>
      </w:r>
      <w:r w:rsidRPr="002464B2">
        <w:rPr>
          <w:rFonts w:ascii="Times New Roman" w:eastAsia="Times New Roman" w:hAnsi="Times New Roman" w:cs="B Zar" w:hint="cs"/>
          <w:sz w:val="26"/>
          <w:szCs w:val="26"/>
          <w:rtl/>
        </w:rPr>
        <w:t xml:space="preserve">ی و </w:t>
      </w:r>
      <w:r w:rsidRPr="002464B2">
        <w:rPr>
          <w:rFonts w:ascii="Times New Roman" w:eastAsia="Times New Roman" w:hAnsi="Times New Roman" w:cs="B Zar"/>
          <w:sz w:val="26"/>
          <w:szCs w:val="26"/>
          <w:rtl/>
        </w:rPr>
        <w:t>احمدزاده</w:t>
      </w:r>
      <w:r w:rsidRPr="002464B2">
        <w:rPr>
          <w:rFonts w:ascii="Times New Roman" w:eastAsia="Times New Roman" w:hAnsi="Times New Roman" w:cs="B Zar" w:hint="cs"/>
          <w:sz w:val="26"/>
          <w:szCs w:val="26"/>
          <w:rtl/>
        </w:rPr>
        <w:t xml:space="preserve">، 1398) پرداخته‌اند. به‌طور مشخص این مطالعه در صنعت بیمه تازگی دارد و خلاء پژوهشی عمیقی در این زمینه مشاهده می‌شود. </w:t>
      </w:r>
      <w:r w:rsidRPr="002464B2">
        <w:rPr>
          <w:rFonts w:ascii="Times New Roman" w:eastAsia="Times New Roman" w:hAnsi="Times New Roman" w:cs="B Zar"/>
          <w:sz w:val="26"/>
          <w:szCs w:val="26"/>
          <w:rtl/>
        </w:rPr>
        <w:t>نما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ندگ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مه</w:t>
      </w:r>
      <w:r w:rsidRPr="002464B2">
        <w:rPr>
          <w:rFonts w:ascii="Times New Roman" w:eastAsia="Times New Roman" w:hAnsi="Times New Roman" w:cs="B Zar"/>
          <w:sz w:val="26"/>
          <w:szCs w:val="26"/>
          <w:rtl/>
        </w:rPr>
        <w:t xml:space="preserve"> 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ران</w:t>
      </w:r>
      <w:r w:rsidRPr="002464B2">
        <w:rPr>
          <w:rFonts w:ascii="Times New Roman" w:eastAsia="Times New Roman" w:hAnsi="Times New Roman" w:cs="B Zar"/>
          <w:sz w:val="26"/>
          <w:szCs w:val="26"/>
          <w:rtl/>
        </w:rPr>
        <w:t xml:space="preserve"> در استان 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لان</w:t>
      </w:r>
      <w:r w:rsidRPr="002464B2">
        <w:rPr>
          <w:rFonts w:ascii="Times New Roman" w:eastAsia="Times New Roman" w:hAnsi="Times New Roman" w:cs="B Zar" w:hint="cs"/>
          <w:sz w:val="26"/>
          <w:szCs w:val="26"/>
          <w:rtl/>
        </w:rPr>
        <w:t xml:space="preserve"> به‌عنوان جامعه مکانی برای ارایه این مدل انتخاب شدند. این پژوهش با بررسی ژرف مفهوم </w:t>
      </w:r>
      <w:r w:rsidRPr="002464B2">
        <w:rPr>
          <w:rFonts w:ascii="Times New Roman" w:eastAsia="Times New Roman" w:hAnsi="Times New Roman" w:cs="B Zar"/>
          <w:sz w:val="26"/>
          <w:szCs w:val="26"/>
          <w:rtl/>
        </w:rPr>
        <w:t>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مبتن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بر هوش مصنوع</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و استخراج عناصر تشکیل‌دهنده آن و مولفه‌های قابل اندازه‌گیری و سپس ارایه یک الگوی بهینه و فراگیر جهت سنجش نمایندی‌های بیمه ایران است. در این پژوهش نخست با مطالعه کتب و مقاله‌های علمی، ضمن تشریح دقیق مدیریت ارتباط با مشتری و تعاریف و مفاهیم مرتبط کوشش می‌شود تا در بستر هوش مصنوعی مفهوم‌سازی شده و نقش آن در کاهش ریزش مشتریان تبیین شود. سپس با انجام مصاحبه با خبرگان و متخصصان، با تحلیل مضمون مضامین زیربنایی شناسایی و دسته‌بندی ‌خواهد شد و در پایان با تدوین و گردآوری پرسشنامه، الگوی موردنظر اعتبارسنجی و برازش می‌شود. مطالعه حاضر به این پرسش کلیدی پاسخ می‌دهد که </w:t>
      </w:r>
      <w:r w:rsidRPr="002464B2">
        <w:rPr>
          <w:rFonts w:ascii="Times New Roman" w:eastAsia="Times New Roman" w:hAnsi="Times New Roman" w:cs="B Zar"/>
          <w:sz w:val="26"/>
          <w:szCs w:val="26"/>
          <w:rtl/>
        </w:rPr>
        <w:t>الگو</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کاهش 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زش</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با استفاده از 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مبتن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بر هوش مصنوع</w:t>
      </w:r>
      <w:r w:rsidRPr="002464B2">
        <w:rPr>
          <w:rFonts w:ascii="Times New Roman" w:eastAsia="Times New Roman" w:hAnsi="Times New Roman" w:cs="B Zar" w:hint="cs"/>
          <w:sz w:val="26"/>
          <w:szCs w:val="26"/>
          <w:rtl/>
        </w:rPr>
        <w:t>ی چگونه است؟</w:t>
      </w:r>
    </w:p>
    <w:p w:rsidR="008659E1" w:rsidRPr="002464B2" w:rsidRDefault="008659E1" w:rsidP="008659E1">
      <w:pPr>
        <w:keepNext/>
        <w:keepLines/>
        <w:spacing w:before="240" w:after="0"/>
        <w:outlineLvl w:val="0"/>
        <w:rPr>
          <w:rFonts w:ascii="Times New Roman" w:eastAsia="Times New Roman" w:hAnsi="Times New Roman" w:cs="B Lotus"/>
          <w:b/>
          <w:bCs/>
          <w:kern w:val="32"/>
          <w:sz w:val="24"/>
          <w:szCs w:val="28"/>
          <w:rtl/>
        </w:rPr>
      </w:pPr>
      <w:r w:rsidRPr="002464B2">
        <w:rPr>
          <w:rFonts w:ascii="Times New Roman" w:eastAsia="Times New Roman" w:hAnsi="Times New Roman" w:cs="B Lotus" w:hint="cs"/>
          <w:b/>
          <w:bCs/>
          <w:kern w:val="32"/>
          <w:sz w:val="24"/>
          <w:szCs w:val="28"/>
          <w:rtl/>
        </w:rPr>
        <w:t>مبانی نظری پژوهش</w:t>
      </w:r>
    </w:p>
    <w:p w:rsidR="008659E1" w:rsidRPr="002464B2" w:rsidRDefault="008659E1" w:rsidP="008659E1">
      <w:pPr>
        <w:keepNext/>
        <w:spacing w:before="120" w:after="0" w:line="240" w:lineRule="auto"/>
        <w:jc w:val="both"/>
        <w:rPr>
          <w:rFonts w:ascii="Times New Roman" w:eastAsia="Times New Roman" w:hAnsi="Times New Roman" w:cs="B Lotus"/>
          <w:b/>
          <w:bCs/>
          <w:szCs w:val="26"/>
          <w:rtl/>
        </w:rPr>
      </w:pPr>
      <w:r w:rsidRPr="002464B2">
        <w:rPr>
          <w:rFonts w:ascii="Times New Roman" w:eastAsia="Times New Roman" w:hAnsi="Times New Roman" w:cs="B Lotus" w:hint="cs"/>
          <w:b/>
          <w:bCs/>
          <w:szCs w:val="26"/>
          <w:rtl/>
        </w:rPr>
        <w:t>- ریزش مشتریان</w:t>
      </w:r>
    </w:p>
    <w:p w:rsidR="008659E1" w:rsidRPr="002464B2" w:rsidRDefault="008659E1" w:rsidP="008659E1">
      <w:pPr>
        <w:tabs>
          <w:tab w:val="left" w:pos="6521"/>
        </w:tabs>
        <w:spacing w:after="0" w:line="240" w:lineRule="auto"/>
        <w:jc w:val="both"/>
        <w:rPr>
          <w:rFonts w:ascii="Times New Roman" w:eastAsia="Times New Roman" w:hAnsi="Times New Roman" w:cs="B Zar"/>
          <w:szCs w:val="26"/>
          <w:rtl/>
        </w:rPr>
      </w:pPr>
      <w:r w:rsidRPr="002464B2">
        <w:rPr>
          <w:rFonts w:ascii="Times New Roman" w:eastAsia="Times New Roman" w:hAnsi="Times New Roman" w:cs="B Zar" w:hint="cs"/>
          <w:szCs w:val="26"/>
          <w:rtl/>
        </w:rPr>
        <w:t xml:space="preserve"> «ریزش» </w:t>
      </w:r>
      <w:r w:rsidRPr="002464B2">
        <w:rPr>
          <w:rFonts w:ascii="Times New Roman" w:eastAsia="Times New Roman" w:hAnsi="Times New Roman" w:cs="B Zar"/>
          <w:szCs w:val="26"/>
          <w:rtl/>
        </w:rPr>
        <w:t>معادل تکواژ چندوجه</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w:t>
      </w:r>
      <w:r w:rsidRPr="002464B2">
        <w:rPr>
          <w:rFonts w:ascii="Times New Roman" w:eastAsia="Times New Roman" w:hAnsi="Times New Roman" w:cs="B Zar"/>
          <w:szCs w:val="26"/>
          <w:lang w:val="en-GB"/>
        </w:rPr>
        <w:t>Churn</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cs"/>
          <w:szCs w:val="26"/>
          <w:rtl/>
        </w:rPr>
        <w:t>است که</w:t>
      </w:r>
      <w:r w:rsidRPr="002464B2">
        <w:rPr>
          <w:rFonts w:ascii="Times New Roman" w:eastAsia="Times New Roman" w:hAnsi="Times New Roman" w:cs="B Zar"/>
          <w:szCs w:val="26"/>
          <w:rtl/>
        </w:rPr>
        <w:t xml:space="preserve"> از دو واژه </w:t>
      </w:r>
      <w:r w:rsidRPr="002464B2">
        <w:rPr>
          <w:rFonts w:ascii="Times New Roman" w:eastAsia="Times New Roman" w:hAnsi="Times New Roman" w:cs="B Zar"/>
          <w:szCs w:val="26"/>
          <w:lang w:val="en-GB"/>
        </w:rPr>
        <w:t>Change</w:t>
      </w:r>
      <w:r w:rsidRPr="002464B2">
        <w:rPr>
          <w:rFonts w:ascii="Times New Roman" w:eastAsia="Times New Roman" w:hAnsi="Times New Roman" w:cs="B Zar"/>
          <w:szCs w:val="26"/>
          <w:rtl/>
        </w:rPr>
        <w:t xml:space="preserve"> به معنا</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تغ</w:t>
      </w:r>
      <w:r w:rsidRPr="002464B2">
        <w:rPr>
          <w:rFonts w:ascii="Times New Roman" w:eastAsia="Times New Roman" w:hAnsi="Times New Roman" w:cs="B Zar" w:hint="cs"/>
          <w:szCs w:val="26"/>
          <w:rtl/>
        </w:rPr>
        <w:t>یی</w:t>
      </w:r>
      <w:r w:rsidRPr="002464B2">
        <w:rPr>
          <w:rFonts w:ascii="Times New Roman" w:eastAsia="Times New Roman" w:hAnsi="Times New Roman" w:cs="B Zar" w:hint="eastAsia"/>
          <w:szCs w:val="26"/>
          <w:rtl/>
        </w:rPr>
        <w:t>ر</w:t>
      </w:r>
      <w:r w:rsidRPr="002464B2">
        <w:rPr>
          <w:rFonts w:ascii="Times New Roman" w:eastAsia="Times New Roman" w:hAnsi="Times New Roman" w:cs="B Zar"/>
          <w:szCs w:val="26"/>
          <w:rtl/>
        </w:rPr>
        <w:t xml:space="preserve"> و </w:t>
      </w:r>
      <w:r w:rsidRPr="002464B2">
        <w:rPr>
          <w:rFonts w:ascii="Times New Roman" w:eastAsia="Times New Roman" w:hAnsi="Times New Roman" w:cs="B Zar"/>
          <w:szCs w:val="26"/>
          <w:lang w:val="en-GB"/>
        </w:rPr>
        <w:t>Turn</w:t>
      </w:r>
      <w:r w:rsidRPr="002464B2">
        <w:rPr>
          <w:rFonts w:ascii="Times New Roman" w:eastAsia="Times New Roman" w:hAnsi="Times New Roman" w:cs="B Zar"/>
          <w:szCs w:val="26"/>
          <w:rtl/>
        </w:rPr>
        <w:t xml:space="preserve"> به معنا</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چرخش </w:t>
      </w:r>
      <w:r w:rsidRPr="002464B2">
        <w:rPr>
          <w:rFonts w:ascii="Times New Roman" w:eastAsia="Times New Roman" w:hAnsi="Times New Roman" w:cs="B Zar" w:hint="cs"/>
          <w:szCs w:val="26"/>
          <w:rtl/>
        </w:rPr>
        <w:t>تشکیل شده</w:t>
      </w:r>
      <w:r w:rsidRPr="002464B2">
        <w:rPr>
          <w:rFonts w:ascii="Times New Roman" w:eastAsia="Times New Roman" w:hAnsi="Times New Roman" w:cs="B Zar"/>
          <w:szCs w:val="26"/>
          <w:rtl/>
        </w:rPr>
        <w:t xml:space="preserve"> شده است</w:t>
      </w:r>
      <w:r w:rsidRPr="002464B2">
        <w:rPr>
          <w:rFonts w:ascii="Times New Roman" w:eastAsia="Times New Roman" w:hAnsi="Times New Roman" w:cs="B Zar" w:hint="cs"/>
          <w:szCs w:val="26"/>
          <w:rtl/>
        </w:rPr>
        <w:t xml:space="preserve">. ریزش </w:t>
      </w:r>
      <w:r w:rsidRPr="002464B2">
        <w:rPr>
          <w:rFonts w:ascii="Times New Roman" w:eastAsia="Times New Roman" w:hAnsi="Times New Roman" w:cs="B Zar"/>
          <w:szCs w:val="26"/>
          <w:rtl/>
        </w:rPr>
        <w:t>به ا</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ن</w:t>
      </w:r>
      <w:r w:rsidRPr="002464B2">
        <w:rPr>
          <w:rFonts w:ascii="Times New Roman" w:eastAsia="Times New Roman" w:hAnsi="Times New Roman" w:cs="B Zar"/>
          <w:szCs w:val="26"/>
          <w:rtl/>
        </w:rPr>
        <w:t xml:space="preserve"> موضوع اشاره دارد که مشتر</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با چرخش و رو</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گردان</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از خدمت دهنده فعل</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w:t>
      </w:r>
      <w:r w:rsidRPr="002464B2">
        <w:rPr>
          <w:rFonts w:ascii="Times New Roman" w:eastAsia="Times New Roman" w:hAnsi="Times New Roman" w:cs="B Zar"/>
          <w:szCs w:val="26"/>
          <w:rtl/>
        </w:rPr>
        <w:t xml:space="preserve"> خدمت دهنده خود را تغ</w:t>
      </w:r>
      <w:r w:rsidRPr="002464B2">
        <w:rPr>
          <w:rFonts w:ascii="Times New Roman" w:eastAsia="Times New Roman" w:hAnsi="Times New Roman" w:cs="B Zar" w:hint="cs"/>
          <w:szCs w:val="26"/>
          <w:rtl/>
        </w:rPr>
        <w:t>یی</w:t>
      </w:r>
      <w:r w:rsidRPr="002464B2">
        <w:rPr>
          <w:rFonts w:ascii="Times New Roman" w:eastAsia="Times New Roman" w:hAnsi="Times New Roman" w:cs="B Zar" w:hint="eastAsia"/>
          <w:szCs w:val="26"/>
          <w:rtl/>
        </w:rPr>
        <w:t>ر</w:t>
      </w:r>
      <w:r w:rsidRPr="002464B2">
        <w:rPr>
          <w:rFonts w:ascii="Times New Roman" w:eastAsia="Times New Roman" w:hAnsi="Times New Roman" w:cs="B Zar"/>
          <w:szCs w:val="26"/>
          <w:rtl/>
        </w:rPr>
        <w:t xml:space="preserve"> م</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دهد</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cs"/>
          <w:szCs w:val="26"/>
          <w:rtl/>
        </w:rPr>
        <w:t xml:space="preserve">براساس تعریفی دیگر، ریزش یا </w:t>
      </w:r>
      <w:r w:rsidRPr="002464B2">
        <w:rPr>
          <w:rFonts w:ascii="Times New Roman" w:eastAsia="Times New Roman" w:hAnsi="Times New Roman" w:cs="B Zar"/>
          <w:szCs w:val="26"/>
          <w:rtl/>
        </w:rPr>
        <w:t>رو</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گردان</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cs"/>
          <w:szCs w:val="26"/>
          <w:rtl/>
        </w:rPr>
        <w:t>به</w:t>
      </w:r>
      <w:r w:rsidRPr="002464B2">
        <w:rPr>
          <w:rFonts w:ascii="Times New Roman" w:eastAsia="Times New Roman" w:hAnsi="Times New Roman" w:cs="B Zar"/>
          <w:szCs w:val="26"/>
          <w:rtl/>
        </w:rPr>
        <w:t xml:space="preserve"> تغ</w:t>
      </w:r>
      <w:r w:rsidRPr="002464B2">
        <w:rPr>
          <w:rFonts w:ascii="Times New Roman" w:eastAsia="Times New Roman" w:hAnsi="Times New Roman" w:cs="B Zar" w:hint="cs"/>
          <w:szCs w:val="26"/>
          <w:rtl/>
        </w:rPr>
        <w:t>یی</w:t>
      </w:r>
      <w:r w:rsidRPr="002464B2">
        <w:rPr>
          <w:rFonts w:ascii="Times New Roman" w:eastAsia="Times New Roman" w:hAnsi="Times New Roman" w:cs="B Zar" w:hint="eastAsia"/>
          <w:szCs w:val="26"/>
          <w:rtl/>
        </w:rPr>
        <w:t>ر</w:t>
      </w:r>
      <w:r w:rsidRPr="002464B2">
        <w:rPr>
          <w:rFonts w:ascii="Times New Roman" w:eastAsia="Times New Roman" w:hAnsi="Times New Roman" w:cs="B Zar"/>
          <w:szCs w:val="26"/>
          <w:rtl/>
        </w:rPr>
        <w:t xml:space="preserve"> دادن سرو</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س</w:t>
      </w:r>
      <w:r w:rsidRPr="002464B2">
        <w:rPr>
          <w:rFonts w:ascii="Times New Roman" w:eastAsia="Times New Roman" w:hAnsi="Times New Roman" w:cs="B Zar"/>
          <w:szCs w:val="26"/>
          <w:rtl/>
        </w:rPr>
        <w:t xml:space="preserve"> دهنده توسط مشتر</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ا</w:t>
      </w:r>
      <w:r w:rsidRPr="002464B2">
        <w:rPr>
          <w:rFonts w:ascii="Times New Roman" w:eastAsia="Times New Roman" w:hAnsi="Times New Roman" w:cs="B Zar"/>
          <w:szCs w:val="26"/>
          <w:rtl/>
        </w:rPr>
        <w:t xml:space="preserve"> گرا</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ش</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ک</w:t>
      </w:r>
      <w:r w:rsidRPr="002464B2">
        <w:rPr>
          <w:rFonts w:ascii="Times New Roman" w:eastAsia="Times New Roman" w:hAnsi="Times New Roman" w:cs="B Zar"/>
          <w:szCs w:val="26"/>
          <w:rtl/>
        </w:rPr>
        <w:t xml:space="preserve"> مشتر</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برا</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قطع ارتباط با </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ک</w:t>
      </w:r>
      <w:r w:rsidRPr="002464B2">
        <w:rPr>
          <w:rFonts w:ascii="Times New Roman" w:eastAsia="Times New Roman" w:hAnsi="Times New Roman" w:cs="B Zar"/>
          <w:szCs w:val="26"/>
          <w:rtl/>
        </w:rPr>
        <w:t xml:space="preserve"> سازمان در </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ک</w:t>
      </w:r>
      <w:r w:rsidRPr="002464B2">
        <w:rPr>
          <w:rFonts w:ascii="Times New Roman" w:eastAsia="Times New Roman" w:hAnsi="Times New Roman" w:cs="B Zar"/>
          <w:szCs w:val="26"/>
          <w:rtl/>
        </w:rPr>
        <w:t xml:space="preserve"> دوره زمان</w:t>
      </w:r>
      <w:r w:rsidRPr="002464B2">
        <w:rPr>
          <w:rFonts w:ascii="Times New Roman" w:eastAsia="Times New Roman" w:hAnsi="Times New Roman" w:cs="B Zar" w:hint="cs"/>
          <w:szCs w:val="26"/>
          <w:rtl/>
        </w:rPr>
        <w:t xml:space="preserve">ی مشخص، دلالت دارد </w:t>
      </w:r>
      <w:r w:rsidRPr="002464B2">
        <w:rPr>
          <w:rFonts w:ascii="Times New Roman" w:eastAsia="Times New Roman" w:hAnsi="Times New Roman" w:cs="B Zar" w:hint="cs"/>
          <w:szCs w:val="26"/>
          <w:rtl/>
          <w:lang w:bidi="ar-SA"/>
        </w:rPr>
        <w:t>(</w:t>
      </w:r>
      <w:r w:rsidRPr="002464B2">
        <w:rPr>
          <w:rFonts w:ascii="Times New Roman" w:eastAsia="Times New Roman" w:hAnsi="Times New Roman" w:cs="B Zar"/>
          <w:szCs w:val="26"/>
          <w:rtl/>
          <w:lang w:bidi="ar-SA"/>
        </w:rPr>
        <w:t>فرقان</w:t>
      </w:r>
      <w:r w:rsidRPr="002464B2">
        <w:rPr>
          <w:rFonts w:ascii="Times New Roman" w:eastAsia="Times New Roman" w:hAnsi="Times New Roman" w:cs="B Zar" w:hint="cs"/>
          <w:szCs w:val="26"/>
          <w:rtl/>
          <w:lang w:bidi="ar-SA"/>
        </w:rPr>
        <w:t>ی</w:t>
      </w:r>
      <w:r w:rsidRPr="002464B2">
        <w:rPr>
          <w:rFonts w:ascii="Times New Roman" w:eastAsia="Times New Roman" w:hAnsi="Times New Roman" w:cs="B Zar"/>
          <w:szCs w:val="26"/>
          <w:rtl/>
          <w:lang w:bidi="ar-SA"/>
        </w:rPr>
        <w:t xml:space="preserve"> دهنو</w:t>
      </w:r>
      <w:r w:rsidRPr="002464B2">
        <w:rPr>
          <w:rFonts w:ascii="Times New Roman" w:eastAsia="Times New Roman" w:hAnsi="Times New Roman" w:cs="B Zar" w:hint="cs"/>
          <w:szCs w:val="26"/>
          <w:rtl/>
          <w:lang w:bidi="ar-SA"/>
        </w:rPr>
        <w:t xml:space="preserve">ی و همکاران، 1401). اگر شرکت‌ها بتوانند میزان ریزش مشتریان خود را سالیانه تا 5 درصد افزایش دهند، عملکرد مالی و سودآوری خود را بین 30 تا 125 درصد افزایش خواهند داد </w:t>
      </w:r>
      <w:r w:rsidRPr="002464B2">
        <w:rPr>
          <w:rFonts w:ascii="Times New Roman" w:eastAsia="Times New Roman" w:hAnsi="Times New Roman" w:cs="B Zar"/>
          <w:szCs w:val="26"/>
          <w:rtl/>
          <w:lang w:bidi="ar-SA"/>
        </w:rPr>
        <w:t>(</w:t>
      </w:r>
      <w:r w:rsidRPr="002464B2">
        <w:rPr>
          <w:rFonts w:ascii="Times New Roman" w:eastAsia="Times New Roman" w:hAnsi="Times New Roman" w:cs="B Zar"/>
          <w:szCs w:val="26"/>
          <w:lang w:bidi="ar-SA"/>
        </w:rPr>
        <w:t>Liu et al., 2024</w:t>
      </w:r>
      <w:r w:rsidRPr="002464B2">
        <w:rPr>
          <w:rFonts w:ascii="Times New Roman" w:eastAsia="Times New Roman" w:hAnsi="Times New Roman" w:cs="B Zar"/>
          <w:szCs w:val="26"/>
          <w:rtl/>
          <w:lang w:bidi="ar-SA"/>
        </w:rPr>
        <w:t>).</w:t>
      </w:r>
      <w:r w:rsidRPr="002464B2">
        <w:rPr>
          <w:rFonts w:ascii="Times New Roman" w:eastAsia="Times New Roman" w:hAnsi="Times New Roman" w:cs="B Zar" w:hint="cs"/>
          <w:szCs w:val="26"/>
          <w:rtl/>
          <w:lang w:bidi="ar-SA"/>
        </w:rPr>
        <w:t xml:space="preserve"> </w:t>
      </w:r>
      <w:r w:rsidRPr="002464B2">
        <w:rPr>
          <w:rFonts w:ascii="Times New Roman" w:eastAsia="Times New Roman" w:hAnsi="Times New Roman" w:cs="B Zar"/>
          <w:szCs w:val="26"/>
          <w:rtl/>
        </w:rPr>
        <w:t>به دل</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ل</w:t>
      </w:r>
      <w:r w:rsidRPr="002464B2">
        <w:rPr>
          <w:rFonts w:ascii="Times New Roman" w:eastAsia="Times New Roman" w:hAnsi="Times New Roman" w:cs="B Zar"/>
          <w:szCs w:val="26"/>
          <w:rtl/>
        </w:rPr>
        <w:t xml:space="preserve"> پ</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امدها</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مال</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مهم 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زش</w:t>
      </w:r>
      <w:r w:rsidRPr="002464B2">
        <w:rPr>
          <w:rFonts w:ascii="Times New Roman" w:eastAsia="Times New Roman" w:hAnsi="Times New Roman" w:cs="B Zar"/>
          <w:szCs w:val="26"/>
          <w:rtl/>
        </w:rPr>
        <w:t xml:space="preserve"> مشتر</w:t>
      </w:r>
      <w:r w:rsidRPr="002464B2">
        <w:rPr>
          <w:rFonts w:ascii="Times New Roman" w:eastAsia="Times New Roman" w:hAnsi="Times New Roman" w:cs="B Zar" w:hint="cs"/>
          <w:szCs w:val="26"/>
          <w:rtl/>
        </w:rPr>
        <w:t xml:space="preserve">ی اکنون </w:t>
      </w:r>
      <w:r w:rsidRPr="002464B2">
        <w:rPr>
          <w:rFonts w:ascii="Times New Roman" w:eastAsia="Times New Roman" w:hAnsi="Times New Roman" w:cs="B Zar"/>
          <w:szCs w:val="26"/>
          <w:rtl/>
        </w:rPr>
        <w:t>تمرکز ز</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اد</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رو</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توسعه روش‌ها</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ج</w:t>
      </w:r>
      <w:r w:rsidRPr="002464B2">
        <w:rPr>
          <w:rFonts w:ascii="Times New Roman" w:eastAsia="Times New Roman" w:hAnsi="Times New Roman" w:cs="B Zar" w:hint="eastAsia"/>
          <w:szCs w:val="26"/>
          <w:rtl/>
        </w:rPr>
        <w:t>د</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د</w:t>
      </w:r>
      <w:r w:rsidRPr="002464B2">
        <w:rPr>
          <w:rFonts w:ascii="Times New Roman" w:eastAsia="Times New Roman" w:hAnsi="Times New Roman" w:cs="B Zar"/>
          <w:szCs w:val="26"/>
          <w:rtl/>
        </w:rPr>
        <w:t xml:space="preserve"> برا</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cs"/>
          <w:szCs w:val="26"/>
          <w:rtl/>
        </w:rPr>
        <w:t>کاهش</w:t>
      </w:r>
      <w:r w:rsidRPr="002464B2">
        <w:rPr>
          <w:rFonts w:ascii="Times New Roman" w:eastAsia="Times New Roman" w:hAnsi="Times New Roman" w:cs="B Zar"/>
          <w:szCs w:val="26"/>
          <w:rtl/>
        </w:rPr>
        <w:t xml:space="preserve"> 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زش</w:t>
      </w:r>
      <w:r w:rsidRPr="002464B2">
        <w:rPr>
          <w:rFonts w:ascii="Times New Roman" w:eastAsia="Times New Roman" w:hAnsi="Times New Roman" w:cs="B Zar" w:hint="cs"/>
          <w:szCs w:val="26"/>
          <w:rtl/>
        </w:rPr>
        <w:t xml:space="preserve"> و افزایش نگهداشت مشتریان</w:t>
      </w:r>
      <w:r w:rsidRPr="002464B2">
        <w:rPr>
          <w:rFonts w:ascii="Times New Roman" w:eastAsia="Times New Roman" w:hAnsi="Times New Roman" w:cs="B Zar"/>
          <w:szCs w:val="26"/>
          <w:rtl/>
        </w:rPr>
        <w:t xml:space="preserve"> شده است</w:t>
      </w:r>
      <w:r w:rsidRPr="002464B2">
        <w:rPr>
          <w:rFonts w:ascii="Times New Roman" w:eastAsia="Times New Roman" w:hAnsi="Times New Roman" w:cs="B Zar" w:hint="cs"/>
          <w:szCs w:val="26"/>
          <w:rtl/>
        </w:rPr>
        <w:t xml:space="preserve"> تا بقای کسب‌وکار در فضای رقابتی موجود تضمین شود </w:t>
      </w:r>
      <w:r w:rsidRPr="002464B2">
        <w:rPr>
          <w:rFonts w:ascii="Times New Roman" w:eastAsia="Times New Roman" w:hAnsi="Times New Roman" w:cs="B Zar"/>
          <w:szCs w:val="26"/>
          <w:rtl/>
        </w:rPr>
        <w:t>(</w:t>
      </w:r>
      <w:r w:rsidRPr="002464B2">
        <w:rPr>
          <w:rFonts w:ascii="Times New Roman" w:eastAsia="Times New Roman" w:hAnsi="Times New Roman" w:cs="B Zar"/>
          <w:szCs w:val="26"/>
        </w:rPr>
        <w:t>Bogaert &amp; Delaere, 2023</w:t>
      </w:r>
      <w:r w:rsidRPr="002464B2">
        <w:rPr>
          <w:rFonts w:ascii="Times New Roman" w:eastAsia="Times New Roman" w:hAnsi="Times New Roman" w:cs="B Zar"/>
          <w:szCs w:val="26"/>
          <w:rtl/>
        </w:rPr>
        <w:t>).</w:t>
      </w:r>
      <w:r w:rsidRPr="002464B2">
        <w:rPr>
          <w:rFonts w:ascii="Times New Roman" w:eastAsia="Times New Roman" w:hAnsi="Times New Roman" w:cs="B Zar" w:hint="cs"/>
          <w:szCs w:val="26"/>
          <w:rtl/>
        </w:rPr>
        <w:t xml:space="preserve"> تعریف عملیاتی ریزش مشتریان بر مبنای فعالیت خرید مشتری قرار دارد؛ به‌طوری که آستانه آن در هر کسب‌وکاری به‌طور مستقل بر پایه قوانین مربوط تعیین می‌شود. برای نمونه اگر آستانه پنج مبادله در سال تعریف شود، آنگاه اگر خرید مشتری از آستانه کمتر باشد و نزدیک صفر شود، این مشتری در دسته ریزش‌کنندگان جای می‌گیرد</w:t>
      </w:r>
      <w:r w:rsidRPr="002464B2">
        <w:rPr>
          <w:rFonts w:ascii="Times New Roman" w:eastAsia="Times New Roman" w:hAnsi="Times New Roman" w:cs="B Zar"/>
          <w:szCs w:val="26"/>
          <w:rtl/>
        </w:rPr>
        <w:t>(</w:t>
      </w:r>
      <w:r w:rsidRPr="002464B2">
        <w:rPr>
          <w:rFonts w:ascii="Times New Roman" w:eastAsia="Times New Roman" w:hAnsi="Times New Roman" w:cs="B Zar"/>
          <w:szCs w:val="26"/>
        </w:rPr>
        <w:t>Xiahou &amp; Harada, 2022</w:t>
      </w:r>
      <w:r w:rsidRPr="002464B2">
        <w:rPr>
          <w:rFonts w:ascii="Times New Roman" w:eastAsia="Times New Roman" w:hAnsi="Times New Roman" w:cs="B Zar"/>
          <w:szCs w:val="26"/>
          <w:rtl/>
        </w:rPr>
        <w:t>).</w:t>
      </w:r>
      <w:r w:rsidRPr="002464B2">
        <w:rPr>
          <w:rFonts w:ascii="Times New Roman" w:eastAsia="Times New Roman" w:hAnsi="Times New Roman" w:cs="B Zar" w:hint="cs"/>
          <w:szCs w:val="26"/>
          <w:rtl/>
        </w:rPr>
        <w:t xml:space="preserve"> این مفهوم بیشتر در برابر «نگهداشت</w:t>
      </w:r>
      <w:r w:rsidRPr="002464B2">
        <w:rPr>
          <w:rFonts w:ascii="Times New Roman" w:eastAsia="Times New Roman" w:hAnsi="Times New Roman" w:cs="B Zar"/>
          <w:szCs w:val="26"/>
          <w:rtl/>
        </w:rPr>
        <w:t xml:space="preserve"> مشتر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ان</w:t>
      </w:r>
      <w:r w:rsidRPr="002464B2">
        <w:rPr>
          <w:rFonts w:ascii="Times New Roman" w:eastAsia="Times New Roman" w:hAnsi="Times New Roman" w:cs="B Zar" w:hint="cs"/>
          <w:szCs w:val="26"/>
          <w:rtl/>
        </w:rPr>
        <w:t>»</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cs"/>
          <w:szCs w:val="26"/>
          <w:rtl/>
        </w:rPr>
        <w:t>قرار می‌گیرد. حفظ و نگهداشت مشتریان به‌عنوان</w:t>
      </w:r>
      <w:r w:rsidRPr="002464B2">
        <w:rPr>
          <w:rFonts w:ascii="Times New Roman" w:eastAsia="Times New Roman" w:hAnsi="Times New Roman" w:cs="B Zar"/>
          <w:szCs w:val="26"/>
          <w:rtl/>
        </w:rPr>
        <w:t xml:space="preserve"> توانا</w:t>
      </w:r>
      <w:r w:rsidRPr="002464B2">
        <w:rPr>
          <w:rFonts w:ascii="Times New Roman" w:eastAsia="Times New Roman" w:hAnsi="Times New Roman" w:cs="B Zar" w:hint="cs"/>
          <w:szCs w:val="26"/>
          <w:rtl/>
        </w:rPr>
        <w:t>یی</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ک</w:t>
      </w:r>
      <w:r w:rsidRPr="002464B2">
        <w:rPr>
          <w:rFonts w:ascii="Times New Roman" w:eastAsia="Times New Roman" w:hAnsi="Times New Roman" w:cs="B Zar"/>
          <w:szCs w:val="26"/>
          <w:rtl/>
        </w:rPr>
        <w:t xml:space="preserve"> شرکت برا</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cs"/>
          <w:szCs w:val="26"/>
          <w:rtl/>
        </w:rPr>
        <w:t>نگهداشت</w:t>
      </w:r>
      <w:r w:rsidRPr="002464B2">
        <w:rPr>
          <w:rFonts w:ascii="Times New Roman" w:eastAsia="Times New Roman" w:hAnsi="Times New Roman" w:cs="B Zar"/>
          <w:szCs w:val="26"/>
          <w:rtl/>
        </w:rPr>
        <w:t xml:space="preserve"> مشتر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ان</w:t>
      </w:r>
      <w:r w:rsidRPr="002464B2">
        <w:rPr>
          <w:rFonts w:ascii="Times New Roman" w:eastAsia="Times New Roman" w:hAnsi="Times New Roman" w:cs="B Zar"/>
          <w:szCs w:val="26"/>
          <w:rtl/>
        </w:rPr>
        <w:t xml:space="preserve"> در </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ک</w:t>
      </w:r>
      <w:r w:rsidRPr="002464B2">
        <w:rPr>
          <w:rFonts w:ascii="Times New Roman" w:eastAsia="Times New Roman" w:hAnsi="Times New Roman" w:cs="B Zar"/>
          <w:szCs w:val="26"/>
          <w:rtl/>
        </w:rPr>
        <w:t xml:space="preserve"> بازه زمان</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cs"/>
          <w:szCs w:val="26"/>
          <w:rtl/>
        </w:rPr>
        <w:t>بلندمدت</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cs"/>
          <w:szCs w:val="26"/>
          <w:rtl/>
        </w:rPr>
        <w:t xml:space="preserve">تعریف می‌شود </w:t>
      </w:r>
      <w:r w:rsidRPr="002464B2">
        <w:rPr>
          <w:rFonts w:ascii="Times New Roman" w:eastAsia="Times New Roman" w:hAnsi="Times New Roman" w:cs="B Zar"/>
          <w:szCs w:val="26"/>
          <w:rtl/>
        </w:rPr>
        <w:t>(</w:t>
      </w:r>
      <w:r w:rsidRPr="002464B2">
        <w:rPr>
          <w:rFonts w:ascii="Times New Roman" w:eastAsia="Times New Roman" w:hAnsi="Times New Roman" w:cs="B Zar"/>
          <w:szCs w:val="26"/>
        </w:rPr>
        <w:t>Bagla &amp; Gupta, 2022</w:t>
      </w:r>
      <w:r w:rsidRPr="002464B2">
        <w:rPr>
          <w:rFonts w:ascii="Times New Roman" w:eastAsia="Times New Roman" w:hAnsi="Times New Roman" w:cs="B Zar"/>
          <w:szCs w:val="26"/>
          <w:rtl/>
        </w:rPr>
        <w:t>).</w:t>
      </w:r>
      <w:r w:rsidRPr="002464B2">
        <w:rPr>
          <w:rFonts w:ascii="Times New Roman" w:eastAsia="Times New Roman" w:hAnsi="Times New Roman" w:cs="B Zar" w:hint="cs"/>
          <w:szCs w:val="26"/>
          <w:rtl/>
        </w:rPr>
        <w:t xml:space="preserve"> </w:t>
      </w:r>
      <w:r w:rsidRPr="002464B2">
        <w:rPr>
          <w:rFonts w:ascii="Times New Roman" w:eastAsia="Times New Roman" w:hAnsi="Times New Roman" w:cs="B Zar"/>
          <w:szCs w:val="26"/>
          <w:rtl/>
        </w:rPr>
        <w:t>نرخ بالا</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نگهدار</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مشتر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ان</w:t>
      </w:r>
      <w:r w:rsidRPr="002464B2">
        <w:rPr>
          <w:rFonts w:ascii="Times New Roman" w:eastAsia="Times New Roman" w:hAnsi="Times New Roman" w:cs="B Zar"/>
          <w:szCs w:val="26"/>
          <w:rtl/>
        </w:rPr>
        <w:t xml:space="preserve"> به معنا</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آن است که مشتر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ان</w:t>
      </w:r>
      <w:r w:rsidRPr="002464B2">
        <w:rPr>
          <w:rFonts w:ascii="Times New Roman" w:eastAsia="Times New Roman" w:hAnsi="Times New Roman" w:cs="B Zar"/>
          <w:szCs w:val="26"/>
          <w:rtl/>
        </w:rPr>
        <w:t xml:space="preserve"> برا</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خر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د</w:t>
      </w:r>
      <w:r w:rsidRPr="002464B2">
        <w:rPr>
          <w:rFonts w:ascii="Times New Roman" w:eastAsia="Times New Roman" w:hAnsi="Times New Roman" w:cs="B Zar"/>
          <w:szCs w:val="26"/>
          <w:rtl/>
        </w:rPr>
        <w:t xml:space="preserve"> مجدد برخواهند گشت. ا</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ن</w:t>
      </w:r>
      <w:r w:rsidRPr="002464B2">
        <w:rPr>
          <w:rFonts w:ascii="Times New Roman" w:eastAsia="Times New Roman" w:hAnsi="Times New Roman" w:cs="B Zar"/>
          <w:szCs w:val="26"/>
          <w:rtl/>
        </w:rPr>
        <w:t xml:space="preserve"> مفهوم </w:t>
      </w:r>
      <w:r w:rsidRPr="002464B2">
        <w:rPr>
          <w:rFonts w:ascii="Times New Roman" w:eastAsia="Times New Roman" w:hAnsi="Times New Roman" w:cs="B Zar" w:hint="cs"/>
          <w:szCs w:val="26"/>
          <w:rtl/>
        </w:rPr>
        <w:t>مبتنی بر</w:t>
      </w:r>
      <w:r w:rsidRPr="002464B2">
        <w:rPr>
          <w:rFonts w:ascii="Times New Roman" w:eastAsia="Times New Roman" w:hAnsi="Times New Roman" w:cs="B Zar"/>
          <w:szCs w:val="26"/>
          <w:rtl/>
        </w:rPr>
        <w:t xml:space="preserve"> ر</w:t>
      </w:r>
      <w:r w:rsidRPr="002464B2">
        <w:rPr>
          <w:rFonts w:ascii="Times New Roman" w:eastAsia="Times New Roman" w:hAnsi="Times New Roman" w:cs="B Zar" w:hint="eastAsia"/>
          <w:szCs w:val="26"/>
          <w:rtl/>
        </w:rPr>
        <w:t>وابط،</w:t>
      </w:r>
      <w:r w:rsidRPr="002464B2">
        <w:rPr>
          <w:rFonts w:ascii="Times New Roman" w:eastAsia="Times New Roman" w:hAnsi="Times New Roman" w:cs="B Zar"/>
          <w:szCs w:val="26"/>
          <w:rtl/>
        </w:rPr>
        <w:t xml:space="preserve"> شبکه‌ها و مبادلات با مشتر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ان</w:t>
      </w:r>
      <w:r w:rsidRPr="002464B2">
        <w:rPr>
          <w:rFonts w:ascii="Times New Roman" w:eastAsia="Times New Roman" w:hAnsi="Times New Roman" w:cs="B Zar"/>
          <w:szCs w:val="26"/>
          <w:rtl/>
        </w:rPr>
        <w:t xml:space="preserve"> جهت ا</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جاد</w:t>
      </w:r>
      <w:r w:rsidRPr="002464B2">
        <w:rPr>
          <w:rFonts w:ascii="Times New Roman" w:eastAsia="Times New Roman" w:hAnsi="Times New Roman" w:cs="B Zar"/>
          <w:szCs w:val="26"/>
          <w:rtl/>
        </w:rPr>
        <w:t xml:space="preserve"> و حفظ روابط بلندمدت خر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دار</w:t>
      </w:r>
      <w:r w:rsidRPr="002464B2">
        <w:rPr>
          <w:rFonts w:ascii="Times New Roman" w:eastAsia="Times New Roman" w:hAnsi="Times New Roman" w:cs="B Zar"/>
          <w:szCs w:val="26"/>
          <w:rtl/>
        </w:rPr>
        <w:t xml:space="preserve"> </w:t>
      </w:r>
      <w:r w:rsidRPr="002464B2">
        <w:rPr>
          <w:rFonts w:ascii="Times New Roman" w:eastAsia="Times New Roman" w:hAnsi="Times New Roman" w:cs="Times New Roman" w:hint="cs"/>
          <w:szCs w:val="26"/>
          <w:rtl/>
        </w:rPr>
        <w:t>–</w:t>
      </w:r>
      <w:r w:rsidRPr="002464B2">
        <w:rPr>
          <w:rFonts w:ascii="Times New Roman" w:eastAsia="Times New Roman" w:hAnsi="Times New Roman" w:cs="B Zar"/>
          <w:szCs w:val="26"/>
          <w:rtl/>
        </w:rPr>
        <w:t>فروشنده است(</w:t>
      </w:r>
      <w:r w:rsidRPr="002464B2">
        <w:rPr>
          <w:rFonts w:ascii="Times New Roman" w:eastAsia="Times New Roman" w:hAnsi="Times New Roman" w:cs="B Zar"/>
          <w:szCs w:val="26"/>
        </w:rPr>
        <w:t>Fam et al., 2023</w:t>
      </w:r>
      <w:r w:rsidRPr="002464B2">
        <w:rPr>
          <w:rFonts w:ascii="Times New Roman" w:eastAsia="Times New Roman" w:hAnsi="Times New Roman" w:cs="B Zar"/>
          <w:szCs w:val="26"/>
          <w:rtl/>
        </w:rPr>
        <w:t>).</w:t>
      </w:r>
      <w:r w:rsidRPr="002464B2">
        <w:rPr>
          <w:rFonts w:ascii="Times New Roman" w:eastAsia="Times New Roman" w:hAnsi="Times New Roman" w:cs="B Zar" w:hint="cs"/>
          <w:szCs w:val="26"/>
          <w:rtl/>
        </w:rPr>
        <w:t xml:space="preserve"> </w:t>
      </w:r>
      <w:r w:rsidRPr="002464B2">
        <w:rPr>
          <w:rFonts w:ascii="Times New Roman" w:eastAsia="Times New Roman" w:hAnsi="Times New Roman" w:cs="B Zar"/>
          <w:szCs w:val="26"/>
          <w:rtl/>
        </w:rPr>
        <w:t>مد</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ت</w:t>
      </w:r>
      <w:r w:rsidRPr="002464B2">
        <w:rPr>
          <w:rFonts w:ascii="Times New Roman" w:eastAsia="Times New Roman" w:hAnsi="Times New Roman" w:cs="B Zar" w:hint="cs"/>
          <w:szCs w:val="26"/>
          <w:rtl/>
        </w:rPr>
        <w:t xml:space="preserve"> </w:t>
      </w:r>
      <w:r w:rsidRPr="002464B2">
        <w:rPr>
          <w:rFonts w:ascii="Times New Roman" w:eastAsia="Times New Roman" w:hAnsi="Times New Roman" w:cs="B Zar" w:hint="eastAsia"/>
          <w:szCs w:val="26"/>
          <w:rtl/>
        </w:rPr>
        <w:t>رو</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گردان</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w:t>
      </w:r>
      <w:r w:rsidRPr="002464B2">
        <w:rPr>
          <w:rFonts w:ascii="Times New Roman" w:eastAsia="Times New Roman" w:hAnsi="Times New Roman" w:cs="B Zar"/>
          <w:szCs w:val="26"/>
          <w:rtl/>
        </w:rPr>
        <w:t xml:space="preserve"> شناسا</w:t>
      </w:r>
      <w:r w:rsidRPr="002464B2">
        <w:rPr>
          <w:rFonts w:ascii="Times New Roman" w:eastAsia="Times New Roman" w:hAnsi="Times New Roman" w:cs="B Zar" w:hint="cs"/>
          <w:szCs w:val="26"/>
          <w:rtl/>
        </w:rPr>
        <w:t>یی</w:t>
      </w:r>
      <w:r w:rsidRPr="002464B2">
        <w:rPr>
          <w:rFonts w:ascii="Times New Roman" w:eastAsia="Times New Roman" w:hAnsi="Times New Roman" w:cs="B Zar"/>
          <w:szCs w:val="26"/>
          <w:rtl/>
        </w:rPr>
        <w:t xml:space="preserve"> و تلاش در جهت حفظ مشتر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ان</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است که قصد انتقال روابط خود به</w:t>
      </w:r>
      <w:r w:rsidRPr="002464B2">
        <w:rPr>
          <w:rFonts w:ascii="Times New Roman" w:eastAsia="Times New Roman" w:hAnsi="Times New Roman" w:cs="B Zar" w:hint="cs"/>
          <w:szCs w:val="26"/>
          <w:rtl/>
        </w:rPr>
        <w:t xml:space="preserve"> ی</w:t>
      </w:r>
      <w:r w:rsidRPr="002464B2">
        <w:rPr>
          <w:rFonts w:ascii="Times New Roman" w:eastAsia="Times New Roman" w:hAnsi="Times New Roman" w:cs="B Zar" w:hint="eastAsia"/>
          <w:szCs w:val="26"/>
          <w:rtl/>
        </w:rPr>
        <w:t>ک</w:t>
      </w:r>
      <w:r w:rsidRPr="002464B2">
        <w:rPr>
          <w:rFonts w:ascii="Times New Roman" w:eastAsia="Times New Roman" w:hAnsi="Times New Roman" w:cs="B Zar"/>
          <w:szCs w:val="26"/>
          <w:rtl/>
        </w:rPr>
        <w:t xml:space="preserve"> ارا</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ه</w:t>
      </w:r>
      <w:r w:rsidRPr="002464B2">
        <w:rPr>
          <w:rFonts w:ascii="Times New Roman" w:eastAsia="Times New Roman" w:hAnsi="Times New Roman" w:cs="B Zar" w:hint="cs"/>
          <w:szCs w:val="26"/>
          <w:rtl/>
        </w:rPr>
        <w:t>‌</w:t>
      </w:r>
      <w:r w:rsidRPr="002464B2">
        <w:rPr>
          <w:rFonts w:ascii="Times New Roman" w:eastAsia="Times New Roman" w:hAnsi="Times New Roman" w:cs="B Zar" w:hint="eastAsia"/>
          <w:szCs w:val="26"/>
          <w:rtl/>
        </w:rPr>
        <w:t>دهنده</w:t>
      </w:r>
      <w:r w:rsidRPr="002464B2">
        <w:rPr>
          <w:rFonts w:ascii="Times New Roman" w:eastAsia="Times New Roman" w:hAnsi="Times New Roman" w:cs="B Zar"/>
          <w:szCs w:val="26"/>
          <w:rtl/>
        </w:rPr>
        <w:t xml:space="preserve"> خدمات رق</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ب</w:t>
      </w:r>
      <w:r w:rsidRPr="002464B2">
        <w:rPr>
          <w:rFonts w:ascii="Times New Roman" w:eastAsia="Times New Roman" w:hAnsi="Times New Roman" w:cs="B Zar"/>
          <w:szCs w:val="26"/>
          <w:rtl/>
        </w:rPr>
        <w:t xml:space="preserve"> را دارند</w:t>
      </w:r>
      <w:r w:rsidRPr="002464B2">
        <w:rPr>
          <w:rFonts w:ascii="Times New Roman" w:eastAsia="Times New Roman" w:hAnsi="Times New Roman" w:cs="B Zar" w:hint="cs"/>
          <w:szCs w:val="26"/>
          <w:rtl/>
        </w:rPr>
        <w:t xml:space="preserve"> (صحرایی و همکاران، 1401).کسب‌وکارها دریافته‌اند که برای کاهش نرخ ریزش مشتریان و جلوگیری از رویگردانی آن‌ها بهترین راهکار استفاده از مدیریت ارتباط با مشتریان است </w:t>
      </w:r>
      <w:r w:rsidRPr="002464B2">
        <w:rPr>
          <w:rFonts w:ascii="Times New Roman" w:eastAsia="Times New Roman" w:hAnsi="Times New Roman" w:cs="B Zar"/>
          <w:szCs w:val="26"/>
          <w:rtl/>
        </w:rPr>
        <w:t>(</w:t>
      </w:r>
      <w:r w:rsidRPr="002464B2">
        <w:rPr>
          <w:rFonts w:ascii="Times New Roman" w:eastAsia="Times New Roman" w:hAnsi="Times New Roman" w:cs="B Zar"/>
          <w:szCs w:val="26"/>
        </w:rPr>
        <w:t>Hwang et al., 2020</w:t>
      </w:r>
      <w:r w:rsidRPr="002464B2">
        <w:rPr>
          <w:rFonts w:ascii="Times New Roman" w:eastAsia="Times New Roman" w:hAnsi="Times New Roman" w:cs="B Zar"/>
          <w:szCs w:val="26"/>
          <w:rtl/>
        </w:rPr>
        <w:t xml:space="preserve">). </w:t>
      </w:r>
    </w:p>
    <w:p w:rsidR="008659E1" w:rsidRPr="002464B2" w:rsidRDefault="008659E1" w:rsidP="008659E1">
      <w:pPr>
        <w:keepNext/>
        <w:spacing w:before="120" w:after="0" w:line="240" w:lineRule="auto"/>
        <w:jc w:val="both"/>
        <w:rPr>
          <w:rFonts w:ascii="Times New Roman" w:eastAsia="Times New Roman" w:hAnsi="Times New Roman" w:cs="B Lotus"/>
          <w:b/>
          <w:bCs/>
          <w:szCs w:val="26"/>
          <w:rtl/>
        </w:rPr>
      </w:pPr>
      <w:r w:rsidRPr="002464B2">
        <w:rPr>
          <w:rFonts w:ascii="Times New Roman" w:eastAsia="Times New Roman" w:hAnsi="Times New Roman" w:cs="B Lotus" w:hint="cs"/>
          <w:b/>
          <w:bCs/>
          <w:szCs w:val="26"/>
          <w:rtl/>
        </w:rPr>
        <w:t xml:space="preserve">- </w:t>
      </w:r>
      <w:r w:rsidRPr="002464B2">
        <w:rPr>
          <w:rFonts w:ascii="Times New Roman" w:eastAsia="Times New Roman" w:hAnsi="Times New Roman" w:cs="B Lotus"/>
          <w:b/>
          <w:bCs/>
          <w:szCs w:val="26"/>
          <w:rtl/>
        </w:rPr>
        <w:t>مد</w:t>
      </w:r>
      <w:r w:rsidRPr="002464B2">
        <w:rPr>
          <w:rFonts w:ascii="Times New Roman" w:eastAsia="Times New Roman" w:hAnsi="Times New Roman" w:cs="B Lotus" w:hint="cs"/>
          <w:b/>
          <w:bCs/>
          <w:szCs w:val="26"/>
          <w:rtl/>
        </w:rPr>
        <w:t>ی</w:t>
      </w:r>
      <w:r w:rsidRPr="002464B2">
        <w:rPr>
          <w:rFonts w:ascii="Times New Roman" w:eastAsia="Times New Roman" w:hAnsi="Times New Roman" w:cs="B Lotus" w:hint="eastAsia"/>
          <w:b/>
          <w:bCs/>
          <w:szCs w:val="26"/>
          <w:rtl/>
        </w:rPr>
        <w:t>ر</w:t>
      </w:r>
      <w:r w:rsidRPr="002464B2">
        <w:rPr>
          <w:rFonts w:ascii="Times New Roman" w:eastAsia="Times New Roman" w:hAnsi="Times New Roman" w:cs="B Lotus" w:hint="cs"/>
          <w:b/>
          <w:bCs/>
          <w:szCs w:val="26"/>
          <w:rtl/>
        </w:rPr>
        <w:t>ی</w:t>
      </w:r>
      <w:r w:rsidRPr="002464B2">
        <w:rPr>
          <w:rFonts w:ascii="Times New Roman" w:eastAsia="Times New Roman" w:hAnsi="Times New Roman" w:cs="B Lotus" w:hint="eastAsia"/>
          <w:b/>
          <w:bCs/>
          <w:szCs w:val="26"/>
          <w:rtl/>
        </w:rPr>
        <w:t>ت</w:t>
      </w:r>
      <w:r w:rsidRPr="002464B2">
        <w:rPr>
          <w:rFonts w:ascii="Times New Roman" w:eastAsia="Times New Roman" w:hAnsi="Times New Roman" w:cs="B Lotus"/>
          <w:b/>
          <w:bCs/>
          <w:szCs w:val="26"/>
          <w:rtl/>
        </w:rPr>
        <w:t xml:space="preserve"> ارتباط با مشتر</w:t>
      </w:r>
      <w:r w:rsidRPr="002464B2">
        <w:rPr>
          <w:rFonts w:ascii="Times New Roman" w:eastAsia="Times New Roman" w:hAnsi="Times New Roman" w:cs="B Lotus" w:hint="cs"/>
          <w:b/>
          <w:bCs/>
          <w:szCs w:val="26"/>
          <w:rtl/>
        </w:rPr>
        <w:t>ی</w:t>
      </w:r>
      <w:r w:rsidRPr="002464B2">
        <w:rPr>
          <w:rFonts w:ascii="Times New Roman" w:eastAsia="Times New Roman" w:hAnsi="Times New Roman" w:cs="B Lotus"/>
          <w:b/>
          <w:bCs/>
          <w:szCs w:val="26"/>
          <w:rtl/>
        </w:rPr>
        <w:t xml:space="preserve"> </w:t>
      </w:r>
    </w:p>
    <w:p w:rsidR="008659E1" w:rsidRPr="002464B2" w:rsidRDefault="008659E1" w:rsidP="008659E1">
      <w:pPr>
        <w:tabs>
          <w:tab w:val="left" w:pos="6521"/>
        </w:tabs>
        <w:spacing w:after="0" w:line="240" w:lineRule="auto"/>
        <w:jc w:val="both"/>
        <w:rPr>
          <w:rFonts w:ascii="Times New Roman" w:eastAsia="Times New Roman" w:hAnsi="Times New Roman" w:cs="B Zar"/>
          <w:szCs w:val="26"/>
          <w:rtl/>
        </w:rPr>
      </w:pPr>
      <w:r w:rsidRPr="002464B2">
        <w:rPr>
          <w:rFonts w:ascii="Times New Roman" w:eastAsia="Times New Roman" w:hAnsi="Times New Roman" w:cs="B Zar"/>
          <w:szCs w:val="26"/>
          <w:rtl/>
        </w:rPr>
        <w:t>مد</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ت</w:t>
      </w:r>
      <w:r w:rsidRPr="002464B2">
        <w:rPr>
          <w:rFonts w:ascii="Times New Roman" w:eastAsia="Times New Roman" w:hAnsi="Times New Roman" w:cs="B Zar"/>
          <w:szCs w:val="26"/>
          <w:rtl/>
        </w:rPr>
        <w:t xml:space="preserve"> ارتباط با مشتر</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به ش</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وه‌ها،</w:t>
      </w:r>
      <w:r w:rsidRPr="002464B2">
        <w:rPr>
          <w:rFonts w:ascii="Times New Roman" w:eastAsia="Times New Roman" w:hAnsi="Times New Roman" w:cs="B Zar"/>
          <w:szCs w:val="26"/>
          <w:rtl/>
        </w:rPr>
        <w:t xml:space="preserve"> استراتژ</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ها</w:t>
      </w:r>
      <w:r w:rsidRPr="002464B2">
        <w:rPr>
          <w:rFonts w:ascii="Times New Roman" w:eastAsia="Times New Roman" w:hAnsi="Times New Roman" w:cs="B Zar"/>
          <w:szCs w:val="26"/>
          <w:rtl/>
        </w:rPr>
        <w:t xml:space="preserve"> و فناور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ها</w:t>
      </w:r>
      <w:r w:rsidRPr="002464B2">
        <w:rPr>
          <w:rFonts w:ascii="Times New Roman" w:eastAsia="Times New Roman" w:hAnsi="Times New Roman" w:cs="B Zar" w:hint="cs"/>
          <w:szCs w:val="26"/>
          <w:rtl/>
        </w:rPr>
        <w:t>یی</w:t>
      </w:r>
      <w:r w:rsidRPr="002464B2">
        <w:rPr>
          <w:rFonts w:ascii="Times New Roman" w:eastAsia="Times New Roman" w:hAnsi="Times New Roman" w:cs="B Zar"/>
          <w:szCs w:val="26"/>
          <w:rtl/>
        </w:rPr>
        <w:t xml:space="preserve"> اطلاق م</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شود</w:t>
      </w:r>
      <w:r w:rsidRPr="002464B2">
        <w:rPr>
          <w:rFonts w:ascii="Times New Roman" w:eastAsia="Times New Roman" w:hAnsi="Times New Roman" w:cs="B Zar"/>
          <w:szCs w:val="26"/>
          <w:rtl/>
        </w:rPr>
        <w:t xml:space="preserve"> که </w:t>
      </w:r>
      <w:r w:rsidRPr="002464B2">
        <w:rPr>
          <w:rFonts w:ascii="Times New Roman" w:eastAsia="Times New Roman" w:hAnsi="Times New Roman" w:cs="B Zar" w:hint="cs"/>
          <w:szCs w:val="26"/>
          <w:rtl/>
        </w:rPr>
        <w:t>مدیران بازاریابی</w:t>
      </w:r>
      <w:r w:rsidRPr="002464B2">
        <w:rPr>
          <w:rFonts w:ascii="Times New Roman" w:eastAsia="Times New Roman" w:hAnsi="Times New Roman" w:cs="B Zar"/>
          <w:szCs w:val="26"/>
          <w:rtl/>
        </w:rPr>
        <w:t xml:space="preserve"> برا</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مد</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ت</w:t>
      </w:r>
      <w:r w:rsidRPr="002464B2">
        <w:rPr>
          <w:rFonts w:ascii="Times New Roman" w:eastAsia="Times New Roman" w:hAnsi="Times New Roman" w:cs="B Zar"/>
          <w:szCs w:val="26"/>
          <w:rtl/>
        </w:rPr>
        <w:t xml:space="preserve"> ارتباط شرکت با مشتر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ان</w:t>
      </w:r>
      <w:r w:rsidRPr="002464B2">
        <w:rPr>
          <w:rFonts w:ascii="Times New Roman" w:eastAsia="Times New Roman" w:hAnsi="Times New Roman" w:cs="B Zar"/>
          <w:szCs w:val="26"/>
          <w:rtl/>
        </w:rPr>
        <w:t xml:space="preserve"> و کسب سود ب</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شتر</w:t>
      </w:r>
      <w:r w:rsidRPr="002464B2">
        <w:rPr>
          <w:rFonts w:ascii="Times New Roman" w:eastAsia="Times New Roman" w:hAnsi="Times New Roman" w:cs="B Zar"/>
          <w:szCs w:val="26"/>
          <w:rtl/>
        </w:rPr>
        <w:t xml:space="preserve"> از طر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ق</w:t>
      </w:r>
      <w:r w:rsidRPr="002464B2">
        <w:rPr>
          <w:rFonts w:ascii="Times New Roman" w:eastAsia="Times New Roman" w:hAnsi="Times New Roman" w:cs="B Zar"/>
          <w:szCs w:val="26"/>
          <w:rtl/>
        </w:rPr>
        <w:t xml:space="preserve"> رضا</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ت</w:t>
      </w:r>
      <w:r w:rsidRPr="002464B2">
        <w:rPr>
          <w:rFonts w:ascii="Times New Roman" w:eastAsia="Times New Roman" w:hAnsi="Times New Roman" w:cs="B Zar"/>
          <w:szCs w:val="26"/>
          <w:rtl/>
        </w:rPr>
        <w:t xml:space="preserve"> و وفادار</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مشتر</w:t>
      </w:r>
      <w:r w:rsidRPr="002464B2">
        <w:rPr>
          <w:rFonts w:ascii="Times New Roman" w:eastAsia="Times New Roman" w:hAnsi="Times New Roman" w:cs="B Zar" w:hint="cs"/>
          <w:szCs w:val="26"/>
          <w:rtl/>
        </w:rPr>
        <w:t>یان</w:t>
      </w:r>
      <w:r w:rsidRPr="002464B2">
        <w:rPr>
          <w:rFonts w:ascii="Times New Roman" w:eastAsia="Times New Roman" w:hAnsi="Times New Roman" w:cs="B Zar"/>
          <w:szCs w:val="26"/>
          <w:rtl/>
        </w:rPr>
        <w:t xml:space="preserve"> استفاده م</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کنند</w:t>
      </w:r>
      <w:r w:rsidRPr="002464B2">
        <w:rPr>
          <w:rFonts w:ascii="Times New Roman" w:eastAsia="Times New Roman" w:hAnsi="Times New Roman" w:cs="B Zar" w:hint="cs"/>
          <w:szCs w:val="26"/>
          <w:rtl/>
        </w:rPr>
        <w:t xml:space="preserve"> </w:t>
      </w:r>
      <w:r w:rsidRPr="002464B2">
        <w:rPr>
          <w:rFonts w:ascii="Times New Roman" w:eastAsia="Times New Roman" w:hAnsi="Times New Roman" w:cs="B Zar"/>
          <w:szCs w:val="26"/>
          <w:rtl/>
        </w:rPr>
        <w:t>(</w:t>
      </w:r>
      <w:r w:rsidRPr="002464B2">
        <w:rPr>
          <w:rFonts w:ascii="Times New Roman" w:eastAsia="Times New Roman" w:hAnsi="Times New Roman" w:cs="B Zar"/>
          <w:szCs w:val="26"/>
        </w:rPr>
        <w:t>Sudirjo et al., 2024</w:t>
      </w:r>
      <w:r w:rsidRPr="002464B2">
        <w:rPr>
          <w:rFonts w:ascii="Times New Roman" w:eastAsia="Times New Roman" w:hAnsi="Times New Roman" w:cs="B Zar"/>
          <w:szCs w:val="26"/>
          <w:rtl/>
        </w:rPr>
        <w:t>).</w:t>
      </w:r>
      <w:r w:rsidRPr="002464B2">
        <w:rPr>
          <w:rFonts w:ascii="Times New Roman" w:eastAsia="Times New Roman" w:hAnsi="Times New Roman" w:cs="B Zar" w:hint="cs"/>
          <w:szCs w:val="26"/>
          <w:rtl/>
        </w:rPr>
        <w:t xml:space="preserve"> براساس تعریف کاتلر، </w:t>
      </w:r>
      <w:r w:rsidRPr="002464B2">
        <w:rPr>
          <w:rFonts w:ascii="Times New Roman" w:eastAsia="Times New Roman" w:hAnsi="Times New Roman" w:cs="B Zar"/>
          <w:szCs w:val="26"/>
          <w:rtl/>
        </w:rPr>
        <w:t>مد</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ت</w:t>
      </w:r>
      <w:r w:rsidRPr="002464B2">
        <w:rPr>
          <w:rFonts w:ascii="Times New Roman" w:eastAsia="Times New Roman" w:hAnsi="Times New Roman" w:cs="B Zar"/>
          <w:szCs w:val="26"/>
          <w:rtl/>
        </w:rPr>
        <w:t xml:space="preserve"> ارتباط با مشتر</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فرآ</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ند</w:t>
      </w:r>
      <w:r w:rsidRPr="002464B2">
        <w:rPr>
          <w:rFonts w:ascii="Times New Roman" w:eastAsia="Times New Roman" w:hAnsi="Times New Roman" w:cs="B Zar"/>
          <w:szCs w:val="26"/>
          <w:rtl/>
        </w:rPr>
        <w:t xml:space="preserve"> مد</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ت</w:t>
      </w:r>
      <w:r w:rsidRPr="002464B2">
        <w:rPr>
          <w:rFonts w:ascii="Times New Roman" w:eastAsia="Times New Roman" w:hAnsi="Times New Roman" w:cs="B Zar"/>
          <w:szCs w:val="26"/>
          <w:rtl/>
        </w:rPr>
        <w:t xml:space="preserve"> دق</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ق</w:t>
      </w:r>
      <w:r w:rsidRPr="002464B2">
        <w:rPr>
          <w:rFonts w:ascii="Times New Roman" w:eastAsia="Times New Roman" w:hAnsi="Times New Roman" w:cs="B Zar"/>
          <w:szCs w:val="26"/>
          <w:rtl/>
        </w:rPr>
        <w:t xml:space="preserve"> اطلاعات </w:t>
      </w:r>
      <w:r w:rsidRPr="002464B2">
        <w:rPr>
          <w:rFonts w:ascii="Times New Roman" w:eastAsia="Times New Roman" w:hAnsi="Times New Roman" w:cs="B Zar" w:hint="cs"/>
          <w:szCs w:val="26"/>
          <w:rtl/>
        </w:rPr>
        <w:t>گسترده پیرامون هر یک از</w:t>
      </w:r>
      <w:r w:rsidRPr="002464B2">
        <w:rPr>
          <w:rFonts w:ascii="Times New Roman" w:eastAsia="Times New Roman" w:hAnsi="Times New Roman" w:cs="B Zar"/>
          <w:szCs w:val="26"/>
          <w:rtl/>
        </w:rPr>
        <w:t xml:space="preserve"> مشتر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ان</w:t>
      </w:r>
      <w:r w:rsidRPr="002464B2">
        <w:rPr>
          <w:rFonts w:ascii="Times New Roman" w:eastAsia="Times New Roman" w:hAnsi="Times New Roman" w:cs="B Zar"/>
          <w:szCs w:val="26"/>
          <w:rtl/>
        </w:rPr>
        <w:t xml:space="preserve"> و تمام نقاط تماس آن‌ها </w:t>
      </w:r>
      <w:r w:rsidRPr="002464B2">
        <w:rPr>
          <w:rFonts w:ascii="Times New Roman" w:eastAsia="Times New Roman" w:hAnsi="Times New Roman" w:cs="B Zar" w:hint="cs"/>
          <w:szCs w:val="26"/>
          <w:rtl/>
        </w:rPr>
        <w:t>با کسب‌وکار</w:t>
      </w:r>
      <w:r w:rsidRPr="002464B2">
        <w:rPr>
          <w:rFonts w:ascii="Times New Roman" w:eastAsia="Times New Roman" w:hAnsi="Times New Roman" w:cs="B Zar"/>
          <w:szCs w:val="26"/>
          <w:rtl/>
        </w:rPr>
        <w:t xml:space="preserve"> برا</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به </w:t>
      </w:r>
      <w:r w:rsidRPr="002464B2">
        <w:rPr>
          <w:rFonts w:ascii="Times New Roman" w:eastAsia="Times New Roman" w:hAnsi="Times New Roman" w:cs="B Zar" w:hint="cs"/>
          <w:szCs w:val="26"/>
          <w:rtl/>
        </w:rPr>
        <w:t>بیشینه کردن</w:t>
      </w:r>
      <w:r w:rsidRPr="002464B2">
        <w:rPr>
          <w:rFonts w:ascii="Times New Roman" w:eastAsia="Times New Roman" w:hAnsi="Times New Roman" w:cs="B Zar"/>
          <w:szCs w:val="26"/>
          <w:rtl/>
        </w:rPr>
        <w:t xml:space="preserve"> وفادار</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مشتر</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است</w:t>
      </w:r>
      <w:r w:rsidRPr="002464B2">
        <w:rPr>
          <w:rFonts w:ascii="Times New Roman" w:eastAsia="Times New Roman" w:hAnsi="Times New Roman" w:cs="B Zar" w:hint="cs"/>
          <w:szCs w:val="26"/>
          <w:rtl/>
        </w:rPr>
        <w:t xml:space="preserve"> </w:t>
      </w:r>
      <w:r w:rsidRPr="002464B2">
        <w:rPr>
          <w:rFonts w:ascii="Times New Roman" w:eastAsia="Times New Roman" w:hAnsi="Times New Roman" w:cs="B Zar"/>
          <w:szCs w:val="26"/>
          <w:rtl/>
        </w:rPr>
        <w:t>(</w:t>
      </w:r>
      <w:r w:rsidRPr="002464B2">
        <w:rPr>
          <w:rFonts w:ascii="Times New Roman" w:eastAsia="Times New Roman" w:hAnsi="Times New Roman" w:cs="B Zar"/>
          <w:szCs w:val="26"/>
        </w:rPr>
        <w:t>Pahwa, 2023</w:t>
      </w:r>
      <w:r w:rsidRPr="002464B2">
        <w:rPr>
          <w:rFonts w:ascii="Times New Roman" w:eastAsia="Times New Roman" w:hAnsi="Times New Roman" w:cs="B Zar"/>
          <w:szCs w:val="26"/>
          <w:rtl/>
        </w:rPr>
        <w:t>).</w:t>
      </w:r>
      <w:r w:rsidRPr="002464B2">
        <w:rPr>
          <w:rFonts w:ascii="Times New Roman" w:eastAsia="Times New Roman" w:hAnsi="Times New Roman" w:cs="B Zar" w:hint="cs"/>
          <w:szCs w:val="26"/>
          <w:rtl/>
        </w:rPr>
        <w:t xml:space="preserve"> این مفهوم اشاره به مجموعه کاملی از فرایندها و فناوری‌های برای ارتباطات گسترده با مشتریان فعلی و بالقوه دارد. کسب‌وکارهای تجاری، فروش و خدمات می‌توانند از این راهبرد تجاری برای انتخاب و مدیریت مشتریان با هدف بهینه‌سازی و بالابردن ارزش شرکت و همچنین فروش در درازمدت استفاده کنند. مدیریت ارتباط با مشتری، استراتژی فراگیر کسب‌وکار و بازاریابی است که فناوری‌، فرایندها و تمامی فعالیت‌های کسب‌وکار را حول محور مشتری یکپارچه می‌سازد (</w:t>
      </w:r>
      <w:r w:rsidRPr="002464B2">
        <w:rPr>
          <w:rFonts w:ascii="Times New Roman" w:eastAsia="Times New Roman" w:hAnsi="Times New Roman" w:cs="B Zar"/>
          <w:szCs w:val="26"/>
          <w:rtl/>
        </w:rPr>
        <w:t>فرش</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دن</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ا</w:t>
      </w:r>
      <w:r w:rsidRPr="002464B2">
        <w:rPr>
          <w:rFonts w:ascii="Times New Roman" w:eastAsia="Times New Roman" w:hAnsi="Times New Roman" w:cs="B Zar" w:hint="cs"/>
          <w:szCs w:val="26"/>
          <w:rtl/>
        </w:rPr>
        <w:t xml:space="preserve"> و</w:t>
      </w:r>
      <w:r w:rsidRPr="002464B2">
        <w:rPr>
          <w:rFonts w:ascii="Times New Roman" w:eastAsia="Times New Roman" w:hAnsi="Times New Roman" w:cs="B Zar"/>
          <w:szCs w:val="26"/>
          <w:rtl/>
        </w:rPr>
        <w:t xml:space="preserve"> نور</w:t>
      </w:r>
      <w:r w:rsidRPr="002464B2">
        <w:rPr>
          <w:rFonts w:ascii="Times New Roman" w:eastAsia="Times New Roman" w:hAnsi="Times New Roman" w:cs="B Zar" w:hint="cs"/>
          <w:szCs w:val="26"/>
          <w:rtl/>
        </w:rPr>
        <w:t>ی، 1402)</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cs"/>
          <w:szCs w:val="26"/>
          <w:rtl/>
        </w:rPr>
        <w:t>مدیریت ارتباط با مشتری یک روش استراتژیک برای بازاریابی است و به‌عنوان یک استراتژی فراگیر تعریف شده است که کسب‌وکار را قادر به شناسایی، ایجاد، نگهداشت و پرورش مشتریان سودآور از طریق برقرار روابط عمیق و بلندمدت با آن‌ها می‌سازد. اکنون مدیریت ارتباط با مشتری به‌عنوان یک استراتژی مشتری‌محور برای برقراری ارتباطات دوسویه با مشتریان تعریف می‌شود (نعامی و همکاران، 1402). مدیریت ارتباط با مشتریان به شدت تحت‌تاثیر فناوری‌های روز قرار دارد و در حال حاضر یکی از فناوری‌هایی که تاثیر شگرفی در مدیریت ارتباط با مشتری دارد، هوش مصنوعی است (</w:t>
      </w:r>
      <w:r w:rsidRPr="002464B2">
        <w:rPr>
          <w:rFonts w:ascii="Times New Roman" w:eastAsia="Times New Roman" w:hAnsi="Times New Roman" w:cs="B Zar"/>
          <w:szCs w:val="26"/>
          <w:rtl/>
        </w:rPr>
        <w:t>باشکوه‌اج</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رلو</w:t>
      </w:r>
      <w:r w:rsidRPr="002464B2">
        <w:rPr>
          <w:rFonts w:ascii="Times New Roman" w:eastAsia="Times New Roman" w:hAnsi="Times New Roman" w:cs="B Zar" w:hint="cs"/>
          <w:szCs w:val="26"/>
          <w:rtl/>
        </w:rPr>
        <w:t xml:space="preserve"> و محمدخانی، 1402).</w:t>
      </w:r>
      <w:r w:rsidRPr="002464B2">
        <w:rPr>
          <w:rFonts w:ascii="Times New Roman" w:eastAsia="Times New Roman" w:hAnsi="Times New Roman" w:cs="B Zar"/>
          <w:szCs w:val="26"/>
          <w:rtl/>
        </w:rPr>
        <w:t xml:space="preserve"> </w:t>
      </w:r>
    </w:p>
    <w:p w:rsidR="008659E1" w:rsidRPr="002464B2" w:rsidRDefault="008659E1" w:rsidP="008659E1">
      <w:pPr>
        <w:keepNext/>
        <w:spacing w:before="120" w:after="0" w:line="240" w:lineRule="auto"/>
        <w:jc w:val="both"/>
        <w:rPr>
          <w:rFonts w:ascii="Times New Roman" w:eastAsia="Times New Roman" w:hAnsi="Times New Roman" w:cs="B Lotus"/>
          <w:b/>
          <w:bCs/>
          <w:szCs w:val="26"/>
          <w:rtl/>
        </w:rPr>
      </w:pPr>
      <w:r w:rsidRPr="002464B2">
        <w:rPr>
          <w:rFonts w:ascii="Times New Roman" w:eastAsia="Times New Roman" w:hAnsi="Times New Roman" w:cs="B Lotus" w:hint="cs"/>
          <w:b/>
          <w:bCs/>
          <w:szCs w:val="26"/>
          <w:rtl/>
        </w:rPr>
        <w:t>- هوش مصنوعی</w:t>
      </w:r>
    </w:p>
    <w:p w:rsidR="008659E1" w:rsidRPr="002464B2" w:rsidRDefault="008659E1" w:rsidP="008659E1">
      <w:pPr>
        <w:tabs>
          <w:tab w:val="left" w:pos="6521"/>
        </w:tabs>
        <w:spacing w:after="0" w:line="240" w:lineRule="auto"/>
        <w:jc w:val="both"/>
        <w:rPr>
          <w:rFonts w:ascii="Times New Roman" w:eastAsia="Times New Roman" w:hAnsi="Times New Roman" w:cs="B Zar"/>
          <w:szCs w:val="26"/>
        </w:rPr>
      </w:pPr>
      <w:r w:rsidRPr="002464B2">
        <w:rPr>
          <w:rFonts w:ascii="Times New Roman" w:eastAsia="Times New Roman" w:hAnsi="Times New Roman" w:cs="B Zar" w:hint="cs"/>
          <w:szCs w:val="26"/>
          <w:rtl/>
        </w:rPr>
        <w:t xml:space="preserve"> هوش مصنوعی از سال 1950 با مطالعه آلن تورینگ</w:t>
      </w:r>
      <w:r w:rsidRPr="002464B2">
        <w:rPr>
          <w:rFonts w:ascii="Times New Roman" w:eastAsia="Times New Roman" w:hAnsi="Times New Roman" w:cs="B Zar"/>
          <w:szCs w:val="26"/>
          <w:vertAlign w:val="superscript"/>
          <w:rtl/>
        </w:rPr>
        <w:footnoteReference w:id="3"/>
      </w:r>
      <w:r w:rsidRPr="002464B2">
        <w:rPr>
          <w:rFonts w:ascii="Times New Roman" w:eastAsia="Times New Roman" w:hAnsi="Times New Roman" w:cs="B Zar" w:hint="cs"/>
          <w:szCs w:val="26"/>
          <w:rtl/>
        </w:rPr>
        <w:t xml:space="preserve">، ریاضی‌دان بریتانیایی، مطرح شد. تورینگ این پرسش را مطرح کرد که «آیا ماشین‌ها می‌توانند فکر کنند؟». پس از این پرسش آغازین، هوش مصنوعی به‌طور رسمی به‌عنوان یک زمینه پژوهشی تازه در کنفرانس آکادمیک دارتموث در سال 1956 پیشنهاد و تعریف شد. سپس </w:t>
      </w:r>
      <w:r w:rsidRPr="002464B2">
        <w:rPr>
          <w:rFonts w:ascii="Times New Roman" w:eastAsia="Times New Roman" w:hAnsi="Times New Roman" w:cs="B Zar"/>
          <w:szCs w:val="26"/>
          <w:rtl/>
        </w:rPr>
        <w:t>جان مک‌کارتی به سال ۱۹۶۵ مفهوم</w:t>
      </w:r>
      <w:r w:rsidRPr="002464B2">
        <w:rPr>
          <w:rFonts w:ascii="Times New Roman" w:eastAsia="Times New Roman" w:hAnsi="Times New Roman" w:cs="B Zar" w:hint="cs"/>
          <w:szCs w:val="26"/>
          <w:rtl/>
        </w:rPr>
        <w:t xml:space="preserve"> هوش مصنوعی را به معنای متداول کنونی آن</w:t>
      </w:r>
      <w:r w:rsidRPr="002464B2">
        <w:rPr>
          <w:rFonts w:ascii="Times New Roman" w:eastAsia="Times New Roman" w:hAnsi="Times New Roman" w:cs="B Zar"/>
          <w:szCs w:val="26"/>
          <w:rtl/>
        </w:rPr>
        <w:t xml:space="preserve"> پدیدار ساخت</w:t>
      </w:r>
      <w:r w:rsidRPr="002464B2">
        <w:rPr>
          <w:rFonts w:ascii="Times New Roman" w:eastAsia="Times New Roman" w:hAnsi="Times New Roman" w:cs="B Zar"/>
          <w:szCs w:val="26"/>
        </w:rPr>
        <w:t>.</w:t>
      </w:r>
      <w:r w:rsidRPr="002464B2">
        <w:rPr>
          <w:rFonts w:ascii="Times New Roman" w:eastAsia="Times New Roman" w:hAnsi="Times New Roman" w:cs="B Zar" w:hint="cs"/>
          <w:szCs w:val="26"/>
          <w:rtl/>
        </w:rPr>
        <w:t xml:space="preserve"> پس از آن نخستین بهار هوش مصنوعی فرا رسید، زمانی که این حوزه به سرعت در زمینه‌های گوناگون به‌کار رفت</w:t>
      </w:r>
      <w:r w:rsidRPr="002464B2">
        <w:rPr>
          <w:rFonts w:ascii="Times New Roman" w:eastAsia="Times New Roman" w:hAnsi="Times New Roman" w:cs="B Zar"/>
          <w:szCs w:val="26"/>
          <w:rtl/>
        </w:rPr>
        <w:t>(</w:t>
      </w:r>
      <w:r w:rsidRPr="002464B2">
        <w:rPr>
          <w:rFonts w:ascii="Times New Roman" w:eastAsia="Times New Roman" w:hAnsi="Times New Roman" w:cs="B Zar"/>
          <w:szCs w:val="26"/>
        </w:rPr>
        <w:t>Strieth-Kalthoff et al., 2024</w:t>
      </w:r>
      <w:r w:rsidRPr="002464B2">
        <w:rPr>
          <w:rFonts w:ascii="Times New Roman" w:eastAsia="Times New Roman" w:hAnsi="Times New Roman" w:cs="B Zar"/>
          <w:szCs w:val="26"/>
          <w:rtl/>
        </w:rPr>
        <w:t>).</w:t>
      </w:r>
      <w:r w:rsidRPr="002464B2">
        <w:rPr>
          <w:rFonts w:ascii="Times New Roman" w:eastAsia="Times New Roman" w:hAnsi="Times New Roman" w:cs="B Zar" w:hint="cs"/>
          <w:szCs w:val="26"/>
          <w:rtl/>
        </w:rPr>
        <w:t xml:space="preserve"> </w:t>
      </w:r>
      <w:r w:rsidRPr="002464B2">
        <w:rPr>
          <w:rFonts w:ascii="Times New Roman" w:eastAsia="Times New Roman" w:hAnsi="Times New Roman" w:cs="B Zar"/>
          <w:szCs w:val="26"/>
          <w:rtl/>
        </w:rPr>
        <w:t>هوش مصنوع</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cs"/>
          <w:szCs w:val="26"/>
          <w:rtl/>
        </w:rPr>
        <w:t>بر اساس تعریف موسسه جهانی آی‌جی‌آی</w:t>
      </w:r>
      <w:r w:rsidRPr="002464B2">
        <w:rPr>
          <w:rFonts w:ascii="Times New Roman" w:eastAsia="Times New Roman" w:hAnsi="Times New Roman" w:cs="B Zar"/>
          <w:szCs w:val="26"/>
          <w:vertAlign w:val="superscript"/>
          <w:rtl/>
        </w:rPr>
        <w:footnoteReference w:id="4"/>
      </w:r>
      <w:r w:rsidRPr="002464B2">
        <w:rPr>
          <w:rFonts w:ascii="Times New Roman" w:eastAsia="Times New Roman" w:hAnsi="Times New Roman" w:cs="B Zar" w:hint="cs"/>
          <w:szCs w:val="26"/>
          <w:rtl/>
        </w:rPr>
        <w:t xml:space="preserve"> ، </w:t>
      </w:r>
      <w:r w:rsidRPr="002464B2">
        <w:rPr>
          <w:rFonts w:ascii="Times New Roman" w:eastAsia="Times New Roman" w:hAnsi="Times New Roman" w:cs="B Zar"/>
          <w:szCs w:val="26"/>
          <w:rtl/>
        </w:rPr>
        <w:t xml:space="preserve">شاخه </w:t>
      </w:r>
      <w:r w:rsidRPr="002464B2">
        <w:rPr>
          <w:rFonts w:ascii="Times New Roman" w:eastAsia="Times New Roman" w:hAnsi="Times New Roman" w:cs="B Zar" w:hint="cs"/>
          <w:szCs w:val="26"/>
          <w:rtl/>
        </w:rPr>
        <w:t>گسترده‌ای</w:t>
      </w:r>
      <w:r w:rsidRPr="002464B2">
        <w:rPr>
          <w:rFonts w:ascii="Times New Roman" w:eastAsia="Times New Roman" w:hAnsi="Times New Roman" w:cs="B Zar"/>
          <w:szCs w:val="26"/>
          <w:rtl/>
        </w:rPr>
        <w:t xml:space="preserve"> از علوم کامپ</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وتر</w:t>
      </w:r>
      <w:r w:rsidRPr="002464B2">
        <w:rPr>
          <w:rFonts w:ascii="Times New Roman" w:eastAsia="Times New Roman" w:hAnsi="Times New Roman" w:cs="B Zar"/>
          <w:szCs w:val="26"/>
          <w:rtl/>
        </w:rPr>
        <w:t xml:space="preserve"> است که به ساخت ماش</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ن‌ها</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هوشمند</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م</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پردازد</w:t>
      </w:r>
      <w:r w:rsidRPr="002464B2">
        <w:rPr>
          <w:rFonts w:ascii="Times New Roman" w:eastAsia="Times New Roman" w:hAnsi="Times New Roman" w:cs="B Zar"/>
          <w:szCs w:val="26"/>
          <w:rtl/>
        </w:rPr>
        <w:t xml:space="preserve"> که قادر به انجام وظا</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ف</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هستند که معمولا به هوش انسان</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ن</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از</w:t>
      </w:r>
      <w:r w:rsidRPr="002464B2">
        <w:rPr>
          <w:rFonts w:ascii="Times New Roman" w:eastAsia="Times New Roman" w:hAnsi="Times New Roman" w:cs="B Zar"/>
          <w:szCs w:val="26"/>
          <w:rtl/>
        </w:rPr>
        <w:t xml:space="preserve"> دارند. </w:t>
      </w:r>
      <w:r w:rsidRPr="002464B2">
        <w:rPr>
          <w:rFonts w:ascii="Times New Roman" w:eastAsia="Times New Roman" w:hAnsi="Times New Roman" w:cs="B Zar" w:hint="cs"/>
          <w:szCs w:val="26"/>
          <w:rtl/>
        </w:rPr>
        <w:t>کارگروه ارشد هوش مصنوعی در اتحادیه اروپا</w:t>
      </w:r>
      <w:r w:rsidRPr="002464B2">
        <w:rPr>
          <w:rFonts w:ascii="Times New Roman" w:eastAsia="Times New Roman" w:hAnsi="Times New Roman" w:cs="B Zar"/>
          <w:szCs w:val="26"/>
          <w:vertAlign w:val="superscript"/>
          <w:rtl/>
        </w:rPr>
        <w:footnoteReference w:id="5"/>
      </w:r>
      <w:r w:rsidRPr="002464B2">
        <w:rPr>
          <w:rFonts w:ascii="Times New Roman" w:eastAsia="Times New Roman" w:hAnsi="Times New Roman" w:cs="B Zar" w:hint="cs"/>
          <w:szCs w:val="26"/>
          <w:rtl/>
        </w:rPr>
        <w:t xml:space="preserve">، هوش مصنوعی را اینگونه تعریف می‌کند: </w:t>
      </w:r>
      <w:r w:rsidRPr="002464B2">
        <w:rPr>
          <w:rFonts w:ascii="Times New Roman" w:eastAsia="Times New Roman" w:hAnsi="Times New Roman" w:cs="B Zar"/>
          <w:szCs w:val="26"/>
          <w:rtl/>
        </w:rPr>
        <w:t>سیستم‌های هوش مصنوعی سیستم‌های نرم</w:t>
      </w:r>
      <w:r w:rsidRPr="002464B2">
        <w:rPr>
          <w:rFonts w:ascii="Times New Roman" w:eastAsia="Times New Roman" w:hAnsi="Times New Roman" w:cs="B Zar" w:hint="cs"/>
          <w:szCs w:val="26"/>
          <w:rtl/>
        </w:rPr>
        <w:t>‌</w:t>
      </w:r>
      <w:r w:rsidRPr="002464B2">
        <w:rPr>
          <w:rFonts w:ascii="Times New Roman" w:eastAsia="Times New Roman" w:hAnsi="Times New Roman" w:cs="B Zar"/>
          <w:szCs w:val="26"/>
          <w:rtl/>
        </w:rPr>
        <w:t>افزاری و سخت</w:t>
      </w:r>
      <w:r w:rsidRPr="002464B2">
        <w:rPr>
          <w:rFonts w:ascii="Times New Roman" w:eastAsia="Times New Roman" w:hAnsi="Times New Roman" w:cs="B Zar" w:hint="cs"/>
          <w:szCs w:val="26"/>
          <w:rtl/>
        </w:rPr>
        <w:t>‌</w:t>
      </w:r>
      <w:r w:rsidRPr="002464B2">
        <w:rPr>
          <w:rFonts w:ascii="Times New Roman" w:eastAsia="Times New Roman" w:hAnsi="Times New Roman" w:cs="B Zar"/>
          <w:szCs w:val="26"/>
          <w:rtl/>
        </w:rPr>
        <w:t>افزاری طراحی شده توسط انسان</w:t>
      </w:r>
      <w:r w:rsidRPr="002464B2">
        <w:rPr>
          <w:rFonts w:ascii="Times New Roman" w:eastAsia="Times New Roman" w:hAnsi="Times New Roman" w:cs="B Zar" w:hint="cs"/>
          <w:szCs w:val="26"/>
          <w:rtl/>
        </w:rPr>
        <w:t>‌</w:t>
      </w:r>
      <w:r w:rsidRPr="002464B2">
        <w:rPr>
          <w:rFonts w:ascii="Times New Roman" w:eastAsia="Times New Roman" w:hAnsi="Times New Roman" w:cs="B Zar"/>
          <w:szCs w:val="26"/>
          <w:rtl/>
        </w:rPr>
        <w:t>ها هستند که برای رسیدن به یک هدف م</w:t>
      </w:r>
      <w:r w:rsidRPr="002464B2">
        <w:rPr>
          <w:rFonts w:ascii="Times New Roman" w:eastAsia="Times New Roman" w:hAnsi="Times New Roman" w:cs="B Zar" w:hint="cs"/>
          <w:szCs w:val="26"/>
          <w:rtl/>
        </w:rPr>
        <w:t>ا</w:t>
      </w:r>
      <w:r w:rsidRPr="002464B2">
        <w:rPr>
          <w:rFonts w:ascii="Times New Roman" w:eastAsia="Times New Roman" w:hAnsi="Times New Roman" w:cs="B Zar"/>
          <w:szCs w:val="26"/>
          <w:rtl/>
        </w:rPr>
        <w:t>موریت</w:t>
      </w:r>
      <w:r w:rsidRPr="002464B2">
        <w:rPr>
          <w:rFonts w:ascii="Times New Roman" w:eastAsia="Times New Roman" w:hAnsi="Times New Roman" w:cs="B Zar" w:hint="cs"/>
          <w:szCs w:val="26"/>
          <w:rtl/>
        </w:rPr>
        <w:t xml:space="preserve"> </w:t>
      </w:r>
      <w:r w:rsidRPr="002464B2">
        <w:rPr>
          <w:rFonts w:ascii="Times New Roman" w:eastAsia="Times New Roman" w:hAnsi="Times New Roman" w:cs="B Zar"/>
          <w:szCs w:val="26"/>
          <w:rtl/>
        </w:rPr>
        <w:t>یافته</w:t>
      </w:r>
      <w:r w:rsidRPr="002464B2">
        <w:rPr>
          <w:rFonts w:ascii="Times New Roman" w:eastAsia="Times New Roman" w:hAnsi="Times New Roman" w:cs="B Zar" w:hint="cs"/>
          <w:szCs w:val="26"/>
          <w:rtl/>
        </w:rPr>
        <w:t>‌</w:t>
      </w:r>
      <w:r w:rsidRPr="002464B2">
        <w:rPr>
          <w:rFonts w:ascii="Times New Roman" w:eastAsia="Times New Roman" w:hAnsi="Times New Roman" w:cs="B Zar"/>
          <w:szCs w:val="26"/>
          <w:rtl/>
        </w:rPr>
        <w:t>اند تا با درک محیط خود در ب</w:t>
      </w:r>
      <w:r w:rsidRPr="002464B2">
        <w:rPr>
          <w:rFonts w:ascii="Times New Roman" w:eastAsia="Times New Roman" w:hAnsi="Times New Roman" w:cs="B Zar" w:hint="eastAsia"/>
          <w:szCs w:val="26"/>
          <w:rtl/>
        </w:rPr>
        <w:t>عد</w:t>
      </w:r>
      <w:r w:rsidRPr="002464B2">
        <w:rPr>
          <w:rFonts w:ascii="Times New Roman" w:eastAsia="Times New Roman" w:hAnsi="Times New Roman" w:cs="B Zar"/>
          <w:szCs w:val="26"/>
          <w:rtl/>
        </w:rPr>
        <w:t xml:space="preserve"> فیزیکی یا دیجیتالی </w:t>
      </w:r>
      <w:r w:rsidRPr="002464B2">
        <w:rPr>
          <w:rFonts w:ascii="Times New Roman" w:eastAsia="Times New Roman" w:hAnsi="Times New Roman" w:cs="B Zar" w:hint="cs"/>
          <w:szCs w:val="26"/>
          <w:rtl/>
        </w:rPr>
        <w:t>به‌وسیله گردآوری</w:t>
      </w:r>
      <w:r w:rsidRPr="002464B2">
        <w:rPr>
          <w:rFonts w:ascii="Times New Roman" w:eastAsia="Times New Roman" w:hAnsi="Times New Roman" w:cs="B Zar"/>
          <w:szCs w:val="26"/>
          <w:rtl/>
        </w:rPr>
        <w:t xml:space="preserve"> داده‌ها و</w:t>
      </w:r>
      <w:r w:rsidRPr="002464B2">
        <w:rPr>
          <w:rFonts w:ascii="Times New Roman" w:eastAsia="Times New Roman" w:hAnsi="Times New Roman" w:cs="B Zar" w:hint="cs"/>
          <w:szCs w:val="26"/>
          <w:rtl/>
        </w:rPr>
        <w:t xml:space="preserve"> </w:t>
      </w:r>
      <w:r w:rsidRPr="002464B2">
        <w:rPr>
          <w:rFonts w:ascii="Times New Roman" w:eastAsia="Times New Roman" w:hAnsi="Times New Roman" w:cs="B Zar" w:hint="eastAsia"/>
          <w:szCs w:val="26"/>
          <w:rtl/>
        </w:rPr>
        <w:t>تفسیر</w:t>
      </w:r>
      <w:r w:rsidRPr="002464B2">
        <w:rPr>
          <w:rFonts w:ascii="Times New Roman" w:eastAsia="Times New Roman" w:hAnsi="Times New Roman" w:cs="B Zar"/>
          <w:szCs w:val="26"/>
          <w:rtl/>
        </w:rPr>
        <w:t xml:space="preserve"> آن، </w:t>
      </w:r>
      <w:r w:rsidRPr="002464B2">
        <w:rPr>
          <w:rFonts w:ascii="Times New Roman" w:eastAsia="Times New Roman" w:hAnsi="Times New Roman" w:cs="B Zar" w:hint="cs"/>
          <w:szCs w:val="26"/>
          <w:rtl/>
        </w:rPr>
        <w:t>پیرامون</w:t>
      </w:r>
      <w:r w:rsidRPr="002464B2">
        <w:rPr>
          <w:rFonts w:ascii="Times New Roman" w:eastAsia="Times New Roman" w:hAnsi="Times New Roman" w:cs="B Zar"/>
          <w:szCs w:val="26"/>
          <w:rtl/>
        </w:rPr>
        <w:t xml:space="preserve"> بهترین اقدام تصمیم</w:t>
      </w:r>
      <w:r w:rsidRPr="002464B2">
        <w:rPr>
          <w:rFonts w:ascii="Times New Roman" w:eastAsia="Times New Roman" w:hAnsi="Times New Roman" w:cs="B Zar" w:hint="cs"/>
          <w:szCs w:val="26"/>
          <w:rtl/>
        </w:rPr>
        <w:t>‌</w:t>
      </w:r>
      <w:r w:rsidRPr="002464B2">
        <w:rPr>
          <w:rFonts w:ascii="Times New Roman" w:eastAsia="Times New Roman" w:hAnsi="Times New Roman" w:cs="B Zar"/>
          <w:szCs w:val="26"/>
          <w:rtl/>
        </w:rPr>
        <w:t>گیری کنند</w:t>
      </w:r>
      <w:r w:rsidRPr="002464B2">
        <w:rPr>
          <w:rFonts w:ascii="Times New Roman" w:eastAsia="Times New Roman" w:hAnsi="Times New Roman" w:cs="B Zar" w:hint="cs"/>
          <w:szCs w:val="26"/>
          <w:rtl/>
        </w:rPr>
        <w:t xml:space="preserve"> (نخجوانی و یاقوتی، 1402).</w:t>
      </w:r>
      <w:r w:rsidRPr="002464B2">
        <w:rPr>
          <w:rFonts w:ascii="Times New Roman" w:eastAsia="Times New Roman" w:hAnsi="Times New Roman" w:cs="B Zar"/>
          <w:szCs w:val="26"/>
        </w:rPr>
        <w:t xml:space="preserve"> </w:t>
      </w:r>
      <w:r w:rsidRPr="002464B2">
        <w:rPr>
          <w:rFonts w:ascii="Times New Roman" w:eastAsia="Times New Roman" w:hAnsi="Times New Roman" w:cs="B Zar" w:hint="cs"/>
          <w:szCs w:val="26"/>
          <w:rtl/>
        </w:rPr>
        <w:t xml:space="preserve">هوش مصنوعی عبارت است از فناوری محاسباتی هدایت شده به‌وسیله روش‌هایی که در آن افراد از نورون‌ها و سیستم‌های عصبی مغزشان برای استدلال و نتیجه‌گیری و تصمیم‌گیری استفاده می‌کنند. از سوی دیگر، اتوماسیون را می‌توان به عنوان استفاده از ماشین‌ها و ربات‌ها برای انجام وظایف خاص در ارایه خدمات به مشتریان توصیف کرد (باشکوه‌اجیرلو و </w:t>
      </w:r>
      <w:r w:rsidRPr="002464B2">
        <w:rPr>
          <w:rFonts w:ascii="Times New Roman" w:eastAsia="Times New Roman" w:hAnsi="Times New Roman" w:cs="B Zar"/>
          <w:szCs w:val="26"/>
          <w:rtl/>
        </w:rPr>
        <w:t>قاسم</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همدان</w:t>
      </w:r>
      <w:r w:rsidRPr="002464B2">
        <w:rPr>
          <w:rFonts w:ascii="Times New Roman" w:eastAsia="Times New Roman" w:hAnsi="Times New Roman" w:cs="B Zar" w:hint="cs"/>
          <w:szCs w:val="26"/>
          <w:rtl/>
        </w:rPr>
        <w:t>ی، 1402).</w:t>
      </w:r>
    </w:p>
    <w:p w:rsidR="008659E1" w:rsidRPr="002464B2" w:rsidRDefault="008659E1" w:rsidP="008659E1">
      <w:pPr>
        <w:keepNext/>
        <w:spacing w:before="120" w:after="0" w:line="240" w:lineRule="auto"/>
        <w:jc w:val="both"/>
        <w:rPr>
          <w:rFonts w:ascii="Times New Roman" w:eastAsia="Times New Roman" w:hAnsi="Times New Roman" w:cs="B Lotus"/>
          <w:b/>
          <w:bCs/>
          <w:sz w:val="24"/>
          <w:szCs w:val="28"/>
          <w:rtl/>
        </w:rPr>
      </w:pPr>
      <w:r w:rsidRPr="002464B2">
        <w:rPr>
          <w:rFonts w:ascii="Times New Roman" w:eastAsia="Times New Roman" w:hAnsi="Times New Roman" w:cs="B Lotus" w:hint="cs"/>
          <w:b/>
          <w:bCs/>
          <w:sz w:val="24"/>
          <w:szCs w:val="28"/>
          <w:rtl/>
        </w:rPr>
        <w:t>پیشینه پژوهش</w:t>
      </w:r>
    </w:p>
    <w:p w:rsidR="008659E1" w:rsidRPr="002464B2" w:rsidRDefault="008659E1" w:rsidP="008659E1">
      <w:pPr>
        <w:spacing w:after="0" w:line="240" w:lineRule="auto"/>
        <w:jc w:val="both"/>
        <w:rPr>
          <w:rFonts w:ascii="Calibri" w:eastAsia="Calibri" w:hAnsi="Calibri" w:cs="B Zar"/>
          <w:sz w:val="26"/>
          <w:szCs w:val="26"/>
          <w:rtl/>
        </w:rPr>
      </w:pPr>
      <w:r w:rsidRPr="002464B2">
        <w:rPr>
          <w:rFonts w:ascii="Calibri" w:eastAsia="Calibri" w:hAnsi="Calibri" w:cs="B Zar" w:hint="cs"/>
          <w:sz w:val="26"/>
          <w:szCs w:val="26"/>
          <w:rtl/>
        </w:rPr>
        <w:t xml:space="preserve">در پژوهش‌های پیشین از منظر گوناگون به این موضوع پرداخته‌اند. توران‌پشتی (1402) به شناخت مولفه‌های مدیریت ارتباط با مشتری مبتنی بر هوش مصنوعی در کسب‌وکارهای داخلی پرداخت. در این مطالعه شخصی‌سازی و مشتری‌محوری به‌عنوان عمده‌ترین عوامل شناسایی شدند. </w:t>
      </w:r>
      <w:r w:rsidRPr="002464B2">
        <w:rPr>
          <w:rFonts w:ascii="Calibri" w:eastAsia="Calibri" w:hAnsi="Calibri" w:cs="B Zar"/>
          <w:sz w:val="26"/>
          <w:szCs w:val="26"/>
          <w:rtl/>
        </w:rPr>
        <w:t>براساس</w:t>
      </w:r>
      <w:r w:rsidRPr="002464B2">
        <w:rPr>
          <w:rFonts w:ascii="Calibri" w:eastAsia="Calibri" w:hAnsi="Calibri" w:cs="B Zar" w:hint="cs"/>
          <w:sz w:val="26"/>
          <w:szCs w:val="26"/>
          <w:rtl/>
        </w:rPr>
        <w:t xml:space="preserve"> مطالعه زارعی و شجاعی (1402) </w:t>
      </w:r>
      <w:r w:rsidRPr="002464B2">
        <w:rPr>
          <w:rFonts w:ascii="Calibri" w:eastAsia="Calibri" w:hAnsi="Calibri" w:cs="B Zar"/>
          <w:sz w:val="26"/>
          <w:szCs w:val="26"/>
          <w:rtl/>
        </w:rPr>
        <w:t>نتا</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ج</w:t>
      </w:r>
      <w:r w:rsidRPr="002464B2">
        <w:rPr>
          <w:rFonts w:ascii="Calibri" w:eastAsia="Calibri" w:hAnsi="Calibri" w:cs="B Zar"/>
          <w:sz w:val="26"/>
          <w:szCs w:val="26"/>
          <w:rtl/>
        </w:rPr>
        <w:t xml:space="preserve"> کسب شده وجود ز</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رساخت</w:t>
      </w:r>
      <w:r w:rsidRPr="002464B2">
        <w:rPr>
          <w:rFonts w:ascii="Calibri" w:eastAsia="Calibri" w:hAnsi="Calibri" w:cs="B Zar"/>
          <w:sz w:val="26"/>
          <w:szCs w:val="26"/>
          <w:rtl/>
        </w:rPr>
        <w:t>‌های تکنولوژ</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ک</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و ارتباط</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مناسب، تخص</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ص</w:t>
      </w:r>
      <w:r w:rsidRPr="002464B2">
        <w:rPr>
          <w:rFonts w:ascii="Calibri" w:eastAsia="Calibri" w:hAnsi="Calibri" w:cs="B Zar"/>
          <w:sz w:val="26"/>
          <w:szCs w:val="26"/>
          <w:rtl/>
        </w:rPr>
        <w:t xml:space="preserve"> منابع مال</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موردن</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از،</w:t>
      </w:r>
      <w:r w:rsidRPr="002464B2">
        <w:rPr>
          <w:rFonts w:ascii="Calibri" w:eastAsia="Calibri" w:hAnsi="Calibri" w:cs="B Zar"/>
          <w:sz w:val="26"/>
          <w:szCs w:val="26"/>
          <w:rtl/>
        </w:rPr>
        <w:t xml:space="preserve"> و حما</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ت،</w:t>
      </w:r>
      <w:r w:rsidRPr="002464B2">
        <w:rPr>
          <w:rFonts w:ascii="Calibri" w:eastAsia="Calibri" w:hAnsi="Calibri" w:cs="B Zar"/>
          <w:sz w:val="26"/>
          <w:szCs w:val="26"/>
          <w:rtl/>
        </w:rPr>
        <w:t xml:space="preserve"> تعهد و </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ادگ</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ر</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مد</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ران</w:t>
      </w:r>
      <w:r w:rsidRPr="002464B2">
        <w:rPr>
          <w:rFonts w:ascii="Calibri" w:eastAsia="Calibri" w:hAnsi="Calibri" w:cs="B Zar"/>
          <w:sz w:val="26"/>
          <w:szCs w:val="26"/>
          <w:rtl/>
        </w:rPr>
        <w:t xml:space="preserve"> ارشد و م</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ان</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به عنوان مهم</w:t>
      </w:r>
      <w:r w:rsidRPr="002464B2">
        <w:rPr>
          <w:rFonts w:ascii="Calibri" w:eastAsia="Calibri" w:hAnsi="Calibri" w:cs="B Zar" w:hint="cs"/>
          <w:sz w:val="26"/>
          <w:szCs w:val="26"/>
          <w:rtl/>
        </w:rPr>
        <w:t>‌</w:t>
      </w:r>
      <w:r w:rsidRPr="002464B2">
        <w:rPr>
          <w:rFonts w:ascii="Calibri" w:eastAsia="Calibri" w:hAnsi="Calibri" w:cs="B Zar"/>
          <w:sz w:val="26"/>
          <w:szCs w:val="26"/>
          <w:rtl/>
        </w:rPr>
        <w:t>تر</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ن</w:t>
      </w:r>
      <w:r w:rsidRPr="002464B2">
        <w:rPr>
          <w:rFonts w:ascii="Calibri" w:eastAsia="Calibri" w:hAnsi="Calibri" w:cs="B Zar"/>
          <w:sz w:val="26"/>
          <w:szCs w:val="26"/>
          <w:rtl/>
        </w:rPr>
        <w:t xml:space="preserve"> مولفه‌های موفق</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ت</w:t>
      </w:r>
      <w:r w:rsidRPr="002464B2">
        <w:rPr>
          <w:rFonts w:ascii="Calibri" w:eastAsia="Calibri" w:hAnsi="Calibri" w:cs="B Zar"/>
          <w:sz w:val="26"/>
          <w:szCs w:val="26"/>
          <w:rtl/>
        </w:rPr>
        <w:t xml:space="preserve"> مد</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ر</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ت</w:t>
      </w:r>
      <w:r w:rsidRPr="002464B2">
        <w:rPr>
          <w:rFonts w:ascii="Calibri" w:eastAsia="Calibri" w:hAnsi="Calibri" w:cs="B Zar"/>
          <w:sz w:val="26"/>
          <w:szCs w:val="26"/>
          <w:rtl/>
        </w:rPr>
        <w:t xml:space="preserve"> ارتباط با مشتر</w:t>
      </w:r>
      <w:r w:rsidRPr="002464B2">
        <w:rPr>
          <w:rFonts w:ascii="Calibri" w:eastAsia="Calibri" w:hAnsi="Calibri" w:cs="B Zar" w:hint="cs"/>
          <w:sz w:val="26"/>
          <w:szCs w:val="26"/>
          <w:rtl/>
        </w:rPr>
        <w:t>ی در صنعت بیمه</w:t>
      </w:r>
      <w:r w:rsidRPr="002464B2">
        <w:rPr>
          <w:rFonts w:ascii="Calibri" w:eastAsia="Calibri" w:hAnsi="Calibri" w:cs="B Zar"/>
          <w:sz w:val="26"/>
          <w:szCs w:val="26"/>
          <w:rtl/>
        </w:rPr>
        <w:t xml:space="preserve"> معرف</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گرد</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دند</w:t>
      </w:r>
      <w:r w:rsidRPr="002464B2">
        <w:rPr>
          <w:rFonts w:ascii="Calibri" w:eastAsia="Calibri" w:hAnsi="Calibri" w:cs="B Zar"/>
          <w:sz w:val="26"/>
          <w:szCs w:val="26"/>
          <w:rtl/>
        </w:rPr>
        <w:t>.</w:t>
      </w:r>
      <w:r w:rsidRPr="002464B2">
        <w:rPr>
          <w:rFonts w:ascii="Calibri" w:eastAsia="Calibri" w:hAnsi="Calibri" w:cs="B Zar" w:hint="cs"/>
          <w:sz w:val="26"/>
          <w:szCs w:val="26"/>
          <w:rtl/>
        </w:rPr>
        <w:t xml:space="preserve"> قنبرزاده و همکاران (1401) </w:t>
      </w:r>
      <w:r w:rsidRPr="002464B2">
        <w:rPr>
          <w:rFonts w:ascii="Calibri" w:eastAsia="Calibri" w:hAnsi="Calibri" w:cs="B Zar"/>
          <w:sz w:val="26"/>
          <w:szCs w:val="26"/>
          <w:rtl/>
        </w:rPr>
        <w:t>ر</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زش</w:t>
      </w:r>
      <w:r w:rsidRPr="002464B2">
        <w:rPr>
          <w:rFonts w:ascii="Calibri" w:eastAsia="Calibri" w:hAnsi="Calibri" w:cs="B Zar"/>
          <w:sz w:val="26"/>
          <w:szCs w:val="26"/>
          <w:rtl/>
        </w:rPr>
        <w:t xml:space="preserve"> مشتر</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ان</w:t>
      </w:r>
      <w:r w:rsidRPr="002464B2">
        <w:rPr>
          <w:rFonts w:ascii="Calibri" w:eastAsia="Calibri" w:hAnsi="Calibri" w:cs="B Zar"/>
          <w:sz w:val="26"/>
          <w:szCs w:val="26"/>
          <w:rtl/>
        </w:rPr>
        <w:t xml:space="preserve"> ب</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مه</w:t>
      </w:r>
      <w:r w:rsidRPr="002464B2">
        <w:rPr>
          <w:rFonts w:ascii="Calibri" w:eastAsia="Calibri" w:hAnsi="Calibri" w:cs="B Zar" w:hint="cs"/>
          <w:sz w:val="26"/>
          <w:szCs w:val="26"/>
          <w:rtl/>
        </w:rPr>
        <w:t>‌</w:t>
      </w:r>
      <w:r w:rsidRPr="002464B2">
        <w:rPr>
          <w:rFonts w:ascii="Calibri" w:eastAsia="Calibri" w:hAnsi="Calibri" w:cs="B Zar"/>
          <w:sz w:val="26"/>
          <w:szCs w:val="26"/>
          <w:rtl/>
        </w:rPr>
        <w:t>ها</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زندگ</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w:t>
      </w:r>
      <w:r w:rsidRPr="002464B2">
        <w:rPr>
          <w:rFonts w:ascii="Calibri" w:eastAsia="Calibri" w:hAnsi="Calibri" w:cs="B Zar" w:hint="cs"/>
          <w:sz w:val="26"/>
          <w:szCs w:val="26"/>
          <w:rtl/>
        </w:rPr>
        <w:t xml:space="preserve">را </w:t>
      </w:r>
      <w:r w:rsidRPr="002464B2">
        <w:rPr>
          <w:rFonts w:ascii="Calibri" w:eastAsia="Calibri" w:hAnsi="Calibri" w:cs="B Zar"/>
          <w:sz w:val="26"/>
          <w:szCs w:val="26"/>
          <w:rtl/>
        </w:rPr>
        <w:t>با استفاده از روش</w:t>
      </w:r>
      <w:r w:rsidRPr="002464B2">
        <w:rPr>
          <w:rFonts w:ascii="Calibri" w:eastAsia="Calibri" w:hAnsi="Calibri" w:cs="B Zar" w:hint="cs"/>
          <w:sz w:val="26"/>
          <w:szCs w:val="26"/>
          <w:rtl/>
        </w:rPr>
        <w:t>‌</w:t>
      </w:r>
      <w:r w:rsidRPr="002464B2">
        <w:rPr>
          <w:rFonts w:ascii="Calibri" w:eastAsia="Calibri" w:hAnsi="Calibri" w:cs="B Zar"/>
          <w:sz w:val="26"/>
          <w:szCs w:val="26"/>
          <w:rtl/>
        </w:rPr>
        <w:t>ها</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داده</w:t>
      </w:r>
      <w:r w:rsidRPr="002464B2">
        <w:rPr>
          <w:rFonts w:ascii="Calibri" w:eastAsia="Calibri" w:hAnsi="Calibri" w:cs="B Zar" w:hint="cs"/>
          <w:sz w:val="26"/>
          <w:szCs w:val="26"/>
          <w:rtl/>
        </w:rPr>
        <w:t>‌</w:t>
      </w:r>
      <w:r w:rsidRPr="002464B2">
        <w:rPr>
          <w:rFonts w:ascii="Calibri" w:eastAsia="Calibri" w:hAnsi="Calibri" w:cs="B Zar"/>
          <w:sz w:val="26"/>
          <w:szCs w:val="26"/>
          <w:rtl/>
        </w:rPr>
        <w:t>کاو</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بررس</w:t>
      </w:r>
      <w:r w:rsidRPr="002464B2">
        <w:rPr>
          <w:rFonts w:ascii="Calibri" w:eastAsia="Calibri" w:hAnsi="Calibri" w:cs="B Zar" w:hint="cs"/>
          <w:sz w:val="26"/>
          <w:szCs w:val="26"/>
          <w:rtl/>
        </w:rPr>
        <w:t>ی کردند. بر اساس نتایج باید از طریق ارتباطات بلندمدت با مشتریان و افزایش وفاداری آن‌ها ریزش مشتریان بیمه را کاهش داد.</w:t>
      </w:r>
      <w:r w:rsidRPr="002464B2">
        <w:rPr>
          <w:rFonts w:ascii="Calibri" w:eastAsia="Calibri" w:hAnsi="Calibri" w:cs="B Zar"/>
          <w:sz w:val="26"/>
          <w:szCs w:val="26"/>
          <w:rtl/>
        </w:rPr>
        <w:t xml:space="preserve"> نتا</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ج</w:t>
      </w:r>
      <w:r w:rsidRPr="002464B2">
        <w:rPr>
          <w:rFonts w:ascii="Calibri" w:eastAsia="Calibri" w:hAnsi="Calibri" w:cs="B Zar" w:hint="cs"/>
          <w:sz w:val="26"/>
          <w:szCs w:val="26"/>
          <w:rtl/>
        </w:rPr>
        <w:t xml:space="preserve"> مطالعه فارسیجانی و </w:t>
      </w:r>
      <w:r w:rsidRPr="002464B2">
        <w:rPr>
          <w:rFonts w:ascii="Calibri" w:eastAsia="Calibri" w:hAnsi="Calibri" w:cs="B Zar"/>
          <w:sz w:val="26"/>
          <w:szCs w:val="26"/>
          <w:rtl/>
        </w:rPr>
        <w:t>زارع‌اسپ</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ل</w:t>
      </w:r>
      <w:r w:rsidRPr="002464B2">
        <w:rPr>
          <w:rFonts w:ascii="Calibri" w:eastAsia="Calibri" w:hAnsi="Calibri" w:cs="B Zar" w:hint="cs"/>
          <w:sz w:val="26"/>
          <w:szCs w:val="26"/>
          <w:rtl/>
        </w:rPr>
        <w:t xml:space="preserve">ی (1401) به </w:t>
      </w:r>
      <w:r w:rsidRPr="002464B2">
        <w:rPr>
          <w:rFonts w:ascii="Calibri" w:eastAsia="Calibri" w:hAnsi="Calibri" w:cs="B Zar"/>
          <w:sz w:val="26"/>
          <w:szCs w:val="26"/>
          <w:rtl/>
        </w:rPr>
        <w:t>نشان داد مد</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ر</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ت</w:t>
      </w:r>
      <w:r w:rsidRPr="002464B2">
        <w:rPr>
          <w:rFonts w:ascii="Calibri" w:eastAsia="Calibri" w:hAnsi="Calibri" w:cs="B Zar"/>
          <w:sz w:val="26"/>
          <w:szCs w:val="26"/>
          <w:rtl/>
        </w:rPr>
        <w:t xml:space="preserve"> ارتباط با مشتر</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مبتن</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بر هوش مصنوع</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جهت رس</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دن</w:t>
      </w:r>
      <w:r w:rsidRPr="002464B2">
        <w:rPr>
          <w:rFonts w:ascii="Calibri" w:eastAsia="Calibri" w:hAnsi="Calibri" w:cs="B Zar"/>
          <w:sz w:val="26"/>
          <w:szCs w:val="26"/>
          <w:rtl/>
        </w:rPr>
        <w:t xml:space="preserve"> عملکرد </w:t>
      </w:r>
      <w:r w:rsidRPr="002464B2">
        <w:rPr>
          <w:rFonts w:ascii="Calibri" w:eastAsia="Calibri" w:hAnsi="Calibri" w:cs="B Zar" w:hint="cs"/>
          <w:sz w:val="26"/>
          <w:szCs w:val="26"/>
          <w:rtl/>
        </w:rPr>
        <w:t>صنعت</w:t>
      </w:r>
      <w:r w:rsidRPr="002464B2">
        <w:rPr>
          <w:rFonts w:ascii="Calibri" w:eastAsia="Calibri" w:hAnsi="Calibri" w:cs="B Zar"/>
          <w:sz w:val="26"/>
          <w:szCs w:val="26"/>
          <w:rtl/>
        </w:rPr>
        <w:t xml:space="preserve"> فرش به کلاس جهان</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تاثیر معنادار دارد.</w:t>
      </w:r>
      <w:r w:rsidRPr="002464B2">
        <w:rPr>
          <w:rFonts w:ascii="Calibri" w:eastAsia="Calibri" w:hAnsi="Calibri" w:cs="B Zar" w:hint="cs"/>
          <w:sz w:val="26"/>
          <w:szCs w:val="26"/>
          <w:rtl/>
        </w:rPr>
        <w:t xml:space="preserve"> </w:t>
      </w:r>
      <w:r w:rsidRPr="002464B2">
        <w:rPr>
          <w:rFonts w:ascii="Calibri" w:eastAsia="Calibri" w:hAnsi="Calibri" w:cs="B Zar"/>
          <w:sz w:val="26"/>
          <w:szCs w:val="26"/>
          <w:rtl/>
        </w:rPr>
        <w:t>‌نتا</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ج</w:t>
      </w:r>
      <w:r w:rsidRPr="002464B2">
        <w:rPr>
          <w:rFonts w:ascii="Calibri" w:eastAsia="Calibri" w:hAnsi="Calibri" w:cs="B Zar"/>
          <w:sz w:val="26"/>
          <w:szCs w:val="26"/>
          <w:rtl/>
        </w:rPr>
        <w:t xml:space="preserve"> </w:t>
      </w:r>
      <w:r w:rsidRPr="002464B2">
        <w:rPr>
          <w:rFonts w:ascii="Calibri" w:eastAsia="Calibri" w:hAnsi="Calibri" w:cs="B Zar" w:hint="cs"/>
          <w:sz w:val="26"/>
          <w:szCs w:val="26"/>
          <w:rtl/>
        </w:rPr>
        <w:t xml:space="preserve">مطالعه </w:t>
      </w:r>
      <w:r w:rsidRPr="002464B2">
        <w:rPr>
          <w:rFonts w:ascii="Calibri" w:eastAsia="Calibri" w:hAnsi="Calibri" w:cs="B Zar"/>
          <w:sz w:val="26"/>
          <w:szCs w:val="26"/>
          <w:rtl/>
        </w:rPr>
        <w:t>فرقان</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دهنو</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و همکاران (1401) نشان داد استفاده از </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ادگ</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ری</w:t>
      </w:r>
      <w:r w:rsidRPr="002464B2">
        <w:rPr>
          <w:rFonts w:ascii="Calibri" w:eastAsia="Calibri" w:hAnsi="Calibri" w:cs="B Zar"/>
          <w:sz w:val="26"/>
          <w:szCs w:val="26"/>
          <w:rtl/>
        </w:rPr>
        <w:t xml:space="preserve"> عم</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ق</w:t>
      </w:r>
      <w:r w:rsidRPr="002464B2">
        <w:rPr>
          <w:rFonts w:ascii="Calibri" w:eastAsia="Calibri" w:hAnsi="Calibri" w:cs="B Zar"/>
          <w:sz w:val="26"/>
          <w:szCs w:val="26"/>
          <w:rtl/>
        </w:rPr>
        <w:t xml:space="preserve"> در پیش‌بینی رو</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گردان</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مشتری </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ک</w:t>
      </w:r>
      <w:r w:rsidRPr="002464B2">
        <w:rPr>
          <w:rFonts w:ascii="Calibri" w:eastAsia="Calibri" w:hAnsi="Calibri" w:cs="B Zar"/>
          <w:sz w:val="26"/>
          <w:szCs w:val="26"/>
          <w:rtl/>
        </w:rPr>
        <w:t xml:space="preserve"> ش</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وه</w:t>
      </w:r>
      <w:r w:rsidRPr="002464B2">
        <w:rPr>
          <w:rFonts w:ascii="Calibri" w:eastAsia="Calibri" w:hAnsi="Calibri" w:cs="B Zar"/>
          <w:sz w:val="26"/>
          <w:szCs w:val="26"/>
          <w:rtl/>
        </w:rPr>
        <w:t xml:space="preserve"> کاملا موثر و کارآمد برای </w:t>
      </w:r>
      <w:r w:rsidRPr="002464B2">
        <w:rPr>
          <w:rFonts w:ascii="Calibri" w:eastAsia="Calibri" w:hAnsi="Calibri" w:cs="B Zar" w:hint="eastAsia"/>
          <w:sz w:val="26"/>
          <w:szCs w:val="26"/>
          <w:rtl/>
        </w:rPr>
        <w:t>حل</w:t>
      </w:r>
      <w:r w:rsidRPr="002464B2">
        <w:rPr>
          <w:rFonts w:ascii="Calibri" w:eastAsia="Calibri" w:hAnsi="Calibri" w:cs="B Zar"/>
          <w:sz w:val="26"/>
          <w:szCs w:val="26"/>
          <w:rtl/>
        </w:rPr>
        <w:t xml:space="preserve"> مساله ارتباط، حفظ و نگهداشت مشتری است.</w:t>
      </w:r>
      <w:r w:rsidRPr="002464B2">
        <w:rPr>
          <w:rFonts w:ascii="Calibri" w:eastAsia="Calibri" w:hAnsi="Calibri" w:cs="B Zar" w:hint="cs"/>
          <w:sz w:val="26"/>
          <w:szCs w:val="26"/>
          <w:rtl/>
        </w:rPr>
        <w:t xml:space="preserve"> ی</w:t>
      </w:r>
      <w:r w:rsidRPr="002464B2">
        <w:rPr>
          <w:rFonts w:ascii="Calibri" w:eastAsia="Calibri" w:hAnsi="Calibri" w:cs="B Zar" w:hint="eastAsia"/>
          <w:sz w:val="26"/>
          <w:szCs w:val="26"/>
          <w:rtl/>
        </w:rPr>
        <w:t>افته‌ها</w:t>
      </w:r>
      <w:r w:rsidRPr="002464B2">
        <w:rPr>
          <w:rFonts w:ascii="Calibri" w:eastAsia="Calibri" w:hAnsi="Calibri" w:cs="B Zar" w:hint="cs"/>
          <w:sz w:val="26"/>
          <w:szCs w:val="26"/>
          <w:rtl/>
        </w:rPr>
        <w:t>ی پژوهش</w:t>
      </w:r>
      <w:r w:rsidRPr="002464B2">
        <w:rPr>
          <w:rFonts w:ascii="Calibri" w:eastAsia="Calibri" w:hAnsi="Calibri" w:cs="B Zar"/>
          <w:sz w:val="26"/>
          <w:szCs w:val="26"/>
          <w:rtl/>
        </w:rPr>
        <w:t xml:space="preserve"> </w:t>
      </w:r>
      <w:r w:rsidRPr="002464B2">
        <w:rPr>
          <w:rFonts w:ascii="Calibri" w:eastAsia="Calibri" w:hAnsi="Calibri" w:cs="B Zar" w:hint="cs"/>
          <w:sz w:val="26"/>
          <w:szCs w:val="26"/>
          <w:rtl/>
        </w:rPr>
        <w:t xml:space="preserve">عباسیان و صحت (1400) </w:t>
      </w:r>
      <w:r w:rsidRPr="002464B2">
        <w:rPr>
          <w:rFonts w:ascii="Calibri" w:eastAsia="Calibri" w:hAnsi="Calibri" w:cs="B Zar"/>
          <w:sz w:val="26"/>
          <w:szCs w:val="26"/>
          <w:rtl/>
        </w:rPr>
        <w:t>نشان م</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دهد</w:t>
      </w:r>
      <w:r w:rsidRPr="002464B2">
        <w:rPr>
          <w:rFonts w:ascii="Calibri" w:eastAsia="Calibri" w:hAnsi="Calibri" w:cs="B Zar"/>
          <w:sz w:val="26"/>
          <w:szCs w:val="26"/>
          <w:rtl/>
        </w:rPr>
        <w:t xml:space="preserve"> که عوامل موفق</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ت</w:t>
      </w:r>
      <w:r w:rsidRPr="002464B2">
        <w:rPr>
          <w:rFonts w:ascii="Calibri" w:eastAsia="Calibri" w:hAnsi="Calibri" w:cs="B Zar"/>
          <w:sz w:val="26"/>
          <w:szCs w:val="26"/>
          <w:rtl/>
        </w:rPr>
        <w:t xml:space="preserve"> مد</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ر</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ت</w:t>
      </w:r>
      <w:r w:rsidRPr="002464B2">
        <w:rPr>
          <w:rFonts w:ascii="Calibri" w:eastAsia="Calibri" w:hAnsi="Calibri" w:cs="B Zar"/>
          <w:sz w:val="26"/>
          <w:szCs w:val="26"/>
          <w:rtl/>
        </w:rPr>
        <w:t xml:space="preserve"> الکترون</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ک</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ارتباط با مشتر</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پا</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دار</w:t>
      </w:r>
      <w:r w:rsidRPr="002464B2">
        <w:rPr>
          <w:rFonts w:ascii="Calibri" w:eastAsia="Calibri" w:hAnsi="Calibri" w:cs="B Zar"/>
          <w:sz w:val="26"/>
          <w:szCs w:val="26"/>
          <w:rtl/>
        </w:rPr>
        <w:t xml:space="preserve"> عملکرد شرکت ب</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مه</w:t>
      </w:r>
      <w:r w:rsidRPr="002464B2">
        <w:rPr>
          <w:rFonts w:ascii="Calibri" w:eastAsia="Calibri" w:hAnsi="Calibri" w:cs="B Zar"/>
          <w:sz w:val="26"/>
          <w:szCs w:val="26"/>
          <w:rtl/>
        </w:rPr>
        <w:t xml:space="preserve"> مورد مطالعه موثر و منجر به توسعه پا</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دار</w:t>
      </w:r>
      <w:r w:rsidRPr="002464B2">
        <w:rPr>
          <w:rFonts w:ascii="Calibri" w:eastAsia="Calibri" w:hAnsi="Calibri" w:cs="B Zar"/>
          <w:sz w:val="26"/>
          <w:szCs w:val="26"/>
          <w:rtl/>
        </w:rPr>
        <w:t xml:space="preserve"> م</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شود</w:t>
      </w:r>
      <w:r w:rsidRPr="002464B2">
        <w:rPr>
          <w:rFonts w:ascii="Calibri" w:eastAsia="Calibri" w:hAnsi="Calibri" w:cs="B Zar" w:hint="cs"/>
          <w:sz w:val="26"/>
          <w:szCs w:val="26"/>
          <w:rtl/>
        </w:rPr>
        <w:t xml:space="preserve">. </w:t>
      </w:r>
      <w:r w:rsidRPr="002464B2">
        <w:rPr>
          <w:rFonts w:ascii="Calibri" w:eastAsia="Calibri" w:hAnsi="Calibri" w:cs="B Zar"/>
          <w:sz w:val="26"/>
          <w:szCs w:val="26"/>
          <w:rtl/>
        </w:rPr>
        <w:t>سلطان</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ل</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فشاگرد</w:t>
      </w:r>
      <w:r w:rsidRPr="002464B2">
        <w:rPr>
          <w:rFonts w:ascii="Calibri" w:eastAsia="Calibri" w:hAnsi="Calibri" w:cs="B Zar" w:hint="cs"/>
          <w:sz w:val="26"/>
          <w:szCs w:val="26"/>
          <w:rtl/>
        </w:rPr>
        <w:t xml:space="preserve"> و همکاران (1400) نیز به </w:t>
      </w:r>
      <w:r w:rsidRPr="002464B2">
        <w:rPr>
          <w:rFonts w:ascii="Calibri" w:eastAsia="Calibri" w:hAnsi="Calibri" w:cs="B Zar"/>
          <w:sz w:val="26"/>
          <w:szCs w:val="26"/>
          <w:rtl/>
        </w:rPr>
        <w:t>پ</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ش</w:t>
      </w:r>
      <w:r w:rsidRPr="002464B2">
        <w:rPr>
          <w:rFonts w:ascii="Calibri" w:eastAsia="Calibri" w:hAnsi="Calibri" w:cs="B Zar" w:hint="cs"/>
          <w:sz w:val="26"/>
          <w:szCs w:val="26"/>
          <w:rtl/>
        </w:rPr>
        <w:t>‌</w:t>
      </w:r>
      <w:r w:rsidRPr="002464B2">
        <w:rPr>
          <w:rFonts w:ascii="Calibri" w:eastAsia="Calibri" w:hAnsi="Calibri" w:cs="B Zar"/>
          <w:sz w:val="26"/>
          <w:szCs w:val="26"/>
          <w:rtl/>
        </w:rPr>
        <w:t>ب</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ن</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رو</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گردان</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ب</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مه</w:t>
      </w:r>
      <w:r w:rsidRPr="002464B2">
        <w:rPr>
          <w:rFonts w:ascii="Calibri" w:eastAsia="Calibri" w:hAnsi="Calibri" w:cs="B Zar" w:hint="cs"/>
          <w:sz w:val="26"/>
          <w:szCs w:val="26"/>
          <w:rtl/>
        </w:rPr>
        <w:t>‌</w:t>
      </w:r>
      <w:r w:rsidRPr="002464B2">
        <w:rPr>
          <w:rFonts w:ascii="Calibri" w:eastAsia="Calibri" w:hAnsi="Calibri" w:cs="B Zar"/>
          <w:sz w:val="26"/>
          <w:szCs w:val="26"/>
          <w:rtl/>
        </w:rPr>
        <w:t>گذاران در صنعت ب</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مه</w:t>
      </w:r>
      <w:r w:rsidRPr="002464B2">
        <w:rPr>
          <w:rFonts w:ascii="Calibri" w:eastAsia="Calibri" w:hAnsi="Calibri" w:cs="B Zar" w:hint="cs"/>
          <w:sz w:val="26"/>
          <w:szCs w:val="26"/>
          <w:rtl/>
        </w:rPr>
        <w:t xml:space="preserve"> پرداختند.</w:t>
      </w:r>
      <w:r w:rsidRPr="002464B2">
        <w:rPr>
          <w:rFonts w:ascii="Calibri" w:eastAsia="Calibri" w:hAnsi="Calibri" w:cs="B Zar"/>
          <w:sz w:val="26"/>
          <w:szCs w:val="26"/>
          <w:rtl/>
        </w:rPr>
        <w:t xml:space="preserve"> </w:t>
      </w:r>
      <w:r w:rsidRPr="002464B2">
        <w:rPr>
          <w:rFonts w:ascii="Calibri" w:eastAsia="Calibri" w:hAnsi="Calibri" w:cs="B Zar" w:hint="cs"/>
          <w:sz w:val="26"/>
          <w:szCs w:val="26"/>
          <w:rtl/>
        </w:rPr>
        <w:t xml:space="preserve">عوامل موثر </w:t>
      </w:r>
      <w:r w:rsidRPr="002464B2">
        <w:rPr>
          <w:rFonts w:ascii="Calibri" w:eastAsia="Calibri" w:hAnsi="Calibri" w:cs="B Zar"/>
          <w:sz w:val="26"/>
          <w:szCs w:val="26"/>
          <w:rtl/>
        </w:rPr>
        <w:t>در چهار دسته مولفه</w:t>
      </w:r>
      <w:r w:rsidRPr="002464B2">
        <w:rPr>
          <w:rFonts w:ascii="Calibri" w:eastAsia="Calibri" w:hAnsi="Calibri" w:cs="B Zar" w:hint="cs"/>
          <w:sz w:val="26"/>
          <w:szCs w:val="26"/>
          <w:rtl/>
        </w:rPr>
        <w:t>‌</w:t>
      </w:r>
      <w:r w:rsidRPr="002464B2">
        <w:rPr>
          <w:rFonts w:ascii="Calibri" w:eastAsia="Calibri" w:hAnsi="Calibri" w:cs="B Zar"/>
          <w:sz w:val="26"/>
          <w:szCs w:val="26"/>
          <w:rtl/>
        </w:rPr>
        <w:t>ها</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ب</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مه</w:t>
      </w:r>
      <w:r w:rsidRPr="002464B2">
        <w:rPr>
          <w:rFonts w:ascii="Calibri" w:eastAsia="Calibri" w:hAnsi="Calibri" w:cs="B Zar" w:hint="cs"/>
          <w:sz w:val="26"/>
          <w:szCs w:val="26"/>
          <w:rtl/>
        </w:rPr>
        <w:t>‌</w:t>
      </w:r>
      <w:r w:rsidRPr="002464B2">
        <w:rPr>
          <w:rFonts w:ascii="Calibri" w:eastAsia="Calibri" w:hAnsi="Calibri" w:cs="B Zar"/>
          <w:sz w:val="26"/>
          <w:szCs w:val="26"/>
          <w:rtl/>
        </w:rPr>
        <w:t>گر، ب</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مه</w:t>
      </w:r>
      <w:r w:rsidRPr="002464B2">
        <w:rPr>
          <w:rFonts w:ascii="Calibri" w:eastAsia="Calibri" w:hAnsi="Calibri" w:cs="B Zar" w:hint="cs"/>
          <w:sz w:val="26"/>
          <w:szCs w:val="26"/>
          <w:rtl/>
        </w:rPr>
        <w:t>‌</w:t>
      </w:r>
      <w:r w:rsidRPr="002464B2">
        <w:rPr>
          <w:rFonts w:ascii="Calibri" w:eastAsia="Calibri" w:hAnsi="Calibri" w:cs="B Zar"/>
          <w:sz w:val="26"/>
          <w:szCs w:val="26"/>
          <w:rtl/>
        </w:rPr>
        <w:t>گذار، محصول/خدمت و رابطه ب</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مه</w:t>
      </w:r>
      <w:r w:rsidRPr="002464B2">
        <w:rPr>
          <w:rFonts w:ascii="Calibri" w:eastAsia="Calibri" w:hAnsi="Calibri" w:cs="B Zar" w:hint="cs"/>
          <w:sz w:val="26"/>
          <w:szCs w:val="26"/>
          <w:rtl/>
        </w:rPr>
        <w:t>‌</w:t>
      </w:r>
      <w:r w:rsidRPr="002464B2">
        <w:rPr>
          <w:rFonts w:ascii="Calibri" w:eastAsia="Calibri" w:hAnsi="Calibri" w:cs="B Zar"/>
          <w:sz w:val="26"/>
          <w:szCs w:val="26"/>
          <w:rtl/>
        </w:rPr>
        <w:t>گر</w:t>
      </w:r>
      <w:r w:rsidRPr="002464B2">
        <w:rPr>
          <w:rFonts w:ascii="Calibri" w:eastAsia="Calibri" w:hAnsi="Calibri" w:cs="B Zar" w:hint="cs"/>
          <w:sz w:val="26"/>
          <w:szCs w:val="26"/>
          <w:rtl/>
        </w:rPr>
        <w:t>-</w:t>
      </w:r>
      <w:r w:rsidRPr="002464B2">
        <w:rPr>
          <w:rFonts w:ascii="Calibri" w:eastAsia="Calibri" w:hAnsi="Calibri" w:cs="B Zar"/>
          <w:sz w:val="26"/>
          <w:szCs w:val="26"/>
          <w:rtl/>
        </w:rPr>
        <w:t>ب</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مه</w:t>
      </w:r>
      <w:r w:rsidRPr="002464B2">
        <w:rPr>
          <w:rFonts w:ascii="Calibri" w:eastAsia="Calibri" w:hAnsi="Calibri" w:cs="B Zar" w:hint="cs"/>
          <w:sz w:val="26"/>
          <w:szCs w:val="26"/>
          <w:rtl/>
        </w:rPr>
        <w:t>‌</w:t>
      </w:r>
      <w:r w:rsidRPr="002464B2">
        <w:rPr>
          <w:rFonts w:ascii="Calibri" w:eastAsia="Calibri" w:hAnsi="Calibri" w:cs="B Zar"/>
          <w:sz w:val="26"/>
          <w:szCs w:val="26"/>
          <w:rtl/>
        </w:rPr>
        <w:t>گذار تقس</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م</w:t>
      </w:r>
      <w:r w:rsidRPr="002464B2">
        <w:rPr>
          <w:rFonts w:ascii="Calibri" w:eastAsia="Calibri" w:hAnsi="Calibri" w:cs="B Zar"/>
          <w:sz w:val="26"/>
          <w:szCs w:val="26"/>
          <w:rtl/>
        </w:rPr>
        <w:t xml:space="preserve"> گرد</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د</w:t>
      </w:r>
      <w:r w:rsidRPr="002464B2">
        <w:rPr>
          <w:rFonts w:ascii="Calibri" w:eastAsia="Calibri" w:hAnsi="Calibri" w:cs="B Zar"/>
          <w:sz w:val="26"/>
          <w:szCs w:val="26"/>
          <w:rtl/>
        </w:rPr>
        <w:t>.</w:t>
      </w:r>
      <w:r w:rsidRPr="002464B2">
        <w:rPr>
          <w:rFonts w:ascii="Calibri" w:eastAsia="Calibri" w:hAnsi="Calibri" w:cs="B Zar" w:hint="cs"/>
          <w:sz w:val="26"/>
          <w:szCs w:val="26"/>
          <w:rtl/>
        </w:rPr>
        <w:t xml:space="preserve"> ی</w:t>
      </w:r>
      <w:r w:rsidRPr="002464B2">
        <w:rPr>
          <w:rFonts w:ascii="Calibri" w:eastAsia="Calibri" w:hAnsi="Calibri" w:cs="B Zar" w:hint="eastAsia"/>
          <w:sz w:val="26"/>
          <w:szCs w:val="26"/>
          <w:rtl/>
        </w:rPr>
        <w:t>افته</w:t>
      </w:r>
      <w:r w:rsidRPr="002464B2">
        <w:rPr>
          <w:rFonts w:ascii="Calibri" w:eastAsia="Calibri" w:hAnsi="Calibri" w:cs="B Zar"/>
          <w:sz w:val="26"/>
          <w:szCs w:val="26"/>
          <w:rtl/>
        </w:rPr>
        <w:t xml:space="preserve">‌های </w:t>
      </w:r>
      <w:r w:rsidRPr="002464B2">
        <w:rPr>
          <w:rFonts w:ascii="Calibri" w:eastAsia="Calibri" w:hAnsi="Calibri" w:cs="B Zar" w:hint="cs"/>
          <w:sz w:val="26"/>
          <w:szCs w:val="26"/>
          <w:rtl/>
        </w:rPr>
        <w:t xml:space="preserve">پژوهش </w:t>
      </w:r>
      <w:r w:rsidRPr="002464B2">
        <w:rPr>
          <w:rFonts w:ascii="Calibri" w:eastAsia="Calibri" w:hAnsi="Calibri" w:cs="B Zar" w:hint="eastAsia"/>
          <w:sz w:val="26"/>
          <w:szCs w:val="26"/>
          <w:rtl/>
        </w:rPr>
        <w:t>حاتم</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و </w:t>
      </w:r>
      <w:r w:rsidRPr="002464B2">
        <w:rPr>
          <w:rFonts w:ascii="Calibri" w:eastAsia="Calibri" w:hAnsi="Calibri" w:cs="B Zar" w:hint="cs"/>
          <w:sz w:val="26"/>
          <w:szCs w:val="26"/>
          <w:rtl/>
        </w:rPr>
        <w:t xml:space="preserve">فاضلی </w:t>
      </w:r>
      <w:r w:rsidRPr="002464B2">
        <w:rPr>
          <w:rFonts w:ascii="Calibri" w:eastAsia="Calibri" w:hAnsi="Calibri" w:cs="B Zar"/>
          <w:sz w:val="26"/>
          <w:szCs w:val="26"/>
          <w:rtl/>
        </w:rPr>
        <w:t>کبر</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ا</w:t>
      </w:r>
      <w:r w:rsidRPr="002464B2">
        <w:rPr>
          <w:rFonts w:ascii="Calibri" w:eastAsia="Calibri" w:hAnsi="Calibri" w:cs="B Zar"/>
          <w:sz w:val="26"/>
          <w:szCs w:val="26"/>
          <w:rtl/>
        </w:rPr>
        <w:t xml:space="preserve"> (1400)</w:t>
      </w:r>
      <w:r w:rsidRPr="002464B2">
        <w:rPr>
          <w:rFonts w:ascii="Calibri" w:eastAsia="Calibri" w:hAnsi="Calibri" w:cs="B Zar" w:hint="cs"/>
          <w:sz w:val="26"/>
          <w:szCs w:val="26"/>
          <w:rtl/>
        </w:rPr>
        <w:t xml:space="preserve"> نشان داد</w:t>
      </w:r>
      <w:r w:rsidRPr="002464B2">
        <w:rPr>
          <w:rFonts w:ascii="Calibri" w:eastAsia="Calibri" w:hAnsi="Calibri" w:cs="B Zar"/>
          <w:sz w:val="26"/>
          <w:szCs w:val="26"/>
          <w:rtl/>
        </w:rPr>
        <w:t xml:space="preserve"> رضا</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ت</w:t>
      </w:r>
      <w:r w:rsidRPr="002464B2">
        <w:rPr>
          <w:rFonts w:ascii="Calibri" w:eastAsia="Calibri" w:hAnsi="Calibri" w:cs="B Zar" w:hint="cs"/>
          <w:sz w:val="26"/>
          <w:szCs w:val="26"/>
          <w:rtl/>
        </w:rPr>
        <w:t xml:space="preserve"> و</w:t>
      </w:r>
      <w:r w:rsidRPr="002464B2">
        <w:rPr>
          <w:rFonts w:ascii="Calibri" w:eastAsia="Calibri" w:hAnsi="Calibri" w:cs="B Zar"/>
          <w:sz w:val="26"/>
          <w:szCs w:val="26"/>
          <w:rtl/>
        </w:rPr>
        <w:t xml:space="preserve"> وفادار</w:t>
      </w:r>
      <w:r w:rsidRPr="002464B2">
        <w:rPr>
          <w:rFonts w:ascii="Calibri" w:eastAsia="Calibri" w:hAnsi="Calibri" w:cs="B Zar" w:hint="cs"/>
          <w:sz w:val="26"/>
          <w:szCs w:val="26"/>
          <w:rtl/>
        </w:rPr>
        <w:t>ی بر</w:t>
      </w:r>
      <w:r w:rsidRPr="002464B2">
        <w:rPr>
          <w:rFonts w:ascii="Calibri" w:eastAsia="Calibri" w:hAnsi="Calibri" w:cs="B Zar"/>
          <w:sz w:val="26"/>
          <w:szCs w:val="26"/>
          <w:rtl/>
        </w:rPr>
        <w:t xml:space="preserve"> ر</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زش</w:t>
      </w:r>
      <w:r w:rsidRPr="002464B2">
        <w:rPr>
          <w:rFonts w:ascii="Calibri" w:eastAsia="Calibri" w:hAnsi="Calibri" w:cs="B Zar"/>
          <w:sz w:val="26"/>
          <w:szCs w:val="26"/>
          <w:rtl/>
        </w:rPr>
        <w:t xml:space="preserve"> مشتر</w:t>
      </w:r>
      <w:r w:rsidRPr="002464B2">
        <w:rPr>
          <w:rFonts w:ascii="Calibri" w:eastAsia="Calibri" w:hAnsi="Calibri" w:cs="B Zar" w:hint="cs"/>
          <w:sz w:val="26"/>
          <w:szCs w:val="26"/>
          <w:rtl/>
        </w:rPr>
        <w:t>یان</w:t>
      </w:r>
      <w:r w:rsidRPr="002464B2">
        <w:rPr>
          <w:rFonts w:ascii="Calibri" w:eastAsia="Calibri" w:hAnsi="Calibri" w:cs="B Zar"/>
          <w:sz w:val="26"/>
          <w:szCs w:val="26"/>
          <w:rtl/>
        </w:rPr>
        <w:t xml:space="preserve"> </w:t>
      </w:r>
      <w:r w:rsidRPr="002464B2">
        <w:rPr>
          <w:rFonts w:ascii="Calibri" w:eastAsia="Calibri" w:hAnsi="Calibri" w:cs="B Zar" w:hint="cs"/>
          <w:sz w:val="26"/>
          <w:szCs w:val="26"/>
          <w:rtl/>
        </w:rPr>
        <w:t xml:space="preserve"> تاثیر منفی دارد بنابراین با تاکید بر </w:t>
      </w:r>
      <w:r w:rsidRPr="002464B2">
        <w:rPr>
          <w:rFonts w:ascii="Calibri" w:eastAsia="Calibri" w:hAnsi="Calibri" w:cs="B Zar"/>
          <w:sz w:val="26"/>
          <w:szCs w:val="26"/>
          <w:rtl/>
        </w:rPr>
        <w:t>همدل</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w:t>
      </w:r>
      <w:r w:rsidRPr="002464B2">
        <w:rPr>
          <w:rFonts w:ascii="Calibri" w:eastAsia="Calibri" w:hAnsi="Calibri" w:cs="B Zar"/>
          <w:sz w:val="26"/>
          <w:szCs w:val="26"/>
          <w:rtl/>
        </w:rPr>
        <w:t xml:space="preserve"> تضم</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ن،</w:t>
      </w:r>
      <w:r w:rsidRPr="002464B2">
        <w:rPr>
          <w:rFonts w:ascii="Calibri" w:eastAsia="Calibri" w:hAnsi="Calibri" w:cs="B Zar"/>
          <w:sz w:val="26"/>
          <w:szCs w:val="26"/>
          <w:rtl/>
        </w:rPr>
        <w:t xml:space="preserve"> پاسخگو</w:t>
      </w:r>
      <w:r w:rsidRPr="002464B2">
        <w:rPr>
          <w:rFonts w:ascii="Calibri" w:eastAsia="Calibri" w:hAnsi="Calibri" w:cs="B Zar" w:hint="cs"/>
          <w:sz w:val="26"/>
          <w:szCs w:val="26"/>
          <w:rtl/>
        </w:rPr>
        <w:t>یی</w:t>
      </w:r>
      <w:r w:rsidRPr="002464B2">
        <w:rPr>
          <w:rFonts w:ascii="Calibri" w:eastAsia="Calibri" w:hAnsi="Calibri" w:cs="B Zar" w:hint="eastAsia"/>
          <w:sz w:val="26"/>
          <w:szCs w:val="26"/>
          <w:rtl/>
        </w:rPr>
        <w:t>،</w:t>
      </w:r>
      <w:r w:rsidRPr="002464B2">
        <w:rPr>
          <w:rFonts w:ascii="Calibri" w:eastAsia="Calibri" w:hAnsi="Calibri" w:cs="B Zar"/>
          <w:sz w:val="26"/>
          <w:szCs w:val="26"/>
          <w:rtl/>
        </w:rPr>
        <w:t xml:space="preserve"> اطم</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نان</w:t>
      </w:r>
      <w:r w:rsidRPr="002464B2">
        <w:rPr>
          <w:rFonts w:ascii="Calibri" w:eastAsia="Calibri" w:hAnsi="Calibri" w:cs="B Zar"/>
          <w:sz w:val="26"/>
          <w:szCs w:val="26"/>
          <w:rtl/>
        </w:rPr>
        <w:t xml:space="preserve"> و ملموسات</w:t>
      </w:r>
      <w:r w:rsidRPr="002464B2">
        <w:rPr>
          <w:rFonts w:ascii="Calibri" w:eastAsia="Calibri" w:hAnsi="Calibri" w:cs="B Zar" w:hint="cs"/>
          <w:sz w:val="26"/>
          <w:szCs w:val="26"/>
          <w:rtl/>
        </w:rPr>
        <w:t xml:space="preserve"> می‌توان ریزش مشتریان را کاهش داد. نتایج پژوهش شرفی و شاحسینی (1400) نیز حاکی از آن است که نامناسب بودن کیفیت نتایج خدمات موجب خشم مشتریان و پیامد آن رویگردانی و ریزش مشتریان خواهد بود.</w:t>
      </w:r>
    </w:p>
    <w:p w:rsidR="008659E1" w:rsidRPr="002464B2" w:rsidRDefault="00670A9B" w:rsidP="00670A9B">
      <w:pPr>
        <w:spacing w:after="0" w:line="240" w:lineRule="auto"/>
        <w:jc w:val="both"/>
        <w:rPr>
          <w:rFonts w:ascii="Calibri" w:eastAsia="Calibri" w:hAnsi="Calibri" w:cs="B Zar"/>
          <w:sz w:val="26"/>
          <w:szCs w:val="26"/>
        </w:rPr>
      </w:pPr>
      <w:r w:rsidRPr="002464B2">
        <w:rPr>
          <w:rFonts w:ascii="Calibri" w:eastAsia="Calibri" w:hAnsi="Calibri" w:cs="B Zar" w:hint="cs"/>
          <w:sz w:val="26"/>
          <w:szCs w:val="26"/>
          <w:rtl/>
        </w:rPr>
        <w:t>لی و ژو</w:t>
      </w:r>
      <w:r w:rsidR="00E11E05" w:rsidRPr="002464B2">
        <w:rPr>
          <w:rStyle w:val="FootnoteReference"/>
          <w:rFonts w:ascii="Calibri" w:eastAsia="Calibri" w:hAnsi="Calibri" w:cs="B Zar"/>
          <w:sz w:val="26"/>
          <w:szCs w:val="26"/>
          <w:rtl/>
        </w:rPr>
        <w:footnoteReference w:id="6"/>
      </w:r>
      <w:r w:rsidRPr="002464B2">
        <w:rPr>
          <w:rFonts w:ascii="Calibri" w:eastAsia="Calibri" w:hAnsi="Calibri" w:cs="B Zar" w:hint="cs"/>
          <w:sz w:val="26"/>
          <w:szCs w:val="26"/>
          <w:rtl/>
        </w:rPr>
        <w:t xml:space="preserve"> </w:t>
      </w:r>
      <w:r w:rsidR="00E11E05" w:rsidRPr="002464B2">
        <w:rPr>
          <w:rFonts w:ascii="Calibri" w:eastAsia="Calibri" w:hAnsi="Calibri" w:cs="B Zar" w:hint="cs"/>
          <w:sz w:val="26"/>
          <w:szCs w:val="26"/>
          <w:rtl/>
        </w:rPr>
        <w:t>(2023)</w:t>
      </w:r>
      <w:r w:rsidR="008659E1" w:rsidRPr="002464B2">
        <w:rPr>
          <w:rFonts w:ascii="Calibri" w:eastAsia="Calibri" w:hAnsi="Calibri" w:cs="B Zar"/>
          <w:sz w:val="26"/>
          <w:szCs w:val="26"/>
          <w:rtl/>
        </w:rPr>
        <w:t>،  پژوهش</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با عنوان</w:t>
      </w:r>
      <w:r w:rsidR="008659E1" w:rsidRPr="002464B2">
        <w:rPr>
          <w:rFonts w:ascii="Calibri" w:eastAsia="Calibri" w:hAnsi="Calibri" w:cs="B Zar" w:hint="cs"/>
          <w:sz w:val="26"/>
          <w:szCs w:val="26"/>
          <w:rtl/>
        </w:rPr>
        <w:t xml:space="preserve"> </w:t>
      </w:r>
      <w:r w:rsidR="008659E1" w:rsidRPr="002464B2">
        <w:rPr>
          <w:rFonts w:ascii="Calibri" w:eastAsia="Calibri" w:hAnsi="Calibri" w:cs="B Zar"/>
          <w:sz w:val="26"/>
          <w:szCs w:val="26"/>
          <w:rtl/>
        </w:rPr>
        <w:t>بررس</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تاثیر هوش مصنوع</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بر عملکرد مد</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ر</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ت</w:t>
      </w:r>
      <w:r w:rsidR="008659E1" w:rsidRPr="002464B2">
        <w:rPr>
          <w:rFonts w:ascii="Calibri" w:eastAsia="Calibri" w:hAnsi="Calibri" w:cs="B Zar"/>
          <w:sz w:val="26"/>
          <w:szCs w:val="26"/>
          <w:rtl/>
        </w:rPr>
        <w:t xml:space="preserve"> ارتباط با مشتر</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در شرکت‌های تجارت الکترون</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ک</w:t>
      </w:r>
      <w:r w:rsidR="008659E1" w:rsidRPr="002464B2">
        <w:rPr>
          <w:rFonts w:ascii="Calibri" w:eastAsia="Calibri" w:hAnsi="Calibri" w:cs="B Zar" w:hint="cs"/>
          <w:sz w:val="26"/>
          <w:szCs w:val="26"/>
          <w:rtl/>
        </w:rPr>
        <w:t xml:space="preserve"> </w:t>
      </w:r>
      <w:r w:rsidR="008659E1" w:rsidRPr="002464B2">
        <w:rPr>
          <w:rFonts w:ascii="Calibri" w:eastAsia="Calibri" w:hAnsi="Calibri" w:cs="B Zar"/>
          <w:sz w:val="26"/>
          <w:szCs w:val="26"/>
          <w:rtl/>
        </w:rPr>
        <w:t>انجام دادند.</w:t>
      </w:r>
      <w:r w:rsidR="008659E1" w:rsidRPr="002464B2">
        <w:rPr>
          <w:rFonts w:ascii="Calibri" w:eastAsia="Calibri" w:hAnsi="Calibri" w:cs="B Zar" w:hint="cs"/>
          <w:sz w:val="26"/>
          <w:szCs w:val="26"/>
          <w:rtl/>
        </w:rPr>
        <w:t xml:space="preserve"> </w:t>
      </w:r>
      <w:r w:rsidR="008659E1" w:rsidRPr="002464B2">
        <w:rPr>
          <w:rFonts w:ascii="Calibri" w:eastAsia="Calibri" w:hAnsi="Calibri" w:cs="B Zar"/>
          <w:sz w:val="26"/>
          <w:szCs w:val="26"/>
          <w:rtl/>
        </w:rPr>
        <w:t>نتا</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ج</w:t>
      </w:r>
      <w:r w:rsidR="008659E1" w:rsidRPr="002464B2">
        <w:rPr>
          <w:rFonts w:ascii="Calibri" w:eastAsia="Calibri" w:hAnsi="Calibri" w:cs="B Zar"/>
          <w:sz w:val="26"/>
          <w:szCs w:val="26"/>
          <w:rtl/>
        </w:rPr>
        <w:t xml:space="preserve"> تجرب</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نشان م</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دهد</w:t>
      </w:r>
      <w:r w:rsidR="008659E1" w:rsidRPr="002464B2">
        <w:rPr>
          <w:rFonts w:ascii="Calibri" w:eastAsia="Calibri" w:hAnsi="Calibri" w:cs="B Zar"/>
          <w:sz w:val="26"/>
          <w:szCs w:val="26"/>
          <w:rtl/>
        </w:rPr>
        <w:t xml:space="preserve"> که استفاده از هوش مصنوع</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به طور مثبت بر عملکرد مد</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ر</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ت</w:t>
      </w:r>
      <w:r w:rsidR="008659E1" w:rsidRPr="002464B2">
        <w:rPr>
          <w:rFonts w:ascii="Calibri" w:eastAsia="Calibri" w:hAnsi="Calibri" w:cs="B Zar"/>
          <w:sz w:val="26"/>
          <w:szCs w:val="26"/>
          <w:rtl/>
        </w:rPr>
        <w:t xml:space="preserve"> ارتباط با مشتر</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تاثیر م</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گذارد</w:t>
      </w:r>
      <w:r w:rsidR="008659E1" w:rsidRPr="002464B2">
        <w:rPr>
          <w:rFonts w:ascii="Calibri" w:eastAsia="Calibri" w:hAnsi="Calibri" w:cs="B Zar"/>
          <w:sz w:val="26"/>
          <w:szCs w:val="26"/>
          <w:rtl/>
        </w:rPr>
        <w:t xml:space="preserve"> و قابل</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ت‌ها</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مد</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ر</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ت</w:t>
      </w:r>
      <w:r w:rsidR="008659E1" w:rsidRPr="002464B2">
        <w:rPr>
          <w:rFonts w:ascii="Calibri" w:eastAsia="Calibri" w:hAnsi="Calibri" w:cs="B Zar"/>
          <w:sz w:val="26"/>
          <w:szCs w:val="26"/>
          <w:rtl/>
        </w:rPr>
        <w:t xml:space="preserve"> ارتباط با مشتر</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به طور مثبت رابطه آن‌ها را واسطه م</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کند</w:t>
      </w:r>
      <w:r w:rsidR="008659E1" w:rsidRPr="002464B2">
        <w:rPr>
          <w:rFonts w:ascii="Calibri" w:eastAsia="Calibri" w:hAnsi="Calibri" w:cs="B Zar" w:hint="cs"/>
          <w:sz w:val="26"/>
          <w:szCs w:val="26"/>
          <w:rtl/>
        </w:rPr>
        <w:t>.</w:t>
      </w:r>
      <w:r w:rsidR="00E11E05" w:rsidRPr="002464B2">
        <w:rPr>
          <w:rFonts w:ascii="Times New Roman" w:eastAsia="Times New Roman" w:hAnsi="Times New Roman" w:cs="B Nazanin" w:hint="cs"/>
          <w:sz w:val="26"/>
          <w:szCs w:val="26"/>
          <w:rtl/>
        </w:rPr>
        <w:t xml:space="preserve"> </w:t>
      </w:r>
      <w:r w:rsidR="00E11E05" w:rsidRPr="002464B2">
        <w:rPr>
          <w:rFonts w:ascii="Calibri" w:eastAsia="Calibri" w:hAnsi="Calibri" w:cs="B Zar" w:hint="cs"/>
          <w:sz w:val="26"/>
          <w:szCs w:val="26"/>
          <w:rtl/>
        </w:rPr>
        <w:t>لدرو و همکاران</w:t>
      </w:r>
      <w:r w:rsidR="00E11E05" w:rsidRPr="002464B2">
        <w:rPr>
          <w:rFonts w:ascii="Calibri" w:eastAsia="Calibri" w:hAnsi="Calibri" w:cs="B Zar"/>
          <w:sz w:val="26"/>
          <w:szCs w:val="26"/>
          <w:vertAlign w:val="superscript"/>
          <w:rtl/>
        </w:rPr>
        <w:footnoteReference w:id="7"/>
      </w:r>
      <w:r w:rsidR="00E11E05" w:rsidRPr="002464B2">
        <w:rPr>
          <w:rFonts w:ascii="Calibri" w:eastAsia="Calibri" w:hAnsi="Calibri" w:cs="B Zar" w:hint="cs"/>
          <w:sz w:val="26"/>
          <w:szCs w:val="26"/>
          <w:rtl/>
        </w:rPr>
        <w:t xml:space="preserve"> (2022)، </w:t>
      </w:r>
      <w:r w:rsidR="008659E1" w:rsidRPr="002464B2">
        <w:rPr>
          <w:rFonts w:ascii="Calibri" w:eastAsia="Calibri" w:hAnsi="Calibri" w:cs="B Zar" w:hint="cs"/>
          <w:sz w:val="26"/>
          <w:szCs w:val="26"/>
          <w:rtl/>
        </w:rPr>
        <w:t xml:space="preserve"> </w:t>
      </w:r>
      <w:r w:rsidR="008659E1" w:rsidRPr="002464B2">
        <w:rPr>
          <w:rFonts w:ascii="Calibri" w:eastAsia="Calibri" w:hAnsi="Calibri" w:cs="B Zar"/>
          <w:sz w:val="26"/>
          <w:szCs w:val="26"/>
          <w:rtl/>
        </w:rPr>
        <w:t>پژوهش</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با عنوان</w:t>
      </w:r>
      <w:r w:rsidR="008659E1" w:rsidRPr="002464B2">
        <w:rPr>
          <w:rFonts w:ascii="Calibri" w:eastAsia="Calibri" w:hAnsi="Calibri" w:cs="B Zar" w:hint="cs"/>
          <w:sz w:val="26"/>
          <w:szCs w:val="26"/>
          <w:rtl/>
        </w:rPr>
        <w:t xml:space="preserve"> </w:t>
      </w:r>
      <w:r w:rsidR="008659E1" w:rsidRPr="002464B2">
        <w:rPr>
          <w:rFonts w:ascii="Calibri" w:eastAsia="Calibri" w:hAnsi="Calibri" w:cs="B Zar"/>
          <w:sz w:val="26"/>
          <w:szCs w:val="26"/>
          <w:rtl/>
        </w:rPr>
        <w:t>هوش مصنوع</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در مد</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ر</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ت</w:t>
      </w:r>
      <w:r w:rsidR="008659E1" w:rsidRPr="002464B2">
        <w:rPr>
          <w:rFonts w:ascii="Calibri" w:eastAsia="Calibri" w:hAnsi="Calibri" w:cs="B Zar"/>
          <w:sz w:val="26"/>
          <w:szCs w:val="26"/>
          <w:rtl/>
        </w:rPr>
        <w:t xml:space="preserve"> ارتباط با مشتر</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بررس</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ادب</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ات</w:t>
      </w:r>
      <w:r w:rsidR="008659E1" w:rsidRPr="002464B2">
        <w:rPr>
          <w:rFonts w:ascii="Calibri" w:eastAsia="Calibri" w:hAnsi="Calibri" w:cs="B Zar"/>
          <w:sz w:val="26"/>
          <w:szCs w:val="26"/>
          <w:rtl/>
        </w:rPr>
        <w:t xml:space="preserve"> و مس</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رها</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تحق</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قات</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آ</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نده</w:t>
      </w:r>
      <w:r w:rsidR="008659E1" w:rsidRPr="002464B2">
        <w:rPr>
          <w:rFonts w:ascii="Calibri" w:eastAsia="Calibri" w:hAnsi="Calibri" w:cs="B Zar" w:hint="cs"/>
          <w:sz w:val="26"/>
          <w:szCs w:val="26"/>
          <w:rtl/>
        </w:rPr>
        <w:t xml:space="preserve"> </w:t>
      </w:r>
      <w:r w:rsidR="008659E1" w:rsidRPr="002464B2">
        <w:rPr>
          <w:rFonts w:ascii="Calibri" w:eastAsia="Calibri" w:hAnsi="Calibri" w:cs="B Zar"/>
          <w:sz w:val="26"/>
          <w:szCs w:val="26"/>
          <w:rtl/>
        </w:rPr>
        <w:t>انجام دادند.</w:t>
      </w:r>
      <w:r w:rsidR="008659E1" w:rsidRPr="002464B2">
        <w:rPr>
          <w:rFonts w:ascii="Calibri" w:eastAsia="Calibri" w:hAnsi="Calibri" w:cs="B Zar" w:hint="cs"/>
          <w:sz w:val="26"/>
          <w:szCs w:val="26"/>
          <w:rtl/>
        </w:rPr>
        <w:t xml:space="preserve"> با استفاده از </w:t>
      </w:r>
      <w:r w:rsidR="008659E1" w:rsidRPr="002464B2">
        <w:rPr>
          <w:rFonts w:ascii="Calibri" w:eastAsia="Calibri" w:hAnsi="Calibri" w:cs="B Zar"/>
          <w:sz w:val="26"/>
          <w:szCs w:val="26"/>
          <w:rtl/>
        </w:rPr>
        <w:t>تجزیه‌و‌تحلیل کتاب‌سنج</w:t>
      </w:r>
      <w:r w:rsidR="008659E1" w:rsidRPr="002464B2">
        <w:rPr>
          <w:rFonts w:ascii="Calibri" w:eastAsia="Calibri" w:hAnsi="Calibri" w:cs="B Zar" w:hint="cs"/>
          <w:sz w:val="26"/>
          <w:szCs w:val="26"/>
          <w:rtl/>
        </w:rPr>
        <w:t xml:space="preserve">ی </w:t>
      </w:r>
      <w:r w:rsidR="008659E1" w:rsidRPr="002464B2">
        <w:rPr>
          <w:rFonts w:ascii="Calibri" w:eastAsia="Calibri" w:hAnsi="Calibri" w:cs="B Zar"/>
          <w:sz w:val="26"/>
          <w:szCs w:val="26"/>
          <w:rtl/>
        </w:rPr>
        <w:t>سه ز</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رشاخه</w:t>
      </w:r>
      <w:r w:rsidR="008659E1" w:rsidRPr="002464B2">
        <w:rPr>
          <w:rFonts w:ascii="Calibri" w:eastAsia="Calibri" w:hAnsi="Calibri" w:cs="B Zar"/>
          <w:sz w:val="26"/>
          <w:szCs w:val="26"/>
          <w:rtl/>
        </w:rPr>
        <w:t xml:space="preserve"> اصل</w:t>
      </w:r>
      <w:r w:rsidR="008659E1" w:rsidRPr="002464B2">
        <w:rPr>
          <w:rFonts w:ascii="Calibri" w:eastAsia="Calibri" w:hAnsi="Calibri" w:cs="B Zar" w:hint="cs"/>
          <w:sz w:val="26"/>
          <w:szCs w:val="26"/>
          <w:rtl/>
        </w:rPr>
        <w:t>ی شناسایی شد: «کلان‌داده جهت</w:t>
      </w:r>
      <w:r w:rsidR="008659E1" w:rsidRPr="002464B2">
        <w:rPr>
          <w:rFonts w:ascii="Calibri" w:eastAsia="Calibri" w:hAnsi="Calibri" w:cs="B Zar"/>
          <w:sz w:val="26"/>
          <w:szCs w:val="26"/>
          <w:rtl/>
        </w:rPr>
        <w:t xml:space="preserve"> مد</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ر</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ت</w:t>
      </w:r>
      <w:r w:rsidR="008659E1" w:rsidRPr="002464B2">
        <w:rPr>
          <w:rFonts w:ascii="Calibri" w:eastAsia="Calibri" w:hAnsi="Calibri" w:cs="B Zar"/>
          <w:sz w:val="26"/>
          <w:szCs w:val="26"/>
          <w:rtl/>
        </w:rPr>
        <w:t xml:space="preserve"> ارتباط با مشتر</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w:t>
      </w:r>
      <w:r w:rsidR="008659E1" w:rsidRPr="002464B2">
        <w:rPr>
          <w:rFonts w:ascii="Calibri" w:eastAsia="Calibri" w:hAnsi="Calibri" w:cs="B Zar" w:hint="cs"/>
          <w:sz w:val="26"/>
          <w:szCs w:val="26"/>
          <w:rtl/>
        </w:rPr>
        <w:t>«</w:t>
      </w:r>
      <w:r w:rsidR="008659E1" w:rsidRPr="002464B2">
        <w:rPr>
          <w:rFonts w:ascii="Calibri" w:eastAsia="Calibri" w:hAnsi="Calibri" w:cs="B Zar"/>
          <w:sz w:val="26"/>
          <w:szCs w:val="26"/>
          <w:rtl/>
        </w:rPr>
        <w:t>تکن</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ک‌ها</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هوش مصنوع</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و </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ادگ</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ر</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ماش</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ن</w:t>
      </w:r>
      <w:r w:rsidR="008659E1" w:rsidRPr="002464B2">
        <w:rPr>
          <w:rFonts w:ascii="Calibri" w:eastAsia="Calibri" w:hAnsi="Calibri" w:cs="B Zar" w:hint="cs"/>
          <w:sz w:val="26"/>
          <w:szCs w:val="26"/>
          <w:rtl/>
        </w:rPr>
        <w:t>ی جهت مدیریت ارتباط با مشتریان»</w:t>
      </w:r>
      <w:r w:rsidR="008659E1" w:rsidRPr="002464B2">
        <w:rPr>
          <w:rFonts w:ascii="Calibri" w:eastAsia="Calibri" w:hAnsi="Calibri" w:cs="B Zar"/>
          <w:sz w:val="26"/>
          <w:szCs w:val="26"/>
          <w:rtl/>
        </w:rPr>
        <w:t xml:space="preserve"> </w:t>
      </w:r>
      <w:r w:rsidR="008659E1" w:rsidRPr="002464B2">
        <w:rPr>
          <w:rFonts w:ascii="Calibri" w:eastAsia="Calibri" w:hAnsi="Calibri" w:cs="B Zar" w:hint="cs"/>
          <w:sz w:val="26"/>
          <w:szCs w:val="26"/>
          <w:rtl/>
        </w:rPr>
        <w:t>و «یکپارچگی هوش‌مصنوعی و مدیریت ارتباط با مشتری».</w:t>
      </w:r>
      <w:r w:rsidR="008659E1" w:rsidRPr="002464B2">
        <w:rPr>
          <w:rFonts w:ascii="Calibri" w:eastAsia="Calibri" w:hAnsi="Calibri" w:cs="B Zar"/>
          <w:sz w:val="26"/>
          <w:szCs w:val="26"/>
          <w:rtl/>
        </w:rPr>
        <w:t xml:space="preserve"> </w:t>
      </w:r>
      <w:r w:rsidR="008659E1" w:rsidRPr="002464B2">
        <w:rPr>
          <w:rFonts w:ascii="Calibri" w:eastAsia="Calibri" w:hAnsi="Calibri" w:cs="B Zar" w:hint="cs"/>
          <w:sz w:val="26"/>
          <w:szCs w:val="26"/>
          <w:rtl/>
        </w:rPr>
        <w:t>این عوامل</w:t>
      </w:r>
      <w:r w:rsidR="008659E1" w:rsidRPr="002464B2">
        <w:rPr>
          <w:rFonts w:ascii="Calibri" w:eastAsia="Calibri" w:hAnsi="Calibri" w:cs="B Zar"/>
          <w:sz w:val="26"/>
          <w:szCs w:val="26"/>
          <w:rtl/>
        </w:rPr>
        <w:t xml:space="preserve"> مس</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ر</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ام</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دوارکنند</w:t>
      </w:r>
      <w:r w:rsidR="008659E1" w:rsidRPr="002464B2">
        <w:rPr>
          <w:rFonts w:ascii="Calibri" w:eastAsia="Calibri" w:hAnsi="Calibri" w:cs="B Zar" w:hint="cs"/>
          <w:sz w:val="26"/>
          <w:szCs w:val="26"/>
          <w:rtl/>
        </w:rPr>
        <w:t xml:space="preserve">ه را </w:t>
      </w:r>
      <w:r w:rsidR="008659E1" w:rsidRPr="002464B2">
        <w:rPr>
          <w:rFonts w:ascii="Calibri" w:eastAsia="Calibri" w:hAnsi="Calibri" w:cs="B Zar"/>
          <w:sz w:val="26"/>
          <w:szCs w:val="26"/>
          <w:rtl/>
        </w:rPr>
        <w:t>برا</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w:t>
      </w:r>
      <w:r w:rsidR="008659E1" w:rsidRPr="002464B2">
        <w:rPr>
          <w:rFonts w:ascii="Calibri" w:eastAsia="Calibri" w:hAnsi="Calibri" w:cs="B Zar" w:hint="cs"/>
          <w:sz w:val="26"/>
          <w:szCs w:val="26"/>
          <w:rtl/>
        </w:rPr>
        <w:t>مطالعات آینده ترسیم می‌کنند.</w:t>
      </w:r>
      <w:r w:rsidR="00E11E05" w:rsidRPr="002464B2">
        <w:rPr>
          <w:rFonts w:ascii="Times New Roman" w:eastAsia="Times New Roman" w:hAnsi="Times New Roman" w:cs="B Nazanin" w:hint="cs"/>
          <w:sz w:val="26"/>
          <w:szCs w:val="26"/>
          <w:rtl/>
        </w:rPr>
        <w:t xml:space="preserve"> </w:t>
      </w:r>
      <w:r w:rsidR="00E11E05" w:rsidRPr="002464B2">
        <w:rPr>
          <w:rFonts w:ascii="Calibri" w:eastAsia="Calibri" w:hAnsi="Calibri" w:cs="B Zar" w:hint="cs"/>
          <w:sz w:val="26"/>
          <w:szCs w:val="26"/>
          <w:rtl/>
        </w:rPr>
        <w:t>لی و همکاران</w:t>
      </w:r>
      <w:r w:rsidR="00E11E05" w:rsidRPr="002464B2">
        <w:rPr>
          <w:rFonts w:ascii="Calibri" w:eastAsia="Calibri" w:hAnsi="Calibri" w:cs="B Zar"/>
          <w:sz w:val="26"/>
          <w:szCs w:val="26"/>
          <w:vertAlign w:val="superscript"/>
          <w:rtl/>
        </w:rPr>
        <w:footnoteReference w:id="8"/>
      </w:r>
      <w:r w:rsidR="00E11E05" w:rsidRPr="002464B2">
        <w:rPr>
          <w:rFonts w:ascii="Calibri" w:eastAsia="Calibri" w:hAnsi="Calibri" w:cs="B Zar" w:hint="cs"/>
          <w:sz w:val="26"/>
          <w:szCs w:val="26"/>
          <w:rtl/>
        </w:rPr>
        <w:t xml:space="preserve"> (2021</w:t>
      </w:r>
      <w:r w:rsidRPr="002464B2">
        <w:rPr>
          <w:rFonts w:ascii="Calibri" w:eastAsia="Calibri" w:hAnsi="Calibri" w:cs="B Zar" w:hint="cs"/>
          <w:sz w:val="26"/>
          <w:szCs w:val="26"/>
          <w:rtl/>
        </w:rPr>
        <w:t>)،</w:t>
      </w:r>
      <w:r w:rsidR="008659E1" w:rsidRPr="002464B2">
        <w:rPr>
          <w:rFonts w:ascii="Calibri" w:eastAsia="Calibri" w:hAnsi="Calibri" w:cs="B Zar" w:hint="cs"/>
          <w:sz w:val="26"/>
          <w:szCs w:val="26"/>
          <w:rtl/>
        </w:rPr>
        <w:t xml:space="preserve"> پژوهشی با عنوان </w:t>
      </w:r>
      <w:r w:rsidR="008659E1" w:rsidRPr="002464B2">
        <w:rPr>
          <w:rFonts w:ascii="Calibri" w:eastAsia="Calibri" w:hAnsi="Calibri" w:cs="B Zar"/>
          <w:sz w:val="26"/>
          <w:szCs w:val="26"/>
          <w:rtl/>
        </w:rPr>
        <w:t>پ</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ش</w:t>
      </w:r>
      <w:r w:rsidR="008659E1" w:rsidRPr="002464B2">
        <w:rPr>
          <w:rFonts w:ascii="Calibri" w:eastAsia="Calibri" w:hAnsi="Calibri" w:cs="B Zar"/>
          <w:sz w:val="26"/>
          <w:szCs w:val="26"/>
          <w:rtl/>
        </w:rPr>
        <w:softHyphen/>
        <w:t>ب</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ن</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ر</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زش</w:t>
      </w:r>
      <w:r w:rsidR="008659E1" w:rsidRPr="002464B2">
        <w:rPr>
          <w:rFonts w:ascii="Calibri" w:eastAsia="Calibri" w:hAnsi="Calibri" w:cs="B Zar"/>
          <w:sz w:val="26"/>
          <w:szCs w:val="26"/>
          <w:rtl/>
        </w:rPr>
        <w:t xml:space="preserve"> مشتر</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در صنعت پخش سنت</w:t>
      </w:r>
      <w:r w:rsidR="008659E1" w:rsidRPr="002464B2">
        <w:rPr>
          <w:rFonts w:ascii="Calibri" w:eastAsia="Calibri" w:hAnsi="Calibri" w:cs="B Zar" w:hint="cs"/>
          <w:sz w:val="26"/>
          <w:szCs w:val="26"/>
          <w:rtl/>
        </w:rPr>
        <w:t xml:space="preserve">ی را انجام دادند. </w:t>
      </w:r>
      <w:r w:rsidR="008659E1" w:rsidRPr="002464B2">
        <w:rPr>
          <w:rFonts w:ascii="Calibri" w:eastAsia="Calibri" w:hAnsi="Calibri" w:cs="B Zar"/>
          <w:sz w:val="26"/>
          <w:szCs w:val="26"/>
          <w:rtl/>
        </w:rPr>
        <w:t xml:space="preserve">بر اساس </w:t>
      </w:r>
      <w:r w:rsidR="008659E1" w:rsidRPr="002464B2">
        <w:rPr>
          <w:rFonts w:ascii="Calibri" w:eastAsia="Calibri" w:hAnsi="Calibri" w:cs="B Zar" w:hint="cs"/>
          <w:sz w:val="26"/>
          <w:szCs w:val="26"/>
          <w:rtl/>
        </w:rPr>
        <w:t xml:space="preserve">نتایج مشخص گردید </w:t>
      </w:r>
      <w:r w:rsidR="008659E1" w:rsidRPr="002464B2">
        <w:rPr>
          <w:rFonts w:ascii="Calibri" w:eastAsia="Calibri" w:hAnsi="Calibri" w:cs="B Zar"/>
          <w:sz w:val="26"/>
          <w:szCs w:val="26"/>
          <w:rtl/>
        </w:rPr>
        <w:t>ر</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زش</w:t>
      </w:r>
      <w:r w:rsidR="008659E1" w:rsidRPr="002464B2">
        <w:rPr>
          <w:rFonts w:ascii="Calibri" w:eastAsia="Calibri" w:hAnsi="Calibri" w:cs="B Zar"/>
          <w:sz w:val="26"/>
          <w:szCs w:val="26"/>
          <w:rtl/>
        </w:rPr>
        <w:t xml:space="preserve"> مشتر</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w:t>
      </w:r>
      <w:r w:rsidR="008659E1" w:rsidRPr="002464B2">
        <w:rPr>
          <w:rFonts w:ascii="Calibri" w:eastAsia="Calibri" w:hAnsi="Calibri" w:cs="B Zar" w:hint="cs"/>
          <w:sz w:val="26"/>
          <w:szCs w:val="26"/>
          <w:rtl/>
        </w:rPr>
        <w:t xml:space="preserve">به </w:t>
      </w:r>
      <w:r w:rsidR="008659E1" w:rsidRPr="002464B2">
        <w:rPr>
          <w:rFonts w:ascii="Calibri" w:eastAsia="Calibri" w:hAnsi="Calibri" w:cs="B Zar"/>
          <w:sz w:val="26"/>
          <w:szCs w:val="26"/>
          <w:rtl/>
        </w:rPr>
        <w:t>شدت تماشا</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مشتر</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م</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زان</w:t>
      </w:r>
      <w:r w:rsidR="008659E1" w:rsidRPr="002464B2">
        <w:rPr>
          <w:rFonts w:ascii="Calibri" w:eastAsia="Calibri" w:hAnsi="Calibri" w:cs="B Zar"/>
          <w:sz w:val="26"/>
          <w:szCs w:val="26"/>
          <w:rtl/>
        </w:rPr>
        <w:t xml:space="preserve"> مصرف و عادات پرداخت مربوط است. اولو</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ت</w:t>
      </w:r>
      <w:r w:rsidR="008659E1" w:rsidRPr="002464B2">
        <w:rPr>
          <w:rFonts w:ascii="Calibri" w:eastAsia="Calibri" w:hAnsi="Calibri" w:cs="B Zar"/>
          <w:sz w:val="26"/>
          <w:szCs w:val="26"/>
          <w:rtl/>
        </w:rPr>
        <w:t xml:space="preserve"> تماشا(به عنوان منبع انحصار</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تنها تاثیر متوسط</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بر شدت تماشا</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مشتر</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و ر</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زش</w:t>
      </w:r>
      <w:r w:rsidR="008659E1" w:rsidRPr="002464B2">
        <w:rPr>
          <w:rFonts w:ascii="Calibri" w:eastAsia="Calibri" w:hAnsi="Calibri" w:cs="B Zar"/>
          <w:sz w:val="26"/>
          <w:szCs w:val="26"/>
          <w:rtl/>
        </w:rPr>
        <w:t xml:space="preserve"> مشتر</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دارد.</w:t>
      </w:r>
      <w:r w:rsidRPr="002464B2">
        <w:rPr>
          <w:rFonts w:ascii="Times New Roman" w:eastAsia="Times New Roman" w:hAnsi="Times New Roman" w:cs="B Nazanin"/>
          <w:sz w:val="26"/>
          <w:szCs w:val="26"/>
          <w:rtl/>
        </w:rPr>
        <w:t xml:space="preserve"> </w:t>
      </w:r>
      <w:r w:rsidRPr="002464B2">
        <w:rPr>
          <w:rFonts w:ascii="Calibri" w:eastAsia="Calibri" w:hAnsi="Calibri" w:cs="B Zar"/>
          <w:sz w:val="26"/>
          <w:szCs w:val="26"/>
          <w:rtl/>
        </w:rPr>
        <w:t>چ</w:t>
      </w:r>
      <w:r w:rsidRPr="002464B2">
        <w:rPr>
          <w:rFonts w:ascii="Calibri" w:eastAsia="Calibri" w:hAnsi="Calibri" w:cs="B Zar" w:hint="cs"/>
          <w:sz w:val="26"/>
          <w:szCs w:val="26"/>
          <w:rtl/>
        </w:rPr>
        <w:t>ا</w:t>
      </w:r>
      <w:r w:rsidRPr="002464B2">
        <w:rPr>
          <w:rFonts w:ascii="Calibri" w:eastAsia="Calibri" w:hAnsi="Calibri" w:cs="B Zar"/>
          <w:sz w:val="26"/>
          <w:szCs w:val="26"/>
          <w:rtl/>
        </w:rPr>
        <w:t>ترج</w:t>
      </w:r>
      <w:r w:rsidRPr="002464B2">
        <w:rPr>
          <w:rFonts w:ascii="Calibri" w:eastAsia="Calibri" w:hAnsi="Calibri" w:cs="B Zar" w:hint="cs"/>
          <w:sz w:val="26"/>
          <w:szCs w:val="26"/>
          <w:rtl/>
        </w:rPr>
        <w:t xml:space="preserve">ی </w:t>
      </w:r>
      <w:r w:rsidRPr="002464B2">
        <w:rPr>
          <w:rFonts w:ascii="Calibri" w:eastAsia="Calibri" w:hAnsi="Calibri" w:cs="B Zar"/>
          <w:sz w:val="26"/>
          <w:szCs w:val="26"/>
          <w:rtl/>
        </w:rPr>
        <w:t>و همکاران</w:t>
      </w:r>
      <w:r w:rsidRPr="002464B2">
        <w:rPr>
          <w:rFonts w:ascii="Calibri" w:eastAsia="Calibri" w:hAnsi="Calibri" w:cs="B Zar"/>
          <w:sz w:val="26"/>
          <w:szCs w:val="26"/>
          <w:vertAlign w:val="superscript"/>
          <w:rtl/>
        </w:rPr>
        <w:footnoteReference w:id="9"/>
      </w:r>
      <w:r w:rsidRPr="002464B2">
        <w:rPr>
          <w:rFonts w:ascii="Calibri" w:eastAsia="Calibri" w:hAnsi="Calibri" w:cs="B Zar" w:hint="cs"/>
          <w:sz w:val="26"/>
          <w:szCs w:val="26"/>
          <w:rtl/>
        </w:rPr>
        <w:t xml:space="preserve"> (2021)، </w:t>
      </w:r>
      <w:r w:rsidR="008659E1" w:rsidRPr="002464B2">
        <w:rPr>
          <w:rFonts w:ascii="Calibri" w:eastAsia="Calibri" w:hAnsi="Calibri" w:cs="B Zar"/>
          <w:sz w:val="26"/>
          <w:szCs w:val="26"/>
          <w:rtl/>
        </w:rPr>
        <w:t xml:space="preserve"> </w:t>
      </w:r>
      <w:r w:rsidR="008659E1" w:rsidRPr="002464B2">
        <w:rPr>
          <w:rFonts w:ascii="Calibri" w:eastAsia="Calibri" w:hAnsi="Calibri" w:cs="B Zar" w:hint="cs"/>
          <w:sz w:val="26"/>
          <w:szCs w:val="26"/>
          <w:rtl/>
        </w:rPr>
        <w:t xml:space="preserve">پژوهشی با عنوان </w:t>
      </w:r>
      <w:r w:rsidR="008659E1" w:rsidRPr="002464B2">
        <w:rPr>
          <w:rFonts w:ascii="Calibri" w:eastAsia="Calibri" w:hAnsi="Calibri" w:cs="B Zar"/>
          <w:sz w:val="26"/>
          <w:szCs w:val="26"/>
          <w:rtl/>
        </w:rPr>
        <w:t>پذ</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رش</w:t>
      </w:r>
      <w:r w:rsidR="008659E1" w:rsidRPr="002464B2">
        <w:rPr>
          <w:rFonts w:ascii="Calibri" w:eastAsia="Calibri" w:hAnsi="Calibri" w:cs="B Zar"/>
          <w:sz w:val="26"/>
          <w:szCs w:val="26"/>
          <w:rtl/>
        </w:rPr>
        <w:t xml:space="preserve"> س</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ستم</w:t>
      </w:r>
      <w:r w:rsidR="008659E1" w:rsidRPr="002464B2">
        <w:rPr>
          <w:rFonts w:ascii="Calibri" w:eastAsia="Calibri" w:hAnsi="Calibri" w:cs="B Zar"/>
          <w:sz w:val="26"/>
          <w:szCs w:val="26"/>
          <w:rtl/>
        </w:rPr>
        <w:softHyphen/>
        <w:t>ها</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w:t>
      </w:r>
      <w:r w:rsidR="008659E1" w:rsidRPr="002464B2">
        <w:rPr>
          <w:rFonts w:ascii="Calibri" w:eastAsia="Calibri" w:hAnsi="Calibri" w:cs="B Zar" w:hint="cs"/>
          <w:sz w:val="26"/>
          <w:szCs w:val="26"/>
          <w:rtl/>
        </w:rPr>
        <w:t>مدیریت ارتباط با مشتری</w:t>
      </w:r>
      <w:r w:rsidR="008659E1" w:rsidRPr="002464B2">
        <w:rPr>
          <w:rFonts w:ascii="Calibri" w:eastAsia="Calibri" w:hAnsi="Calibri" w:cs="B Zar"/>
          <w:sz w:val="26"/>
          <w:szCs w:val="26"/>
          <w:rtl/>
        </w:rPr>
        <w:t xml:space="preserve"> </w:t>
      </w:r>
      <w:r w:rsidR="008659E1" w:rsidRPr="002464B2">
        <w:rPr>
          <w:rFonts w:ascii="Calibri" w:eastAsia="Calibri" w:hAnsi="Calibri" w:cs="B Zar" w:hint="cs"/>
          <w:sz w:val="26"/>
          <w:szCs w:val="26"/>
          <w:rtl/>
        </w:rPr>
        <w:t>مبتنی بر</w:t>
      </w:r>
      <w:r w:rsidR="008659E1" w:rsidRPr="002464B2">
        <w:rPr>
          <w:rFonts w:ascii="Calibri" w:eastAsia="Calibri" w:hAnsi="Calibri" w:cs="B Zar"/>
          <w:sz w:val="26"/>
          <w:szCs w:val="26"/>
          <w:rtl/>
        </w:rPr>
        <w:t xml:space="preserve"> هوش مصنوع</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در سازمان‌های چابک در هند</w:t>
      </w:r>
      <w:r w:rsidR="008659E1" w:rsidRPr="002464B2">
        <w:rPr>
          <w:rFonts w:ascii="Calibri" w:eastAsia="Calibri" w:hAnsi="Calibri" w:cs="B Zar" w:hint="cs"/>
          <w:sz w:val="26"/>
          <w:szCs w:val="26"/>
          <w:rtl/>
        </w:rPr>
        <w:t xml:space="preserve"> انجام دادند. </w:t>
      </w:r>
      <w:r w:rsidR="008659E1" w:rsidRPr="002464B2">
        <w:rPr>
          <w:rFonts w:ascii="Calibri" w:eastAsia="Calibri" w:hAnsi="Calibri" w:cs="B Zar"/>
          <w:sz w:val="26"/>
          <w:szCs w:val="26"/>
          <w:rtl/>
        </w:rPr>
        <w:t>نتا</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ج</w:t>
      </w:r>
      <w:r w:rsidR="008659E1" w:rsidRPr="002464B2">
        <w:rPr>
          <w:rFonts w:ascii="Calibri" w:eastAsia="Calibri" w:hAnsi="Calibri" w:cs="B Zar" w:hint="cs"/>
          <w:sz w:val="26"/>
          <w:szCs w:val="26"/>
          <w:rtl/>
        </w:rPr>
        <w:t xml:space="preserve">ی </w:t>
      </w:r>
      <w:r w:rsidR="008659E1" w:rsidRPr="002464B2">
        <w:rPr>
          <w:rFonts w:ascii="Calibri" w:eastAsia="Calibri" w:hAnsi="Calibri" w:cs="B Zar"/>
          <w:sz w:val="26"/>
          <w:szCs w:val="26"/>
          <w:rtl/>
        </w:rPr>
        <w:t>که در پس</w:t>
      </w:r>
      <w:r w:rsidR="008659E1" w:rsidRPr="002464B2">
        <w:rPr>
          <w:rFonts w:ascii="Calibri" w:eastAsia="Calibri" w:hAnsi="Calibri" w:cs="B Zar" w:hint="cs"/>
          <w:sz w:val="26"/>
          <w:szCs w:val="26"/>
          <w:rtl/>
        </w:rPr>
        <w:softHyphen/>
      </w:r>
      <w:r w:rsidR="008659E1" w:rsidRPr="002464B2">
        <w:rPr>
          <w:rFonts w:ascii="Calibri" w:eastAsia="Calibri" w:hAnsi="Calibri" w:cs="B Zar"/>
          <w:sz w:val="26"/>
          <w:szCs w:val="26"/>
          <w:rtl/>
        </w:rPr>
        <w:t>زم</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نه</w:t>
      </w:r>
      <w:r w:rsidR="008659E1" w:rsidRPr="002464B2">
        <w:rPr>
          <w:rFonts w:ascii="Calibri" w:eastAsia="Calibri" w:hAnsi="Calibri" w:cs="B Zar"/>
          <w:sz w:val="26"/>
          <w:szCs w:val="26"/>
          <w:rtl/>
        </w:rPr>
        <w:t xml:space="preserve"> چابک</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سازمان</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ارایه شده است، رابطه ب</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ن</w:t>
      </w:r>
      <w:r w:rsidR="008659E1" w:rsidRPr="002464B2">
        <w:rPr>
          <w:rFonts w:ascii="Calibri" w:eastAsia="Calibri" w:hAnsi="Calibri" w:cs="B Zar"/>
          <w:sz w:val="26"/>
          <w:szCs w:val="26"/>
          <w:rtl/>
        </w:rPr>
        <w:t xml:space="preserve"> ذ</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نفعان</w:t>
      </w:r>
      <w:r w:rsidR="008659E1" w:rsidRPr="002464B2">
        <w:rPr>
          <w:rFonts w:ascii="Calibri" w:eastAsia="Calibri" w:hAnsi="Calibri" w:cs="B Zar"/>
          <w:sz w:val="26"/>
          <w:szCs w:val="26"/>
          <w:rtl/>
        </w:rPr>
        <w:t xml:space="preserve"> و ارزش و سهولت درک شده، ب</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ن</w:t>
      </w:r>
      <w:r w:rsidR="008659E1" w:rsidRPr="002464B2">
        <w:rPr>
          <w:rFonts w:ascii="Calibri" w:eastAsia="Calibri" w:hAnsi="Calibri" w:cs="B Zar"/>
          <w:sz w:val="26"/>
          <w:szCs w:val="26"/>
          <w:rtl/>
        </w:rPr>
        <w:t xml:space="preserve"> اعتماد و نگرش کارکنان و تاثیر نگرش و قصد رفتار</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را به عنوان م</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انج</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‌های کل</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د</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در پذ</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رش</w:t>
      </w:r>
      <w:r w:rsidR="008659E1" w:rsidRPr="002464B2">
        <w:rPr>
          <w:rFonts w:ascii="Calibri" w:eastAsia="Calibri" w:hAnsi="Calibri" w:cs="B Zar"/>
          <w:sz w:val="26"/>
          <w:szCs w:val="26"/>
          <w:rtl/>
        </w:rPr>
        <w:t xml:space="preserve"> </w:t>
      </w:r>
      <w:r w:rsidR="008659E1" w:rsidRPr="002464B2">
        <w:rPr>
          <w:rFonts w:ascii="Calibri" w:eastAsia="Calibri" w:hAnsi="Calibri" w:cs="B Zar" w:hint="cs"/>
          <w:sz w:val="26"/>
          <w:szCs w:val="26"/>
          <w:rtl/>
        </w:rPr>
        <w:t>هوش مصنوعی</w:t>
      </w:r>
      <w:r w:rsidR="008659E1" w:rsidRPr="002464B2">
        <w:rPr>
          <w:rFonts w:ascii="Calibri" w:eastAsia="Calibri" w:hAnsi="Calibri" w:cs="B Zar"/>
          <w:sz w:val="26"/>
          <w:szCs w:val="26"/>
          <w:rtl/>
        </w:rPr>
        <w:t xml:space="preserve"> شناسا</w:t>
      </w:r>
      <w:r w:rsidR="008659E1" w:rsidRPr="002464B2">
        <w:rPr>
          <w:rFonts w:ascii="Calibri" w:eastAsia="Calibri" w:hAnsi="Calibri" w:cs="B Zar" w:hint="cs"/>
          <w:sz w:val="26"/>
          <w:szCs w:val="26"/>
          <w:rtl/>
        </w:rPr>
        <w:t>یی</w:t>
      </w:r>
      <w:r w:rsidR="008659E1" w:rsidRPr="002464B2">
        <w:rPr>
          <w:rFonts w:ascii="Calibri" w:eastAsia="Calibri" w:hAnsi="Calibri" w:cs="B Zar"/>
          <w:sz w:val="26"/>
          <w:szCs w:val="26"/>
          <w:rtl/>
        </w:rPr>
        <w:t xml:space="preserve"> و روشن م</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softHyphen/>
        <w:t>کند.</w:t>
      </w:r>
      <w:r w:rsidR="008659E1" w:rsidRPr="002464B2">
        <w:rPr>
          <w:rFonts w:ascii="Calibri" w:eastAsia="Calibri" w:hAnsi="Calibri" w:cs="B Zar" w:hint="cs"/>
          <w:sz w:val="26"/>
          <w:szCs w:val="26"/>
          <w:rtl/>
        </w:rPr>
        <w:t xml:space="preserve"> </w:t>
      </w:r>
    </w:p>
    <w:p w:rsidR="008659E1" w:rsidRPr="002464B2" w:rsidRDefault="008659E1" w:rsidP="008659E1">
      <w:pPr>
        <w:spacing w:after="0" w:line="240" w:lineRule="auto"/>
        <w:jc w:val="both"/>
        <w:rPr>
          <w:rFonts w:ascii="Calibri" w:eastAsia="Calibri" w:hAnsi="Calibri" w:cs="B Zar"/>
          <w:sz w:val="26"/>
          <w:szCs w:val="26"/>
          <w:rtl/>
        </w:rPr>
      </w:pPr>
      <w:r w:rsidRPr="002464B2">
        <w:rPr>
          <w:rFonts w:ascii="Calibri" w:eastAsia="Calibri" w:hAnsi="Calibri" w:cs="B Zar" w:hint="cs"/>
          <w:sz w:val="26"/>
          <w:szCs w:val="26"/>
          <w:rtl/>
        </w:rPr>
        <w:t>مرور پیشینه پژوهش نشان می‌دهد که تاکنون پژوهشی پیرامون مدیریت ارتباط با مشتری مبتنی بر هوش مصنوعی با تاکید بر ریزش مشتریان انجام نشده است. همچنین در مطالعه پیشین کمتر به صنعت بیمه پرداخته شده است. این تفرق در مطالعات سبب می‌شود تا نتوان از طریق مرور سیستماتیک مطالعات به شناخت درست سازه‌های پژوهش دست پیدا کرد. از این‌رو در ادامه با رویکردی اکتشافی کوشش خواهد شد ضمن شناخت سازه‌های زیربنایی پدیده مورد مطالعه، الگوی روابط میان سازه‌ها شناسایی، اعتبارسنجی و برازش گردد.</w:t>
      </w:r>
    </w:p>
    <w:p w:rsidR="008659E1" w:rsidRPr="002464B2" w:rsidRDefault="008659E1" w:rsidP="008659E1">
      <w:pPr>
        <w:keepNext/>
        <w:tabs>
          <w:tab w:val="left" w:pos="6521"/>
        </w:tabs>
        <w:spacing w:before="240" w:after="0" w:line="240" w:lineRule="auto"/>
        <w:jc w:val="both"/>
        <w:outlineLvl w:val="0"/>
        <w:rPr>
          <w:rFonts w:ascii="Times New Roman" w:eastAsia="Times New Roman" w:hAnsi="Times New Roman" w:cs="B Lotus"/>
          <w:b/>
          <w:bCs/>
          <w:kern w:val="32"/>
          <w:sz w:val="28"/>
          <w:szCs w:val="28"/>
          <w:rtl/>
        </w:rPr>
      </w:pPr>
      <w:r w:rsidRPr="002464B2">
        <w:rPr>
          <w:rFonts w:ascii="Times New Roman" w:eastAsia="Times New Roman" w:hAnsi="Times New Roman" w:cs="B Lotus" w:hint="cs"/>
          <w:b/>
          <w:bCs/>
          <w:kern w:val="32"/>
          <w:sz w:val="28"/>
          <w:szCs w:val="28"/>
          <w:rtl/>
        </w:rPr>
        <w:t>روش پژوهش</w:t>
      </w:r>
    </w:p>
    <w:p w:rsidR="008659E1" w:rsidRPr="002464B2" w:rsidRDefault="008659E1" w:rsidP="008659E1">
      <w:pPr>
        <w:spacing w:line="240" w:lineRule="auto"/>
        <w:jc w:val="both"/>
        <w:rPr>
          <w:rFonts w:ascii="Times New Roman" w:eastAsia="Times New Roman" w:hAnsi="Times New Roman" w:cs="B Zar"/>
          <w:sz w:val="26"/>
          <w:szCs w:val="26"/>
          <w:rtl/>
        </w:rPr>
      </w:pPr>
      <w:r w:rsidRPr="002464B2">
        <w:rPr>
          <w:rFonts w:ascii="Times New Roman" w:eastAsia="Times New Roman" w:hAnsi="Times New Roman" w:cs="B Zar" w:hint="cs"/>
          <w:sz w:val="26"/>
          <w:szCs w:val="26"/>
          <w:rtl/>
        </w:rPr>
        <w:t xml:space="preserve">مطالعه حاضر از نظر هدف یک مطالعه کاربردی-توسعه‌ای است که درصدد </w:t>
      </w:r>
      <w:r w:rsidRPr="002464B2">
        <w:rPr>
          <w:rFonts w:ascii="Times New Roman" w:eastAsia="Times New Roman" w:hAnsi="Times New Roman" w:cs="B Zar"/>
          <w:sz w:val="26"/>
          <w:szCs w:val="26"/>
          <w:rtl/>
        </w:rPr>
        <w:t xml:space="preserve">ارایه الگوی کاهش ریزش مشتریان با استفاده از مدیریت ارتباط با مشتری مبتنی بر هوش مصنوعی </w:t>
      </w:r>
      <w:r w:rsidRPr="002464B2">
        <w:rPr>
          <w:rFonts w:ascii="Times New Roman" w:eastAsia="Times New Roman" w:hAnsi="Times New Roman" w:cs="B Zar" w:hint="cs"/>
          <w:sz w:val="26"/>
          <w:szCs w:val="26"/>
          <w:rtl/>
        </w:rPr>
        <w:t>می‌باشد. از منظر شیوه گردآوری داده‌ها در دسته پژوهش‌های پیمایش مقطعی</w:t>
      </w:r>
      <w:r w:rsidRPr="002464B2">
        <w:rPr>
          <w:rFonts w:ascii="Calibri" w:eastAsia="Calibri" w:hAnsi="Calibri" w:cs="Arial" w:hint="cs"/>
          <w:sz w:val="20"/>
          <w:szCs w:val="20"/>
          <w:rtl/>
        </w:rPr>
        <w:t xml:space="preserve"> </w:t>
      </w:r>
      <w:r w:rsidRPr="002464B2">
        <w:rPr>
          <w:rFonts w:ascii="Times New Roman" w:eastAsia="Times New Roman" w:hAnsi="Times New Roman" w:cs="B Zar" w:hint="cs"/>
          <w:sz w:val="26"/>
          <w:szCs w:val="26"/>
          <w:rtl/>
        </w:rPr>
        <w:t xml:space="preserve">و طولی قرار دارد. برای انجام پژوهش از طرح پژوهش آمیخته اکتشافی استفاده گردید. </w:t>
      </w:r>
      <w:r w:rsidRPr="002464B2">
        <w:rPr>
          <w:rFonts w:ascii="Times New Roman" w:eastAsia="Times New Roman" w:hAnsi="Times New Roman" w:cs="B Zar"/>
          <w:sz w:val="26"/>
          <w:szCs w:val="26"/>
          <w:rtl/>
        </w:rPr>
        <w:t xml:space="preserve">جامعه </w:t>
      </w:r>
      <w:r w:rsidRPr="002464B2">
        <w:rPr>
          <w:rFonts w:ascii="Times New Roman" w:eastAsia="Times New Roman" w:hAnsi="Times New Roman" w:cs="B Zar" w:hint="cs"/>
          <w:sz w:val="26"/>
          <w:szCs w:val="26"/>
          <w:rtl/>
        </w:rPr>
        <w:t>مشارکت‌کنندگان این</w:t>
      </w:r>
      <w:r w:rsidRPr="002464B2">
        <w:rPr>
          <w:rFonts w:ascii="Times New Roman" w:eastAsia="Times New Roman" w:hAnsi="Times New Roman" w:cs="B Zar"/>
          <w:sz w:val="26"/>
          <w:szCs w:val="26"/>
          <w:rtl/>
        </w:rPr>
        <w:t xml:space="preserve"> پژوهش </w:t>
      </w:r>
      <w:r w:rsidRPr="002464B2">
        <w:rPr>
          <w:rFonts w:ascii="Times New Roman" w:eastAsia="Times New Roman" w:hAnsi="Times New Roman" w:cs="B Zar" w:hint="cs"/>
          <w:sz w:val="26"/>
          <w:szCs w:val="26"/>
          <w:rtl/>
        </w:rPr>
        <w:t xml:space="preserve">شامل اساتید و نخبگان مرتبط با مدیریت ارتباط با مشتریان و هوش مصنوعی بودند که در زمینه‌های بازاریابی مبتنی بر فناوری در شرکت بیمه ایران فعالیت‌های مستمر داشته و به‌روش هدفمند انتخاب شدند. از مصاحبه سیزدهم مضمون جدیدی شناسایی نشد ولی برای اجتناب از اشباع نظری کاذب تا مصاحبه هفدهم ادامه یافت. حصول اطمینان از دستیابی به اشباع نظری اینگونه بود که پژوهشگران در فرایند تحلیل مصاحبه‌ها، </w:t>
      </w:r>
      <w:r w:rsidRPr="002464B2">
        <w:rPr>
          <w:rFonts w:ascii="Times New Roman" w:eastAsia="Times New Roman" w:hAnsi="Times New Roman" w:cs="B Zar"/>
          <w:sz w:val="26"/>
          <w:szCs w:val="26"/>
          <w:rtl/>
        </w:rPr>
        <w:t>به شکل تدر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ج</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عمل کردند و پس از هر مصاحبه</w:t>
      </w:r>
      <w:r w:rsidRPr="002464B2">
        <w:rPr>
          <w:rFonts w:ascii="Times New Roman" w:eastAsia="Times New Roman" w:hAnsi="Times New Roman" w:cs="B Zar" w:hint="eastAsia"/>
          <w:sz w:val="26"/>
          <w:szCs w:val="26"/>
          <w:rtl/>
        </w:rPr>
        <w:t>،</w:t>
      </w:r>
      <w:r w:rsidRPr="002464B2">
        <w:rPr>
          <w:rFonts w:ascii="Times New Roman" w:eastAsia="Times New Roman" w:hAnsi="Times New Roman" w:cs="B Zar"/>
          <w:sz w:val="26"/>
          <w:szCs w:val="26"/>
          <w:rtl/>
        </w:rPr>
        <w:t xml:space="preserve"> فرا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ند</w:t>
      </w:r>
      <w:r w:rsidRPr="002464B2">
        <w:rPr>
          <w:rFonts w:ascii="Times New Roman" w:eastAsia="Times New Roman" w:hAnsi="Times New Roman" w:cs="B Zar"/>
          <w:sz w:val="26"/>
          <w:szCs w:val="26"/>
          <w:rtl/>
        </w:rPr>
        <w:t xml:space="preserve"> تحل</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ل</w:t>
      </w:r>
      <w:r w:rsidRPr="002464B2">
        <w:rPr>
          <w:rFonts w:ascii="Times New Roman" w:eastAsia="Times New Roman" w:hAnsi="Times New Roman" w:cs="B Zar"/>
          <w:sz w:val="26"/>
          <w:szCs w:val="26"/>
          <w:rtl/>
        </w:rPr>
        <w:t xml:space="preserve"> مضمون</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sz w:val="26"/>
          <w:szCs w:val="26"/>
          <w:rtl/>
        </w:rPr>
        <w:t>به</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طور کامل برا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ت</w:t>
      </w:r>
      <w:r w:rsidRPr="002464B2">
        <w:rPr>
          <w:rFonts w:ascii="Times New Roman" w:eastAsia="Times New Roman" w:hAnsi="Times New Roman" w:cs="B Zar" w:hint="cs"/>
          <w:sz w:val="26"/>
          <w:szCs w:val="26"/>
          <w:rtl/>
        </w:rPr>
        <w:t>ک‌</w:t>
      </w:r>
      <w:r w:rsidRPr="002464B2">
        <w:rPr>
          <w:rFonts w:ascii="Times New Roman" w:eastAsia="Times New Roman" w:hAnsi="Times New Roman" w:cs="B Zar"/>
          <w:sz w:val="26"/>
          <w:szCs w:val="26"/>
          <w:rtl/>
        </w:rPr>
        <w:t>تک</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sz w:val="26"/>
          <w:szCs w:val="26"/>
          <w:rtl/>
        </w:rPr>
        <w:t>مصاحبه</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ها انجام دادند و سپس مصاحبه بعد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را در دستور کار </w:t>
      </w:r>
      <w:r w:rsidRPr="002464B2">
        <w:rPr>
          <w:rFonts w:ascii="Times New Roman" w:eastAsia="Times New Roman" w:hAnsi="Times New Roman" w:cs="B Zar" w:hint="cs"/>
          <w:sz w:val="26"/>
          <w:szCs w:val="26"/>
          <w:rtl/>
        </w:rPr>
        <w:t>قرار گرفت. براین اساس، 17 نفر از افراد واجد شرایط در این مطالعه شرکت کرده‌اند. جامعه آماری در بخش کمی شامل</w:t>
      </w:r>
      <w:r w:rsidRPr="002464B2">
        <w:rPr>
          <w:rFonts w:ascii="Times New Roman" w:eastAsia="Times New Roman" w:hAnsi="Times New Roman" w:cs="B Zar"/>
          <w:sz w:val="26"/>
          <w:szCs w:val="26"/>
          <w:rtl/>
        </w:rPr>
        <w:t xml:space="preserve"> 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ران</w:t>
      </w:r>
      <w:r w:rsidRPr="002464B2">
        <w:rPr>
          <w:rFonts w:ascii="Times New Roman" w:eastAsia="Times New Roman" w:hAnsi="Times New Roman" w:cs="B Zar"/>
          <w:sz w:val="26"/>
          <w:szCs w:val="26"/>
          <w:rtl/>
        </w:rPr>
        <w:t xml:space="preserve"> و کارشناسان 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مه</w:t>
      </w:r>
      <w:r w:rsidRPr="002464B2">
        <w:rPr>
          <w:rFonts w:ascii="Times New Roman" w:eastAsia="Times New Roman" w:hAnsi="Times New Roman" w:cs="B Zar"/>
          <w:sz w:val="26"/>
          <w:szCs w:val="26"/>
          <w:rtl/>
        </w:rPr>
        <w:t xml:space="preserve"> 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ران</w:t>
      </w:r>
      <w:r w:rsidRPr="002464B2">
        <w:rPr>
          <w:rFonts w:ascii="Times New Roman" w:eastAsia="Times New Roman" w:hAnsi="Times New Roman" w:cs="B Zar"/>
          <w:sz w:val="26"/>
          <w:szCs w:val="26"/>
          <w:rtl/>
        </w:rPr>
        <w:t xml:space="preserve"> و 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ران</w:t>
      </w:r>
      <w:r w:rsidRPr="002464B2">
        <w:rPr>
          <w:rFonts w:ascii="Times New Roman" w:eastAsia="Times New Roman" w:hAnsi="Times New Roman" w:cs="B Zar"/>
          <w:sz w:val="26"/>
          <w:szCs w:val="26"/>
          <w:rtl/>
        </w:rPr>
        <w:t xml:space="preserve"> نما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ندگ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مه</w:t>
      </w:r>
      <w:r w:rsidRPr="002464B2">
        <w:rPr>
          <w:rFonts w:ascii="Times New Roman" w:eastAsia="Times New Roman" w:hAnsi="Times New Roman" w:cs="B Zar"/>
          <w:sz w:val="26"/>
          <w:szCs w:val="26"/>
          <w:rtl/>
        </w:rPr>
        <w:t xml:space="preserve"> 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ران</w:t>
      </w:r>
      <w:r w:rsidRPr="002464B2">
        <w:rPr>
          <w:rFonts w:ascii="Times New Roman" w:eastAsia="Times New Roman" w:hAnsi="Times New Roman" w:cs="B Zar"/>
          <w:sz w:val="26"/>
          <w:szCs w:val="26"/>
          <w:rtl/>
        </w:rPr>
        <w:t xml:space="preserve"> در استان 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لان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بودند. برای محاسبه حجم نمونه از قاعده تحلیل توان</w:t>
      </w:r>
      <w:r w:rsidRPr="002464B2">
        <w:rPr>
          <w:rFonts w:ascii="Times New Roman" w:eastAsia="Times New Roman" w:hAnsi="Times New Roman" w:cs="B Zar"/>
          <w:sz w:val="26"/>
          <w:szCs w:val="26"/>
          <w:vertAlign w:val="superscript"/>
          <w:rtl/>
        </w:rPr>
        <w:footnoteReference w:id="10"/>
      </w:r>
      <w:r w:rsidRPr="002464B2">
        <w:rPr>
          <w:rFonts w:ascii="Times New Roman" w:eastAsia="Times New Roman" w:hAnsi="Times New Roman" w:cs="B Zar" w:hint="cs"/>
          <w:sz w:val="26"/>
          <w:szCs w:val="26"/>
          <w:rtl/>
        </w:rPr>
        <w:t xml:space="preserve"> کوهن (1992) و نرم‌افزار جی‌پاور</w:t>
      </w:r>
      <w:r w:rsidRPr="002464B2">
        <w:rPr>
          <w:rFonts w:ascii="Times New Roman" w:eastAsia="Times New Roman" w:hAnsi="Times New Roman" w:cs="B Zar"/>
          <w:sz w:val="26"/>
          <w:szCs w:val="26"/>
          <w:vertAlign w:val="superscript"/>
          <w:rtl/>
        </w:rPr>
        <w:footnoteReference w:id="11"/>
      </w:r>
      <w:r w:rsidRPr="002464B2">
        <w:rPr>
          <w:rFonts w:ascii="Times New Roman" w:eastAsia="Times New Roman" w:hAnsi="Times New Roman" w:cs="B Zar" w:hint="cs"/>
          <w:sz w:val="26"/>
          <w:szCs w:val="26"/>
          <w:rtl/>
        </w:rPr>
        <w:t xml:space="preserve"> استفاده شد. با استفاده از قاعده تحلیل توان در </w:t>
      </w:r>
      <w:r w:rsidRPr="002464B2">
        <w:rPr>
          <w:rFonts w:ascii="Times New Roman" w:eastAsia="Times New Roman" w:hAnsi="Times New Roman" w:cs="B Zar"/>
          <w:sz w:val="26"/>
          <w:szCs w:val="26"/>
          <w:rtl/>
        </w:rPr>
        <w:t xml:space="preserve">سطح اطمینان </w:t>
      </w:r>
      <w:r w:rsidRPr="002464B2">
        <w:rPr>
          <w:rFonts w:ascii="Times New Roman" w:eastAsia="Times New Roman" w:hAnsi="Times New Roman" w:cs="B Zar" w:hint="cs"/>
          <w:sz w:val="26"/>
          <w:szCs w:val="26"/>
          <w:rtl/>
        </w:rPr>
        <w:t>95%</w:t>
      </w:r>
      <w:r w:rsidRPr="002464B2">
        <w:rPr>
          <w:rFonts w:ascii="Times New Roman" w:eastAsia="Times New Roman" w:hAnsi="Times New Roman" w:cs="B Zar"/>
          <w:sz w:val="26"/>
          <w:szCs w:val="26"/>
          <w:rtl/>
        </w:rPr>
        <w:t xml:space="preserve"> با</w:t>
      </w:r>
      <w:r w:rsidRPr="002464B2">
        <w:rPr>
          <w:rFonts w:ascii="Times New Roman" w:eastAsia="Times New Roman" w:hAnsi="Times New Roman" w:cs="B Zar" w:hint="cs"/>
          <w:sz w:val="26"/>
          <w:szCs w:val="26"/>
          <w:rtl/>
        </w:rPr>
        <w:t xml:space="preserve"> اندازه اثر</w:t>
      </w:r>
      <w:r w:rsidRPr="002464B2">
        <w:rPr>
          <w:rFonts w:ascii="Times New Roman" w:eastAsia="Times New Roman" w:hAnsi="Times New Roman" w:cs="B Zar"/>
          <w:sz w:val="26"/>
          <w:szCs w:val="26"/>
          <w:vertAlign w:val="superscript"/>
          <w:rtl/>
        </w:rPr>
        <w:footnoteReference w:id="12"/>
      </w:r>
      <w:r w:rsidRPr="002464B2">
        <w:rPr>
          <w:rFonts w:ascii="Times New Roman" w:eastAsia="Times New Roman" w:hAnsi="Times New Roman" w:cs="B Zar" w:hint="cs"/>
          <w:sz w:val="26"/>
          <w:szCs w:val="26"/>
          <w:rtl/>
        </w:rPr>
        <w:t xml:space="preserve"> 15/0</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و قدرت آماری 80% حداقل حجم نمونه 130 نفر برآورد گردید. برای نمونه‌گیری در بخش کمی از روش خوشه‌ای-تصادفی استفاده گردید. ابزار اصلی گردآوری داده‌های تحقیق، مصاحبه </w:t>
      </w:r>
      <w:r w:rsidR="00066406" w:rsidRPr="002464B2">
        <w:rPr>
          <w:rFonts w:ascii="Times New Roman" w:eastAsia="Times New Roman" w:hAnsi="Times New Roman" w:cs="B Zar" w:hint="cs"/>
          <w:sz w:val="26"/>
          <w:szCs w:val="26"/>
          <w:rtl/>
        </w:rPr>
        <w:t>نیمه‌ساختاریافته</w:t>
      </w:r>
      <w:r w:rsidRPr="002464B2">
        <w:rPr>
          <w:rFonts w:ascii="Times New Roman" w:eastAsia="Times New Roman" w:hAnsi="Times New Roman" w:cs="B Zar" w:hint="cs"/>
          <w:sz w:val="26"/>
          <w:szCs w:val="26"/>
          <w:rtl/>
        </w:rPr>
        <w:t xml:space="preserve"> و پرسشنامه محقق‌ساخته می‌باشد. مصاحبه شامل 6 پرسش اولیه بوده و به روش نیم‌ساختارمند انجام شد. پرسشنامه پژوهش شامل</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11 سازه اصلی و 63 گویه با طیف لیکرت پنج درجه است. روایی بخش کیفی براساس پیشنهاد لینکلن و گوبا، چهار معیار اعتبارپذیری، انتقال‌پذیری، تاییدپذیری و اطمینان‌پذیری از دیدگاه داوران ارزیابی و تایید شد. برای بررسی پایایی بخش کیفی و کدگذاری مصاحبه‌های انجام شده از روش پیشنهادی هولستی</w:t>
      </w:r>
      <w:r w:rsidRPr="002464B2">
        <w:rPr>
          <w:rFonts w:ascii="Times New Roman" w:eastAsia="Times New Roman" w:hAnsi="Times New Roman" w:cs="B Zar"/>
          <w:sz w:val="26"/>
          <w:szCs w:val="26"/>
          <w:vertAlign w:val="superscript"/>
          <w:rtl/>
        </w:rPr>
        <w:footnoteReference w:id="13"/>
      </w:r>
      <w:r w:rsidRPr="002464B2">
        <w:rPr>
          <w:rFonts w:ascii="Times New Roman" w:eastAsia="Times New Roman" w:hAnsi="Times New Roman" w:cs="B Zar" w:hint="cs"/>
          <w:sz w:val="26"/>
          <w:szCs w:val="26"/>
          <w:rtl/>
        </w:rPr>
        <w:t xml:space="preserve"> استفاده شد. برای این منظور متن مصاحبه‌های انجام شده</w:t>
      </w:r>
      <w:r w:rsidRPr="002464B2">
        <w:rPr>
          <w:rFonts w:ascii="Times New Roman" w:eastAsia="Times New Roman" w:hAnsi="Times New Roman" w:cs="B Zar"/>
          <w:sz w:val="26"/>
          <w:szCs w:val="26"/>
          <w:rtl/>
        </w:rPr>
        <w:t xml:space="preserve"> در دو مرحله کدگذار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شد و </w:t>
      </w:r>
      <w:r w:rsidRPr="002464B2">
        <w:rPr>
          <w:rFonts w:ascii="Times New Roman" w:eastAsia="Times New Roman" w:hAnsi="Times New Roman" w:cs="B Zar"/>
          <w:sz w:val="26"/>
          <w:szCs w:val="26"/>
          <w:rtl/>
        </w:rPr>
        <w:t>درصد توافق مشاهده‌شده</w:t>
      </w:r>
      <w:r w:rsidRPr="002464B2">
        <w:rPr>
          <w:rFonts w:ascii="Times New Roman" w:eastAsia="Times New Roman" w:hAnsi="Times New Roman" w:cs="B Zar"/>
          <w:sz w:val="26"/>
          <w:szCs w:val="26"/>
          <w:vertAlign w:val="superscript"/>
          <w:rtl/>
        </w:rPr>
        <w:footnoteReference w:id="14"/>
      </w:r>
      <w:r w:rsidRPr="002464B2">
        <w:rPr>
          <w:rFonts w:ascii="Times New Roman" w:eastAsia="Times New Roman" w:hAnsi="Times New Roman" w:cs="B Zar" w:hint="cs"/>
          <w:sz w:val="26"/>
          <w:szCs w:val="26"/>
          <w:rtl/>
        </w:rPr>
        <w:t xml:space="preserve"> 646/0 برآورد شد که</w:t>
      </w:r>
      <w:r w:rsidRPr="002464B2">
        <w:rPr>
          <w:rFonts w:ascii="Times New Roman" w:eastAsia="Times New Roman" w:hAnsi="Times New Roman" w:cs="B Zar"/>
          <w:sz w:val="26"/>
          <w:szCs w:val="26"/>
          <w:rtl/>
        </w:rPr>
        <w:t xml:space="preserve"> از </w:t>
      </w:r>
      <w:r w:rsidRPr="002464B2">
        <w:rPr>
          <w:rFonts w:ascii="Times New Roman" w:eastAsia="Times New Roman" w:hAnsi="Times New Roman" w:cs="B Zar" w:hint="cs"/>
          <w:sz w:val="26"/>
          <w:szCs w:val="26"/>
          <w:rtl/>
        </w:rPr>
        <w:t xml:space="preserve">6/0 </w:t>
      </w:r>
      <w:r w:rsidRPr="002464B2">
        <w:rPr>
          <w:rFonts w:ascii="Times New Roman" w:eastAsia="Times New Roman" w:hAnsi="Times New Roman" w:cs="B Zar"/>
          <w:sz w:val="26"/>
          <w:szCs w:val="26"/>
          <w:rtl/>
        </w:rPr>
        <w:t xml:space="preserve">بزرگتر </w:t>
      </w:r>
      <w:r w:rsidRPr="002464B2">
        <w:rPr>
          <w:rFonts w:ascii="Times New Roman" w:eastAsia="Times New Roman" w:hAnsi="Times New Roman" w:cs="B Zar" w:hint="cs"/>
          <w:sz w:val="26"/>
          <w:szCs w:val="26"/>
          <w:rtl/>
        </w:rPr>
        <w:t>است، بنابراین پایایی بخش کیفی</w:t>
      </w:r>
      <w:r w:rsidRPr="002464B2">
        <w:rPr>
          <w:rFonts w:ascii="Times New Roman" w:eastAsia="Times New Roman" w:hAnsi="Times New Roman" w:cs="B Zar"/>
          <w:sz w:val="26"/>
          <w:szCs w:val="26"/>
          <w:rtl/>
        </w:rPr>
        <w:t xml:space="preserve"> مطلوب 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باشد</w:t>
      </w:r>
      <w:r w:rsidRPr="002464B2">
        <w:rPr>
          <w:rFonts w:ascii="Times New Roman" w:eastAsia="Times New Roman" w:hAnsi="Times New Roman" w:cs="B Zar"/>
          <w:sz w:val="26"/>
          <w:szCs w:val="26"/>
          <w:rtl/>
        </w:rPr>
        <w:t>.</w:t>
      </w:r>
      <w:r w:rsidRPr="002464B2">
        <w:rPr>
          <w:rFonts w:ascii="Times New Roman" w:eastAsia="Times New Roman" w:hAnsi="Times New Roman" w:cs="B Zar" w:hint="cs"/>
          <w:sz w:val="26"/>
          <w:szCs w:val="26"/>
          <w:rtl/>
        </w:rPr>
        <w:t xml:space="preserve"> برای سنجش اعتبار</w:t>
      </w:r>
      <w:r w:rsidRPr="002464B2">
        <w:rPr>
          <w:rFonts w:ascii="Times New Roman" w:eastAsia="Times New Roman" w:hAnsi="Times New Roman" w:cs="B Zar"/>
          <w:sz w:val="26"/>
          <w:szCs w:val="26"/>
          <w:rtl/>
        </w:rPr>
        <w:t xml:space="preserve"> پرسشنامه از </w:t>
      </w:r>
      <w:r w:rsidRPr="002464B2">
        <w:rPr>
          <w:rFonts w:ascii="Times New Roman" w:eastAsia="Times New Roman" w:hAnsi="Times New Roman" w:cs="B Zar" w:hint="cs"/>
          <w:sz w:val="26"/>
          <w:szCs w:val="26"/>
          <w:rtl/>
        </w:rPr>
        <w:t xml:space="preserve">روایی </w:t>
      </w:r>
      <w:r w:rsidRPr="002464B2">
        <w:rPr>
          <w:rFonts w:ascii="Times New Roman" w:eastAsia="Times New Roman" w:hAnsi="Times New Roman" w:cs="B Zar"/>
          <w:sz w:val="26"/>
          <w:szCs w:val="26"/>
          <w:rtl/>
        </w:rPr>
        <w:t>محتوا</w:t>
      </w:r>
      <w:r w:rsidRPr="002464B2">
        <w:rPr>
          <w:rFonts w:ascii="Times New Roman" w:eastAsia="Times New Roman" w:hAnsi="Times New Roman" w:cs="B Zar" w:hint="cs"/>
          <w:sz w:val="26"/>
          <w:szCs w:val="26"/>
          <w:rtl/>
        </w:rPr>
        <w:t xml:space="preserve"> (نظرخواهی از خبرگان) استفاده شد و اعتبار آن تایید گردید. همچنین </w:t>
      </w:r>
      <w:r w:rsidRPr="002464B2">
        <w:rPr>
          <w:rFonts w:ascii="Times New Roman" w:eastAsia="Times New Roman" w:hAnsi="Times New Roman" w:cs="B Zar"/>
          <w:sz w:val="26"/>
          <w:szCs w:val="26"/>
          <w:rtl/>
        </w:rPr>
        <w:t>آلفا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کرونباخ</w:t>
      </w:r>
      <w:r w:rsidRPr="002464B2">
        <w:rPr>
          <w:rFonts w:ascii="Times New Roman" w:eastAsia="Times New Roman" w:hAnsi="Times New Roman" w:cs="B Zar" w:hint="cs"/>
          <w:sz w:val="26"/>
          <w:szCs w:val="26"/>
          <w:rtl/>
        </w:rPr>
        <w:t xml:space="preserve"> کلی پرسشنامه در یک مطالعه مقدماتی</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819</w:t>
      </w:r>
      <w:r w:rsidRPr="002464B2">
        <w:rPr>
          <w:rFonts w:ascii="Times New Roman" w:eastAsia="Times New Roman" w:hAnsi="Times New Roman" w:cs="B Zar"/>
          <w:sz w:val="26"/>
          <w:szCs w:val="26"/>
          <w:rtl/>
        </w:rPr>
        <w:t xml:space="preserve">/0 </w:t>
      </w:r>
      <w:r w:rsidRPr="002464B2">
        <w:rPr>
          <w:rFonts w:ascii="Times New Roman" w:eastAsia="Times New Roman" w:hAnsi="Times New Roman" w:cs="B Zar" w:hint="cs"/>
          <w:sz w:val="26"/>
          <w:szCs w:val="26"/>
          <w:rtl/>
        </w:rPr>
        <w:t>برآورد شد</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پس از توزیع پرسشنامه در نمونه منتخب روایی پرسشنامه با سه روش روایی سازه (مدل بیرونی)، روایی همگرا (</w:t>
      </w:r>
      <w:r w:rsidRPr="002464B2">
        <w:rPr>
          <w:rFonts w:ascii="Times New Roman" w:eastAsia="Times New Roman" w:hAnsi="Times New Roman" w:cs="B Zar"/>
        </w:rPr>
        <w:t>AVE</w:t>
      </w:r>
      <w:r w:rsidRPr="002464B2">
        <w:rPr>
          <w:rFonts w:ascii="Times New Roman" w:eastAsia="Times New Roman" w:hAnsi="Times New Roman" w:cs="B Zar" w:hint="cs"/>
          <w:sz w:val="26"/>
          <w:szCs w:val="26"/>
          <w:rtl/>
          <w:lang w:bidi="ar-SA"/>
        </w:rPr>
        <w:t>)</w:t>
      </w:r>
      <w:r w:rsidRPr="002464B2">
        <w:rPr>
          <w:rFonts w:ascii="Times New Roman" w:eastAsia="Times New Roman" w:hAnsi="Times New Roman" w:cs="B Zar" w:hint="cs"/>
          <w:sz w:val="26"/>
          <w:szCs w:val="26"/>
          <w:rtl/>
        </w:rPr>
        <w:t xml:space="preserve"> و روایی واگرا بررسی شد</w:t>
      </w:r>
      <w:r w:rsidRPr="002464B2">
        <w:rPr>
          <w:rFonts w:ascii="Times New Roman" w:eastAsia="Times New Roman" w:hAnsi="Times New Roman" w:cs="B Zar"/>
          <w:sz w:val="26"/>
          <w:szCs w:val="26"/>
          <w:rtl/>
        </w:rPr>
        <w:t>.</w:t>
      </w:r>
      <w:r w:rsidRPr="002464B2">
        <w:rPr>
          <w:rFonts w:ascii="Times New Roman" w:eastAsia="Times New Roman" w:hAnsi="Times New Roman" w:cs="B Zar" w:hint="cs"/>
          <w:sz w:val="26"/>
          <w:szCs w:val="26"/>
          <w:rtl/>
        </w:rPr>
        <w:t xml:space="preserve"> مقدار </w:t>
      </w:r>
      <w:r w:rsidRPr="002464B2">
        <w:rPr>
          <w:rFonts w:ascii="Times New Roman" w:eastAsia="Times New Roman" w:hAnsi="Times New Roman" w:cs="B Zar"/>
        </w:rPr>
        <w:t>AVE</w:t>
      </w:r>
      <w:r w:rsidRPr="002464B2">
        <w:rPr>
          <w:rFonts w:ascii="Times New Roman" w:eastAsia="Times New Roman" w:hAnsi="Times New Roman" w:cs="B Zar" w:hint="cs"/>
          <w:rtl/>
          <w:lang w:bidi="ar-SA"/>
        </w:rPr>
        <w:t xml:space="preserve"> </w:t>
      </w:r>
      <w:r w:rsidRPr="002464B2">
        <w:rPr>
          <w:rFonts w:ascii="Times New Roman" w:eastAsia="Times New Roman" w:hAnsi="Times New Roman" w:cs="B Zar" w:hint="cs"/>
          <w:sz w:val="26"/>
          <w:szCs w:val="26"/>
          <w:rtl/>
          <w:lang w:bidi="ar-SA"/>
        </w:rPr>
        <w:t>برای تمامی متغیرهای باید بزرگتر از 5/0 باشد.</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برای محاسبه پایایی نیز پایایی ترکیبی (</w:t>
      </w:r>
      <w:r w:rsidRPr="002464B2">
        <w:rPr>
          <w:rFonts w:ascii="Times New Roman" w:eastAsia="Times New Roman" w:hAnsi="Times New Roman" w:cs="B Zar"/>
        </w:rPr>
        <w:t>CR</w:t>
      </w:r>
      <w:r w:rsidRPr="002464B2">
        <w:rPr>
          <w:rFonts w:ascii="Times New Roman" w:eastAsia="Times New Roman" w:hAnsi="Times New Roman" w:cs="B Zar" w:hint="cs"/>
          <w:sz w:val="26"/>
          <w:szCs w:val="26"/>
          <w:rtl/>
          <w:lang w:bidi="ar-SA"/>
        </w:rPr>
        <w:t>)</w:t>
      </w:r>
      <w:r w:rsidRPr="002464B2">
        <w:rPr>
          <w:rFonts w:ascii="Times New Roman" w:eastAsia="Times New Roman" w:hAnsi="Times New Roman" w:cs="B Zar" w:hint="cs"/>
          <w:sz w:val="26"/>
          <w:szCs w:val="26"/>
          <w:rtl/>
        </w:rPr>
        <w:t xml:space="preserve"> و ضریب آلفای کرونباخ هر یک از عوامل محاسبه شده است. میزان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پایایی ترکیبی و آلفای کرونباخ تمامی ابعاد باید بزرگتر از 7/0 باشد (آذر و غلام‌زاده، 1401)</w:t>
      </w:r>
      <w:r w:rsidRPr="002464B2">
        <w:rPr>
          <w:rFonts w:ascii="Times New Roman" w:eastAsia="Times New Roman" w:hAnsi="Times New Roman" w:cs="B Zar"/>
          <w:sz w:val="26"/>
          <w:szCs w:val="26"/>
          <w:rtl/>
        </w:rPr>
        <w:t>.</w:t>
      </w:r>
      <w:r w:rsidRPr="002464B2">
        <w:rPr>
          <w:rFonts w:ascii="Times New Roman" w:eastAsia="Times New Roman" w:hAnsi="Times New Roman" w:cs="B Zar" w:hint="cs"/>
          <w:sz w:val="26"/>
          <w:szCs w:val="26"/>
          <w:rtl/>
        </w:rPr>
        <w:t xml:space="preserve"> نتایج مربوط به هر یک از این شاخص‌ها در برازش بیرونی مدل ارایه شد. در بخش کیفی از روش تحلیل</w:t>
      </w:r>
      <w:r w:rsidR="00066406" w:rsidRPr="002464B2">
        <w:rPr>
          <w:rFonts w:ascii="Times New Roman" w:eastAsia="Times New Roman" w:hAnsi="Times New Roman" w:cs="B Zar" w:hint="cs"/>
          <w:sz w:val="26"/>
          <w:szCs w:val="26"/>
          <w:rtl/>
        </w:rPr>
        <w:t xml:space="preserve"> کیفی</w:t>
      </w:r>
      <w:r w:rsidRPr="002464B2">
        <w:rPr>
          <w:rFonts w:ascii="Times New Roman" w:eastAsia="Times New Roman" w:hAnsi="Times New Roman" w:cs="B Zar" w:hint="cs"/>
          <w:sz w:val="26"/>
          <w:szCs w:val="26"/>
          <w:rtl/>
        </w:rPr>
        <w:t xml:space="preserve"> مضمون برای شناسایی مضامین کاهش ریزش مشتریان با استفاده از </w:t>
      </w:r>
      <w:r w:rsidRPr="002464B2">
        <w:rPr>
          <w:rFonts w:ascii="Times New Roman" w:eastAsia="Times New Roman" w:hAnsi="Times New Roman" w:cs="B Zar"/>
          <w:sz w:val="26"/>
          <w:szCs w:val="26"/>
          <w:rtl/>
        </w:rPr>
        <w:t xml:space="preserve">مدیریت ارتباط با مشتری مبتنی بر هوش مصنوعی </w:t>
      </w:r>
      <w:r w:rsidRPr="002464B2">
        <w:rPr>
          <w:rFonts w:ascii="Times New Roman" w:eastAsia="Times New Roman" w:hAnsi="Times New Roman" w:cs="B Zar" w:hint="cs"/>
          <w:sz w:val="26"/>
          <w:szCs w:val="26"/>
          <w:rtl/>
        </w:rPr>
        <w:t>در نرم‌افزار مکس‌کیودا</w:t>
      </w:r>
      <w:r w:rsidRPr="002464B2">
        <w:rPr>
          <w:rFonts w:ascii="Times New Roman" w:eastAsia="Times New Roman" w:hAnsi="Times New Roman" w:cs="B Zar"/>
          <w:sz w:val="26"/>
          <w:szCs w:val="26"/>
          <w:vertAlign w:val="superscript"/>
          <w:rtl/>
        </w:rPr>
        <w:footnoteReference w:id="15"/>
      </w:r>
      <w:r w:rsidRPr="002464B2">
        <w:rPr>
          <w:rFonts w:ascii="Times New Roman" w:eastAsia="Times New Roman" w:hAnsi="Times New Roman" w:cs="B Zar" w:hint="cs"/>
          <w:sz w:val="26"/>
          <w:szCs w:val="26"/>
          <w:rtl/>
        </w:rPr>
        <w:t xml:space="preserve">  نسخه 20 استفاده شد. در بخش دوم نیز اعتبارسنجی الگو با روش حداقل مربعات جزیی در نرم‌افزار اسمارت پی‌ال‌اس</w:t>
      </w:r>
      <w:r w:rsidRPr="002464B2">
        <w:rPr>
          <w:rFonts w:ascii="Times New Roman" w:eastAsia="Times New Roman" w:hAnsi="Times New Roman" w:cs="B Zar"/>
          <w:sz w:val="26"/>
          <w:szCs w:val="26"/>
          <w:vertAlign w:val="superscript"/>
          <w:rtl/>
        </w:rPr>
        <w:footnoteReference w:id="16"/>
      </w:r>
      <w:r w:rsidRPr="002464B2">
        <w:rPr>
          <w:rFonts w:ascii="Times New Roman" w:eastAsia="Times New Roman" w:hAnsi="Times New Roman" w:cs="B Zar" w:hint="cs"/>
          <w:sz w:val="26"/>
          <w:szCs w:val="26"/>
          <w:rtl/>
        </w:rPr>
        <w:t xml:space="preserve"> نسخه 3 انجام گرفت.</w:t>
      </w:r>
    </w:p>
    <w:p w:rsidR="008659E1" w:rsidRPr="002464B2" w:rsidRDefault="008659E1" w:rsidP="008659E1">
      <w:pPr>
        <w:spacing w:after="0" w:line="240" w:lineRule="auto"/>
        <w:jc w:val="center"/>
        <w:rPr>
          <w:rFonts w:ascii="Times New Roman" w:eastAsia="Times New Roman" w:hAnsi="Times New Roman" w:cs="B Lotus"/>
          <w:b/>
          <w:bCs/>
          <w:sz w:val="20"/>
          <w:szCs w:val="20"/>
          <w:rtl/>
        </w:rPr>
      </w:pPr>
      <w:r w:rsidRPr="002464B2">
        <w:rPr>
          <w:rFonts w:ascii="Cambria Math" w:eastAsia="Times New Roman" w:hAnsi="Cambria Math" w:cs="B Lotus" w:hint="cs"/>
          <w:noProof/>
          <w:sz w:val="20"/>
          <w:szCs w:val="24"/>
          <w:rtl/>
          <w:lang w:bidi="ar-SA"/>
        </w:rPr>
        <mc:AlternateContent>
          <mc:Choice Requires="wpc">
            <w:drawing>
              <wp:inline distT="0" distB="0" distL="0" distR="0" wp14:anchorId="3FDECCAD" wp14:editId="615ECE4E">
                <wp:extent cx="5303520" cy="4655820"/>
                <wp:effectExtent l="0" t="0" r="0" b="3048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4" name="Rectangle 34"/>
                        <wps:cNvSpPr/>
                        <wps:spPr>
                          <a:xfrm>
                            <a:off x="55419" y="811970"/>
                            <a:ext cx="1246909" cy="63038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D028C" w:rsidRPr="007650F5" w:rsidRDefault="00FD028C" w:rsidP="008659E1">
                              <w:pPr>
                                <w:jc w:val="center"/>
                                <w:rPr>
                                  <w:rFonts w:cs="B Lotus"/>
                                  <w:sz w:val="20"/>
                                  <w:szCs w:val="20"/>
                                </w:rPr>
                              </w:pPr>
                              <w:r w:rsidRPr="007650F5">
                                <w:rPr>
                                  <w:rFonts w:cs="B Lotus" w:hint="cs"/>
                                  <w:sz w:val="20"/>
                                  <w:szCs w:val="20"/>
                                  <w:rtl/>
                                </w:rPr>
                                <w:t>مرحله نخست: بخش کیفی پژوهش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Diamond 35"/>
                        <wps:cNvSpPr/>
                        <wps:spPr>
                          <a:xfrm>
                            <a:off x="1925781" y="36008"/>
                            <a:ext cx="1641764" cy="997528"/>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FD028C" w:rsidRPr="007650F5" w:rsidRDefault="00FD028C" w:rsidP="008659E1">
                              <w:pPr>
                                <w:jc w:val="center"/>
                                <w:rPr>
                                  <w:rFonts w:cs="B Lotus"/>
                                  <w:sz w:val="20"/>
                                  <w:szCs w:val="20"/>
                                </w:rPr>
                              </w:pPr>
                              <w:r w:rsidRPr="007650F5">
                                <w:rPr>
                                  <w:rFonts w:cs="B Lotus" w:hint="cs"/>
                                  <w:sz w:val="20"/>
                                  <w:szCs w:val="20"/>
                                  <w:rtl/>
                                </w:rPr>
                                <w:t>گام 1: تدوین پروتکل مصاحبه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 name="Flowchart: Off-page Connector 36"/>
                        <wps:cNvSpPr/>
                        <wps:spPr>
                          <a:xfrm>
                            <a:off x="4052455" y="659570"/>
                            <a:ext cx="1198418" cy="900546"/>
                          </a:xfrm>
                          <a:prstGeom prst="flowChartOffpageConnector">
                            <a:avLst/>
                          </a:prstGeom>
                          <a:solidFill>
                            <a:sysClr val="window" lastClr="FFFFFF"/>
                          </a:solidFill>
                          <a:ln w="12700" cap="flat" cmpd="sng" algn="ctr">
                            <a:solidFill>
                              <a:sysClr val="windowText" lastClr="000000"/>
                            </a:solidFill>
                            <a:prstDash val="solid"/>
                            <a:miter lim="800000"/>
                          </a:ln>
                          <a:effectLst/>
                        </wps:spPr>
                        <wps:txbx>
                          <w:txbxContent>
                            <w:p w:rsidR="00FD028C" w:rsidRPr="007650F5" w:rsidRDefault="00FD028C" w:rsidP="008659E1">
                              <w:pPr>
                                <w:jc w:val="center"/>
                                <w:rPr>
                                  <w:rFonts w:cs="B Lotus"/>
                                  <w:sz w:val="20"/>
                                  <w:szCs w:val="20"/>
                                </w:rPr>
                              </w:pPr>
                              <w:r w:rsidRPr="007650F5">
                                <w:rPr>
                                  <w:rFonts w:cs="B Lotus" w:hint="cs"/>
                                  <w:sz w:val="20"/>
                                  <w:szCs w:val="20"/>
                                  <w:rtl/>
                                </w:rPr>
                                <w:t>گام 3: دسته‌بندی مضامین و سازه‌های استخراج‌شده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Rectangle 37"/>
                        <wps:cNvSpPr/>
                        <wps:spPr>
                          <a:xfrm>
                            <a:off x="4039006" y="3125570"/>
                            <a:ext cx="1246505" cy="6299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D028C" w:rsidRPr="007650F5" w:rsidRDefault="00FD028C" w:rsidP="008659E1">
                              <w:pPr>
                                <w:pStyle w:val="NormalWeb"/>
                                <w:jc w:val="center"/>
                                <w:rPr>
                                  <w:rFonts w:cs="B Lotus"/>
                                  <w:sz w:val="20"/>
                                  <w:szCs w:val="20"/>
                                </w:rPr>
                              </w:pPr>
                              <w:r w:rsidRPr="007650F5">
                                <w:rPr>
                                  <w:rFonts w:eastAsia="Times New Roman" w:cs="B Lotus" w:hint="cs"/>
                                  <w:b/>
                                  <w:bCs/>
                                  <w:sz w:val="20"/>
                                  <w:szCs w:val="20"/>
                                  <w:rtl/>
                                </w:rPr>
                                <w:t>مرحله دو: بخش کمی پژوهش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Diamond 38"/>
                        <wps:cNvSpPr/>
                        <wps:spPr>
                          <a:xfrm>
                            <a:off x="1925781" y="1241351"/>
                            <a:ext cx="1641475" cy="996950"/>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FD028C" w:rsidRPr="007650F5" w:rsidRDefault="00FD028C" w:rsidP="008659E1">
                              <w:pPr>
                                <w:pStyle w:val="NormalWeb"/>
                                <w:jc w:val="center"/>
                                <w:rPr>
                                  <w:rFonts w:cs="B Lotus"/>
                                  <w:sz w:val="20"/>
                                  <w:szCs w:val="20"/>
                                </w:rPr>
                              </w:pPr>
                              <w:r w:rsidRPr="007650F5">
                                <w:rPr>
                                  <w:rFonts w:ascii="Cambria Math" w:eastAsia="Times New Roman" w:cs="B Lotus" w:hint="cs"/>
                                  <w:sz w:val="20"/>
                                  <w:szCs w:val="20"/>
                                  <w:rtl/>
                                </w:rPr>
                                <w:t>گام 2: تحلیل مضمون مصاحبه</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9" name="Elbow Connector 39"/>
                        <wps:cNvCnPr>
                          <a:stCxn id="38" idx="3"/>
                          <a:endCxn id="36" idx="1"/>
                        </wps:cNvCnPr>
                        <wps:spPr>
                          <a:xfrm flipV="1">
                            <a:off x="3567256" y="1109843"/>
                            <a:ext cx="485199" cy="629983"/>
                          </a:xfrm>
                          <a:prstGeom prst="bentConnector3">
                            <a:avLst/>
                          </a:prstGeom>
                          <a:noFill/>
                          <a:ln w="6350" cap="flat" cmpd="sng" algn="ctr">
                            <a:solidFill>
                              <a:sysClr val="windowText" lastClr="000000"/>
                            </a:solidFill>
                            <a:prstDash val="solid"/>
                            <a:miter lim="800000"/>
                            <a:tailEnd type="arrow"/>
                          </a:ln>
                          <a:effectLst/>
                        </wps:spPr>
                        <wps:bodyPr/>
                      </wps:wsp>
                      <wps:wsp>
                        <wps:cNvPr id="40" name="Elbow Connector 40"/>
                        <wps:cNvCnPr>
                          <a:stCxn id="35" idx="3"/>
                          <a:endCxn id="36" idx="1"/>
                        </wps:cNvCnPr>
                        <wps:spPr>
                          <a:xfrm>
                            <a:off x="3567545" y="534772"/>
                            <a:ext cx="484910" cy="575071"/>
                          </a:xfrm>
                          <a:prstGeom prst="bentConnector3">
                            <a:avLst/>
                          </a:prstGeom>
                          <a:noFill/>
                          <a:ln w="6350" cap="flat" cmpd="sng" algn="ctr">
                            <a:solidFill>
                              <a:sysClr val="windowText" lastClr="000000"/>
                            </a:solidFill>
                            <a:prstDash val="solid"/>
                            <a:miter lim="800000"/>
                            <a:tailEnd type="arrow"/>
                          </a:ln>
                          <a:effectLst/>
                        </wps:spPr>
                        <wps:bodyPr/>
                      </wps:wsp>
                      <wps:wsp>
                        <wps:cNvPr id="41" name="Elbow Connector 41"/>
                        <wps:cNvCnPr>
                          <a:stCxn id="34" idx="3"/>
                          <a:endCxn id="35" idx="1"/>
                        </wps:cNvCnPr>
                        <wps:spPr>
                          <a:xfrm flipV="1">
                            <a:off x="1302328" y="534772"/>
                            <a:ext cx="623453" cy="592389"/>
                          </a:xfrm>
                          <a:prstGeom prst="bentConnector3">
                            <a:avLst>
                              <a:gd name="adj1" fmla="val 50000"/>
                            </a:avLst>
                          </a:prstGeom>
                          <a:noFill/>
                          <a:ln w="6350" cap="flat" cmpd="sng" algn="ctr">
                            <a:solidFill>
                              <a:sysClr val="windowText" lastClr="000000"/>
                            </a:solidFill>
                            <a:prstDash val="solid"/>
                            <a:miter lim="800000"/>
                            <a:tailEnd type="arrow"/>
                          </a:ln>
                          <a:effectLst/>
                        </wps:spPr>
                        <wps:bodyPr/>
                      </wps:wsp>
                      <wps:wsp>
                        <wps:cNvPr id="42" name="Elbow Connector 42"/>
                        <wps:cNvCnPr>
                          <a:stCxn id="34" idx="3"/>
                          <a:endCxn id="38" idx="1"/>
                        </wps:cNvCnPr>
                        <wps:spPr>
                          <a:xfrm>
                            <a:off x="1302328" y="1127161"/>
                            <a:ext cx="623453" cy="612665"/>
                          </a:xfrm>
                          <a:prstGeom prst="bentConnector3">
                            <a:avLst>
                              <a:gd name="adj1" fmla="val 50000"/>
                            </a:avLst>
                          </a:prstGeom>
                          <a:noFill/>
                          <a:ln w="6350" cap="flat" cmpd="sng" algn="ctr">
                            <a:solidFill>
                              <a:sysClr val="windowText" lastClr="000000"/>
                            </a:solidFill>
                            <a:prstDash val="solid"/>
                            <a:miter lim="800000"/>
                            <a:tailEnd type="arrow"/>
                          </a:ln>
                          <a:effectLst/>
                        </wps:spPr>
                        <wps:bodyPr/>
                      </wps:wsp>
                      <wps:wsp>
                        <wps:cNvPr id="43" name="Straight Arrow Connector 43"/>
                        <wps:cNvCnPr>
                          <a:stCxn id="36" idx="2"/>
                          <a:endCxn id="37" idx="0"/>
                        </wps:cNvCnPr>
                        <wps:spPr>
                          <a:xfrm>
                            <a:off x="4651664" y="1560116"/>
                            <a:ext cx="10595" cy="1565454"/>
                          </a:xfrm>
                          <a:prstGeom prst="straightConnector1">
                            <a:avLst/>
                          </a:prstGeom>
                          <a:noFill/>
                          <a:ln w="6350" cap="flat" cmpd="sng" algn="ctr">
                            <a:solidFill>
                              <a:sysClr val="windowText" lastClr="000000"/>
                            </a:solidFill>
                            <a:prstDash val="solid"/>
                            <a:miter lim="800000"/>
                            <a:tailEnd type="arrow"/>
                          </a:ln>
                          <a:effectLst/>
                        </wps:spPr>
                        <wps:bodyPr/>
                      </wps:wsp>
                      <wps:wsp>
                        <wps:cNvPr id="44" name="Diamond 44"/>
                        <wps:cNvSpPr/>
                        <wps:spPr>
                          <a:xfrm>
                            <a:off x="1926070" y="2398206"/>
                            <a:ext cx="1641475" cy="996950"/>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FD028C" w:rsidRPr="007650F5" w:rsidRDefault="00FD028C" w:rsidP="008659E1">
                              <w:pPr>
                                <w:pStyle w:val="NormalWeb"/>
                                <w:jc w:val="center"/>
                                <w:rPr>
                                  <w:rFonts w:cs="B Lotus"/>
                                  <w:sz w:val="20"/>
                                  <w:szCs w:val="20"/>
                                </w:rPr>
                              </w:pPr>
                              <w:r w:rsidRPr="007650F5">
                                <w:rPr>
                                  <w:rFonts w:ascii="Cambria Math" w:eastAsia="Times New Roman" w:cs="B Lotus" w:hint="cs"/>
                                  <w:sz w:val="20"/>
                                  <w:szCs w:val="20"/>
                                  <w:rtl/>
                                </w:rPr>
                                <w:t>گام 4: تدوین پرسشنامه</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5" name="Diamond 45"/>
                        <wps:cNvSpPr/>
                        <wps:spPr>
                          <a:xfrm>
                            <a:off x="1925674" y="3658970"/>
                            <a:ext cx="1641475" cy="996950"/>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FD028C" w:rsidRPr="007650F5" w:rsidRDefault="00FD028C" w:rsidP="008659E1">
                              <w:pPr>
                                <w:pStyle w:val="NormalWeb"/>
                                <w:jc w:val="center"/>
                                <w:rPr>
                                  <w:rFonts w:cs="B Lotus"/>
                                  <w:sz w:val="20"/>
                                  <w:szCs w:val="20"/>
                                </w:rPr>
                              </w:pPr>
                              <w:r w:rsidRPr="007650F5">
                                <w:rPr>
                                  <w:rFonts w:ascii="Cambria Math" w:eastAsia="Times New Roman" w:cs="B Lotus" w:hint="cs"/>
                                  <w:sz w:val="20"/>
                                  <w:szCs w:val="20"/>
                                  <w:rtl/>
                                </w:rPr>
                                <w:t>گام 5: حداقل مربعات جزئی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6" name="Elbow Connector 46"/>
                        <wps:cNvCnPr>
                          <a:stCxn id="37" idx="1"/>
                          <a:endCxn id="44" idx="3"/>
                        </wps:cNvCnPr>
                        <wps:spPr>
                          <a:xfrm rot="10800000">
                            <a:off x="3567546" y="2896682"/>
                            <a:ext cx="471461" cy="543849"/>
                          </a:xfrm>
                          <a:prstGeom prst="bentConnector3">
                            <a:avLst>
                              <a:gd name="adj1" fmla="val 50000"/>
                            </a:avLst>
                          </a:prstGeom>
                          <a:noFill/>
                          <a:ln w="6350" cap="flat" cmpd="sng" algn="ctr">
                            <a:solidFill>
                              <a:sysClr val="windowText" lastClr="000000"/>
                            </a:solidFill>
                            <a:prstDash val="solid"/>
                            <a:miter lim="800000"/>
                            <a:tailEnd type="arrow"/>
                          </a:ln>
                          <a:effectLst/>
                        </wps:spPr>
                        <wps:bodyPr/>
                      </wps:wsp>
                      <wps:wsp>
                        <wps:cNvPr id="47" name="Elbow Connector 47"/>
                        <wps:cNvCnPr>
                          <a:stCxn id="37" idx="1"/>
                          <a:endCxn id="45" idx="3"/>
                        </wps:cNvCnPr>
                        <wps:spPr>
                          <a:xfrm rot="10800000" flipV="1">
                            <a:off x="3567150" y="3440529"/>
                            <a:ext cx="471857" cy="716915"/>
                          </a:xfrm>
                          <a:prstGeom prst="bentConnector3">
                            <a:avLst>
                              <a:gd name="adj1" fmla="val 50000"/>
                            </a:avLst>
                          </a:prstGeom>
                          <a:noFill/>
                          <a:ln w="6350" cap="flat" cmpd="sng" algn="ctr">
                            <a:solidFill>
                              <a:sysClr val="windowText" lastClr="000000"/>
                            </a:solidFill>
                            <a:prstDash val="solid"/>
                            <a:miter lim="800000"/>
                            <a:tailEnd type="arrow"/>
                          </a:ln>
                          <a:effectLst/>
                        </wps:spPr>
                        <wps:bodyPr/>
                      </wps:wsp>
                      <wps:wsp>
                        <wps:cNvPr id="48" name="Oval 48"/>
                        <wps:cNvSpPr/>
                        <wps:spPr>
                          <a:xfrm>
                            <a:off x="180110" y="3021054"/>
                            <a:ext cx="962891" cy="908188"/>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FD028C" w:rsidRPr="007650F5" w:rsidRDefault="00FD028C" w:rsidP="008659E1">
                              <w:pPr>
                                <w:jc w:val="center"/>
                                <w:rPr>
                                  <w:rFonts w:cs="B Lotus"/>
                                  <w:sz w:val="20"/>
                                  <w:szCs w:val="20"/>
                                </w:rPr>
                              </w:pPr>
                              <w:r w:rsidRPr="007650F5">
                                <w:rPr>
                                  <w:rFonts w:cs="B Lotus" w:hint="cs"/>
                                  <w:sz w:val="20"/>
                                  <w:szCs w:val="20"/>
                                  <w:rtl/>
                                </w:rPr>
                                <w:t>یافته‌های پژوهش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Elbow Connector 49"/>
                        <wps:cNvCnPr>
                          <a:stCxn id="44" idx="1"/>
                          <a:endCxn id="48" idx="6"/>
                        </wps:cNvCnPr>
                        <wps:spPr>
                          <a:xfrm rot="10800000" flipV="1">
                            <a:off x="1143002" y="2896680"/>
                            <a:ext cx="783069" cy="578467"/>
                          </a:xfrm>
                          <a:prstGeom prst="bentConnector3">
                            <a:avLst>
                              <a:gd name="adj1" fmla="val 50000"/>
                            </a:avLst>
                          </a:prstGeom>
                          <a:noFill/>
                          <a:ln w="6350" cap="flat" cmpd="sng" algn="ctr">
                            <a:solidFill>
                              <a:sysClr val="windowText" lastClr="000000"/>
                            </a:solidFill>
                            <a:prstDash val="solid"/>
                            <a:miter lim="800000"/>
                            <a:tailEnd type="arrow"/>
                          </a:ln>
                          <a:effectLst/>
                        </wps:spPr>
                        <wps:bodyPr/>
                      </wps:wsp>
                      <wps:wsp>
                        <wps:cNvPr id="50" name="Elbow Connector 50"/>
                        <wps:cNvCnPr>
                          <a:stCxn id="45" idx="1"/>
                          <a:endCxn id="48" idx="6"/>
                        </wps:cNvCnPr>
                        <wps:spPr>
                          <a:xfrm rot="10800000">
                            <a:off x="1143002" y="3475149"/>
                            <a:ext cx="782673" cy="682297"/>
                          </a:xfrm>
                          <a:prstGeom prst="bentConnector3">
                            <a:avLst>
                              <a:gd name="adj1" fmla="val 50000"/>
                            </a:avLst>
                          </a:prstGeom>
                          <a:noFill/>
                          <a:ln w="6350" cap="flat" cmpd="sng" algn="ctr">
                            <a:solidFill>
                              <a:sysClr val="windowText" lastClr="000000"/>
                            </a:solidFill>
                            <a:prstDash val="solid"/>
                            <a:miter lim="800000"/>
                            <a:tailEnd type="arrow"/>
                          </a:ln>
                          <a:effectLst/>
                        </wps:spPr>
                        <wps:bodyPr/>
                      </wps:wsp>
                    </wpc:wpc>
                  </a:graphicData>
                </a:graphic>
              </wp:inline>
            </w:drawing>
          </mc:Choice>
          <mc:Fallback>
            <w:pict>
              <v:group w14:anchorId="3FDECCAD" id="Canvas 51" o:spid="_x0000_s1026" editas="canvas" style="width:417.6pt;height:366.6pt;mso-position-horizontal-relative:char;mso-position-vertical-relative:line" coordsize="53035,4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035;height:46558;visibility:visible;mso-wrap-style:square">
                  <v:fill o:detectmouseclick="t"/>
                  <v:path o:connecttype="none"/>
                </v:shape>
                <v:rect id="Rectangle 34" o:spid="_x0000_s1028" style="position:absolute;left:554;top:8119;width:12469;height:6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FN8MA&#10;AADbAAAADwAAAGRycy9kb3ducmV2LnhtbESPT2sCMRTE7wW/Q3iCt5qtSrFbo4ggSKEH1z/nx+Z1&#10;s7h5WTZxTf30jSD0OMzMb5jFKtpG9NT52rGCt3EGgrh0uuZKwfGwfZ2D8AFZY+OYFPySh9Vy8LLA&#10;XLsb76kvQiUShH2OCkwIbS6lLw1Z9GPXEifvx3UWQ5JdJXWHtwS3jZxk2bu0WHNaMNjSxlB5Ka5W&#10;wZe/X/tS++9ootl9nM7ZveCLUqNhXH+CCBTDf/jZ3mkF0xk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eFN8MAAADbAAAADwAAAAAAAAAAAAAAAACYAgAAZHJzL2Rv&#10;d25yZXYueG1sUEsFBgAAAAAEAAQA9QAAAIgDAAAAAA==&#10;" fillcolor="window" strokecolor="windowText" strokeweight="1pt">
                  <v:textbox>
                    <w:txbxContent>
                      <w:p w:rsidR="00FD028C" w:rsidRPr="007650F5" w:rsidRDefault="00FD028C" w:rsidP="008659E1">
                        <w:pPr>
                          <w:jc w:val="center"/>
                          <w:rPr>
                            <w:rFonts w:cs="B Lotus"/>
                            <w:sz w:val="20"/>
                            <w:szCs w:val="20"/>
                          </w:rPr>
                        </w:pPr>
                        <w:r w:rsidRPr="007650F5">
                          <w:rPr>
                            <w:rFonts w:cs="B Lotus" w:hint="cs"/>
                            <w:sz w:val="20"/>
                            <w:szCs w:val="20"/>
                            <w:rtl/>
                          </w:rPr>
                          <w:t>مرحله نخست: بخش کیفی پژوهش</w:t>
                        </w:r>
                      </w:p>
                    </w:txbxContent>
                  </v:textbox>
                </v:rect>
                <v:shapetype id="_x0000_t4" coordsize="21600,21600" o:spt="4" path="m10800,l,10800,10800,21600,21600,10800xe">
                  <v:stroke joinstyle="miter"/>
                  <v:path gradientshapeok="t" o:connecttype="rect" textboxrect="5400,5400,16200,16200"/>
                </v:shapetype>
                <v:shape id="Diamond 35" o:spid="_x0000_s1029" type="#_x0000_t4" style="position:absolute;left:19257;top:360;width:16418;height:9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bRcUA&#10;AADbAAAADwAAAGRycy9kb3ducmV2LnhtbESPQWvCQBSE74L/YXmF3uqmBmNJ3YQoFIpCUeuhx0f2&#10;maTNvg3ZrSb/3i0UPA4z8w2zygfTigv1rrGs4HkWgSAurW64UnD6fHt6AeE8ssbWMikYyUGeTScr&#10;TLW98oEuR1+JAGGXooLa+y6V0pU1GXQz2xEH72x7gz7IvpK6x2uAm1bOoyiRBhsOCzV2tKmp/Dn+&#10;GgXboijX8deeducTjt0y4cPHd6zU48NQvILwNPh7+L/9rhXEC/j7En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ptFxQAAANsAAAAPAAAAAAAAAAAAAAAAAJgCAABkcnMv&#10;ZG93bnJldi54bWxQSwUGAAAAAAQABAD1AAAAigMAAAAA&#10;" fillcolor="window" strokecolor="windowText" strokeweight="1pt">
                  <v:textbox inset="0,0,0,0">
                    <w:txbxContent>
                      <w:p w:rsidR="00FD028C" w:rsidRPr="007650F5" w:rsidRDefault="00FD028C" w:rsidP="008659E1">
                        <w:pPr>
                          <w:jc w:val="center"/>
                          <w:rPr>
                            <w:rFonts w:cs="B Lotus"/>
                            <w:sz w:val="20"/>
                            <w:szCs w:val="20"/>
                          </w:rPr>
                        </w:pPr>
                        <w:r w:rsidRPr="007650F5">
                          <w:rPr>
                            <w:rFonts w:cs="B Lotus" w:hint="cs"/>
                            <w:sz w:val="20"/>
                            <w:szCs w:val="20"/>
                            <w:rtl/>
                          </w:rPr>
                          <w:t>گام 1: تدوین پروتکل مصاحبه</w:t>
                        </w:r>
                      </w:p>
                    </w:txbxContent>
                  </v:textbox>
                </v:shape>
                <v:shapetype id="_x0000_t177" coordsize="21600,21600" o:spt="177" path="m,l21600,r,17255l10800,21600,,17255xe">
                  <v:stroke joinstyle="miter"/>
                  <v:path gradientshapeok="t" o:connecttype="rect" textboxrect="0,0,21600,17255"/>
                </v:shapetype>
                <v:shape id="Flowchart: Off-page Connector 36" o:spid="_x0000_s1030" type="#_x0000_t177" style="position:absolute;left:40524;top:6595;width:11984;height:9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cMA&#10;AADbAAAADwAAAGRycy9kb3ducmV2LnhtbESPQYvCMBSE78L+h/AWvGmqokjXKKtQ8KZbvezt0Tzb&#10;YvPSbdJa/fVmQfA4zMw3zGrTm0p01LjSsoLJOAJBnFldcq7gfEpGSxDOI2usLJOCOznYrD8GK4y1&#10;vfEPdanPRYCwi1FB4X0dS+myggy6sa2Jg3exjUEfZJNL3eAtwE0lp1G0kAZLDgsF1rQrKLumrVGw&#10;bLfdvf2rEpM+8oeZ/ybl4ThRavjZf3+B8NT7d/jV3msFswX8fw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cMAAADbAAAADwAAAAAAAAAAAAAAAACYAgAAZHJzL2Rv&#10;d25yZXYueG1sUEsFBgAAAAAEAAQA9QAAAIgDAAAAAA==&#10;" fillcolor="window" strokecolor="windowText" strokeweight="1pt">
                  <v:textbox inset="0,0,0,0">
                    <w:txbxContent>
                      <w:p w:rsidR="00FD028C" w:rsidRPr="007650F5" w:rsidRDefault="00FD028C" w:rsidP="008659E1">
                        <w:pPr>
                          <w:jc w:val="center"/>
                          <w:rPr>
                            <w:rFonts w:cs="B Lotus"/>
                            <w:sz w:val="20"/>
                            <w:szCs w:val="20"/>
                          </w:rPr>
                        </w:pPr>
                        <w:r w:rsidRPr="007650F5">
                          <w:rPr>
                            <w:rFonts w:cs="B Lotus" w:hint="cs"/>
                            <w:sz w:val="20"/>
                            <w:szCs w:val="20"/>
                            <w:rtl/>
                          </w:rPr>
                          <w:t>گام 3: دسته‌بندی مضامین و سازه‌های استخراج‌شده</w:t>
                        </w:r>
                      </w:p>
                    </w:txbxContent>
                  </v:textbox>
                </v:shape>
                <v:rect id="Rectangle 37" o:spid="_x0000_s1031" style="position:absolute;left:40390;top:31255;width:12465;height: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QMMA&#10;AADbAAAADwAAAGRycy9kb3ducmV2LnhtbESPT2sCMRTE7wW/Q3iCt5qtgrVbo4ggSKEH1z/nx+Z1&#10;s7h5WTZxTf30jSD0OMzMb5jFKtpG9NT52rGCt3EGgrh0uuZKwfGwfZ2D8AFZY+OYFPySh9Vy8LLA&#10;XLsb76kvQiUShH2OCkwIbS6lLw1Z9GPXEifvx3UWQ5JdJXWHtwS3jZxk2UxarDktGGxpY6i8FFer&#10;4Mvfr32p/Xc00ew+TufsXvBFqdEwrj9BBIrhP/xs77SC6Ts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bQMMAAADbAAAADwAAAAAAAAAAAAAAAACYAgAAZHJzL2Rv&#10;d25yZXYueG1sUEsFBgAAAAAEAAQA9QAAAIgDAAAAAA==&#10;" fillcolor="window" strokecolor="windowText" strokeweight="1pt">
                  <v:textbox>
                    <w:txbxContent>
                      <w:p w:rsidR="00FD028C" w:rsidRPr="007650F5" w:rsidRDefault="00FD028C" w:rsidP="008659E1">
                        <w:pPr>
                          <w:pStyle w:val="NormalWeb"/>
                          <w:jc w:val="center"/>
                          <w:rPr>
                            <w:rFonts w:cs="B Lotus"/>
                            <w:sz w:val="20"/>
                            <w:szCs w:val="20"/>
                          </w:rPr>
                        </w:pPr>
                        <w:r w:rsidRPr="007650F5">
                          <w:rPr>
                            <w:rFonts w:eastAsia="Times New Roman" w:cs="B Lotus" w:hint="cs"/>
                            <w:b/>
                            <w:bCs/>
                            <w:sz w:val="20"/>
                            <w:szCs w:val="20"/>
                            <w:rtl/>
                          </w:rPr>
                          <w:t>مرحله دو: بخش کمی پژوهش</w:t>
                        </w:r>
                      </w:p>
                    </w:txbxContent>
                  </v:textbox>
                </v:rect>
                <v:shape id="Diamond 38" o:spid="_x0000_s1032" type="#_x0000_t4" style="position:absolute;left:19257;top:12413;width:16415;height:9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028EA&#10;AADbAAAADwAAAGRycy9kb3ducmV2LnhtbERPy2rCQBTdF/oPwxXc1YkNpJI6SloQpAWpj0WXl8w1&#10;iWbuhMyYx987C8Hl4byX68HUoqPWVZYVzGcRCOLc6ooLBafj5m0BwnlkjbVlUjCSg/Xq9WWJqbY9&#10;76k7+EKEEHYpKii9b1IpXV6SQTezDXHgzrY16ANsC6lb7EO4qeV7FCXSYMWhocSGvkvKr4ebUfCT&#10;ZflX/P9Hv+cTjs1HwvvdJVZqOhmyTxCeBv8UP9xbrSAOY8OX8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3NNvBAAAA2wAAAA8AAAAAAAAAAAAAAAAAmAIAAGRycy9kb3du&#10;cmV2LnhtbFBLBQYAAAAABAAEAPUAAACGAwAAAAA=&#10;" fillcolor="window" strokecolor="windowText" strokeweight="1pt">
                  <v:textbox inset="0,0,0,0">
                    <w:txbxContent>
                      <w:p w:rsidR="00FD028C" w:rsidRPr="007650F5" w:rsidRDefault="00FD028C" w:rsidP="008659E1">
                        <w:pPr>
                          <w:pStyle w:val="NormalWeb"/>
                          <w:jc w:val="center"/>
                          <w:rPr>
                            <w:rFonts w:cs="B Lotus"/>
                            <w:sz w:val="20"/>
                            <w:szCs w:val="20"/>
                          </w:rPr>
                        </w:pPr>
                        <w:r w:rsidRPr="007650F5">
                          <w:rPr>
                            <w:rFonts w:ascii="Cambria Math" w:eastAsia="Times New Roman" w:cs="B Lotus" w:hint="cs"/>
                            <w:sz w:val="20"/>
                            <w:szCs w:val="20"/>
                            <w:rtl/>
                          </w:rPr>
                          <w:t>گام 2: تحلیل مضمون مصاحبه</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9" o:spid="_x0000_s1033" type="#_x0000_t34" style="position:absolute;left:35672;top:11098;width:4852;height:630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K4cYAAADbAAAADwAAAGRycy9kb3ducmV2LnhtbESPQWvCQBSE7wX/w/IEb3VjpbVGV5GC&#10;VuihrZXi8Zl9ZoPZtzG7TeK/7xYKHoeZ+YaZLztbioZqXzhWMBomIIgzpwvOFey/1vfPIHxA1lg6&#10;JgVX8rBc9O7mmGrX8ic1u5CLCGGfogITQpVK6TNDFv3QVcTRO7naYoiyzqWusY1wW8qHJHmSFguO&#10;CwYrejGUnXc/VsHx0rwepm8T4/abdvRRVN/h/XGj1KDfrWYgAnXhFv5vb7WC8RT+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uHGAAAA2wAAAA8AAAAAAAAA&#10;AAAAAAAAoQIAAGRycy9kb3ducmV2LnhtbFBLBQYAAAAABAAEAPkAAACUAwAAAAA=&#10;" strokecolor="windowText" strokeweight=".5pt">
                  <v:stroke endarrow="open"/>
                </v:shape>
                <v:shape id="Elbow Connector 40" o:spid="_x0000_s1034" type="#_x0000_t34" style="position:absolute;left:35675;top:5347;width:4849;height:575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k04sAAAADbAAAADwAAAGRycy9kb3ducmV2LnhtbERPTYvCMBC9L/gfwgje1lQRV7rGIoIi&#10;HgRb8TzbzLbdNpPSRFv/vTkIe3y873UymEY8qHOVZQWzaQSCOLe64kLBNdt/rkA4j6yxsUwKnuQg&#10;2Yw+1hhr2/OFHqkvRAhhF6OC0vs2ltLlJRl0U9sSB+7XdgZ9gF0hdYd9CDeNnEfRUhqsODSU2NKu&#10;pLxO70bBWabZsviLfr5q7q9nL2/5aXdQajIett8gPA3+X/x2H7WCRVgfvoQfID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pNOLAAAAA2wAAAA8AAAAAAAAAAAAAAAAA&#10;oQIAAGRycy9kb3ducmV2LnhtbFBLBQYAAAAABAAEAPkAAACOAwAAAAA=&#10;" strokecolor="windowText" strokeweight=".5pt">
                  <v:stroke endarrow="open"/>
                </v:shape>
                <v:shape id="Elbow Connector 41" o:spid="_x0000_s1035" type="#_x0000_t34" style="position:absolute;left:13023;top:5347;width:6234;height:592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1mscAAADbAAAADwAAAGRycy9kb3ducmV2LnhtbESPS2vDMBCE74X+B7GF3hrZpY/EiRJC&#10;IWmhhzQPQo4ba2OZWCvHUm3331eFQo7DzHzDTGa9rURLjS8dK0gHCQji3OmSCwW77eJhCMIHZI2V&#10;Y1LwQx5m09ubCWbadbymdhMKESHsM1RgQqgzKX1uyKIfuJo4eifXWAxRNoXUDXYRbiv5mCQv0mLJ&#10;ccFgTW+G8vPm2yo4Xtr3w+jz1bjdsku/ynofVs9Lpe7v+vkYRKA+XMP/7Q+t4CmFvy/xB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rWaxwAAANsAAAAPAAAAAAAA&#10;AAAAAAAAAKECAABkcnMvZG93bnJldi54bWxQSwUGAAAAAAQABAD5AAAAlQMAAAAA&#10;" strokecolor="windowText" strokeweight=".5pt">
                  <v:stroke endarrow="open"/>
                </v:shape>
                <v:shape id="Elbow Connector 42" o:spid="_x0000_s1036" type="#_x0000_t34" style="position:absolute;left:13023;top:11271;width:6234;height:612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cPDsEAAADbAAAADwAAAGRycy9kb3ducmV2LnhtbESPQYvCMBSE74L/ITzBm6aKuEs1igiK&#10;eBCssudn82yrzUtpoq3/3gjCHoeZ+YaZL1tTiifVrrCsYDSMQBCnVhecKTifNoNfEM4jaywtk4IX&#10;OVguup05xto2fKRn4jMRIOxiVJB7X8VSujQng25oK+LgXW1t0AdZZ1LX2AS4KeU4iqbSYMFhIceK&#10;1jml9+RhFBxkcppmt+jyc+fmfPDyL92vt0r1e+1qBsJT6//D3/ZOK5iM4fMl/AC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9w8OwQAAANsAAAAPAAAAAAAAAAAAAAAA&#10;AKECAABkcnMvZG93bnJldi54bWxQSwUGAAAAAAQABAD5AAAAjwMAAAAA&#10;" strokecolor="windowText" strokeweight=".5pt">
                  <v:stroke endarrow="open"/>
                </v:shape>
                <v:shapetype id="_x0000_t32" coordsize="21600,21600" o:spt="32" o:oned="t" path="m,l21600,21600e" filled="f">
                  <v:path arrowok="t" fillok="f" o:connecttype="none"/>
                  <o:lock v:ext="edit" shapetype="t"/>
                </v:shapetype>
                <v:shape id="Straight Arrow Connector 43" o:spid="_x0000_s1037" type="#_x0000_t32" style="position:absolute;left:46516;top:15601;width:106;height:15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w9BcQAAADbAAAADwAAAGRycy9kb3ducmV2LnhtbESPT2vCQBTE74LfYXlCb3WTtpiSuhGx&#10;SJXSQ1Px/Mi+/KHZt2F31fjt3ULB4zAzv2GWq9H04kzOd5YVpPMEBHFldceNgsPP9vEVhA/IGnvL&#10;pOBKHlbFdLLEXNsLf9O5DI2IEPY5KmhDGHIpfdWSQT+3A3H0ausMhihdI7XDS4SbXj4lyUIa7Dgu&#10;tDjQpqXqtzwZBXW299ePXSrde79IUv7KPv0xU+phNq7fQAQawz38395pBS/P8Pcl/gB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D0FxAAAANsAAAAPAAAAAAAAAAAA&#10;AAAAAKECAABkcnMvZG93bnJldi54bWxQSwUGAAAAAAQABAD5AAAAkgMAAAAA&#10;" strokecolor="windowText" strokeweight=".5pt">
                  <v:stroke endarrow="open" joinstyle="miter"/>
                </v:shape>
                <v:shape id="Diamond 44" o:spid="_x0000_s1038" type="#_x0000_t4" style="position:absolute;left:19260;top:23982;width:16415;height:9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No8MA&#10;AADbAAAADwAAAGRycy9kb3ducmV2LnhtbESPS4vCQBCE74L/YWjB2zrxgUp0lCgIyy6Ir4PHJtMm&#10;0UxPyIwa//2OsOCxqKqvqPmyMaV4UO0Kywr6vQgEcWp1wZmC03HzNQXhPLLG0jIpeJGD5aLdmmOs&#10;7ZP39Dj4TAQIuxgV5N5XsZQuzcmg69mKOHgXWxv0QdaZ1DU+A9yUchBFY2mw4LCQY0XrnNLb4W4U&#10;/CRJuhqed/R7OeGrmox5v70Olep2mmQGwlPjP+H/9rdWMBrB+0v4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xNo8MAAADbAAAADwAAAAAAAAAAAAAAAACYAgAAZHJzL2Rv&#10;d25yZXYueG1sUEsFBgAAAAAEAAQA9QAAAIgDAAAAAA==&#10;" fillcolor="window" strokecolor="windowText" strokeweight="1pt">
                  <v:textbox inset="0,0,0,0">
                    <w:txbxContent>
                      <w:p w:rsidR="00FD028C" w:rsidRPr="007650F5" w:rsidRDefault="00FD028C" w:rsidP="008659E1">
                        <w:pPr>
                          <w:pStyle w:val="NormalWeb"/>
                          <w:jc w:val="center"/>
                          <w:rPr>
                            <w:rFonts w:cs="B Lotus"/>
                            <w:sz w:val="20"/>
                            <w:szCs w:val="20"/>
                          </w:rPr>
                        </w:pPr>
                        <w:r w:rsidRPr="007650F5">
                          <w:rPr>
                            <w:rFonts w:ascii="Cambria Math" w:eastAsia="Times New Roman" w:cs="B Lotus" w:hint="cs"/>
                            <w:sz w:val="20"/>
                            <w:szCs w:val="20"/>
                            <w:rtl/>
                          </w:rPr>
                          <w:t>گام 4: تدوین پرسشنامه</w:t>
                        </w:r>
                      </w:p>
                    </w:txbxContent>
                  </v:textbox>
                </v:shape>
                <v:shape id="Diamond 45" o:spid="_x0000_s1039" type="#_x0000_t4" style="position:absolute;left:19256;top:36589;width:16415;height:9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oOMQA&#10;AADbAAAADwAAAGRycy9kb3ducmV2LnhtbESPT4vCMBTE7wt+h/CEva2pq6tSjdJdEERB/Hfw+Gie&#10;bbV5KU3U+u2NsOBxmJnfMJNZY0pxo9oVlhV0OxEI4tTqgjMFh/38awTCeWSNpWVS8CAHs2nrY4Kx&#10;tnfe0m3nMxEg7GJUkHtfxVK6NCeDrmMr4uCdbG3QB1lnUtd4D3BTyu8oGkiDBYeFHCv6yym97K5G&#10;wTJJ0t/ecUOr0wEf1XDA2/W5p9Rnu0nGIDw1/h3+by+0gv4PvL6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w6DjEAAAA2wAAAA8AAAAAAAAAAAAAAAAAmAIAAGRycy9k&#10;b3ducmV2LnhtbFBLBQYAAAAABAAEAPUAAACJAwAAAAA=&#10;" fillcolor="window" strokecolor="windowText" strokeweight="1pt">
                  <v:textbox inset="0,0,0,0">
                    <w:txbxContent>
                      <w:p w:rsidR="00FD028C" w:rsidRPr="007650F5" w:rsidRDefault="00FD028C" w:rsidP="008659E1">
                        <w:pPr>
                          <w:pStyle w:val="NormalWeb"/>
                          <w:jc w:val="center"/>
                          <w:rPr>
                            <w:rFonts w:cs="B Lotus"/>
                            <w:sz w:val="20"/>
                            <w:szCs w:val="20"/>
                          </w:rPr>
                        </w:pPr>
                        <w:r w:rsidRPr="007650F5">
                          <w:rPr>
                            <w:rFonts w:ascii="Cambria Math" w:eastAsia="Times New Roman" w:cs="B Lotus" w:hint="cs"/>
                            <w:sz w:val="20"/>
                            <w:szCs w:val="20"/>
                            <w:rtl/>
                          </w:rPr>
                          <w:t>گام 5: حداقل مربعات جزئی</w:t>
                        </w:r>
                      </w:p>
                    </w:txbxContent>
                  </v:textbox>
                </v:shape>
                <v:shape id="Elbow Connector 46" o:spid="_x0000_s1040" type="#_x0000_t34" style="position:absolute;left:35675;top:28966;width:4715;height:543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nbrcYAAADbAAAADwAAAGRycy9kb3ducmV2LnhtbESPW2vCQBSE3wv+h+UIfasbS5EaXUUL&#10;2mJF8YKXt0P2mASzZ0N21fTfdwXBx2FmvmH6w9oU4kqVyy0raLciEMSJ1TmnCrabydsnCOeRNRaW&#10;ScEfORgOGi99jLW98Yqua5+KAGEXo4LM+zKW0iUZGXQtWxIH72Qrgz7IKpW6wluAm0K+R1FHGsw5&#10;LGRY0ldGyXl9MQqm3zxvr/TyMp7sD7Nj93d6XC52Sr0261EPhKfaP8OP9o9W8NGB+5fwA+Tg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5263GAAAA2wAAAA8AAAAAAAAA&#10;AAAAAAAAoQIAAGRycy9kb3ducmV2LnhtbFBLBQYAAAAABAAEAPkAAACUAwAAAAA=&#10;" strokecolor="windowText" strokeweight=".5pt">
                  <v:stroke endarrow="open"/>
                </v:shape>
                <v:shape id="Elbow Connector 47" o:spid="_x0000_s1041" type="#_x0000_t34" style="position:absolute;left:35671;top:34405;width:4719;height:716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33NcIAAADbAAAADwAAAGRycy9kb3ducmV2LnhtbESPT4vCMBTE78J+h/AWvGnqH1S6RlnE&#10;ije1u94fzdu2bPNSm1jrtzeC4HGYmd8wy3VnKtFS40rLCkbDCARxZnXJuYLfn2SwAOE8ssbKMim4&#10;k4P16qO3xFjbG5+oTX0uAoRdjAoK7+tYSpcVZNANbU0cvD/bGPRBNrnUDd4C3FRyHEUzabDksFBg&#10;TZuCsv/0ahTICP1hd9xN2otuk/k2GW3l9KxU/7P7/gLhqfPv8Ku91wqmc3h+C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33NcIAAADbAAAADwAAAAAAAAAAAAAA&#10;AAChAgAAZHJzL2Rvd25yZXYueG1sUEsFBgAAAAAEAAQA+QAAAJADAAAAAA==&#10;" strokecolor="windowText" strokeweight=".5pt">
                  <v:stroke endarrow="open"/>
                </v:shape>
                <v:oval id="Oval 48" o:spid="_x0000_s1042" style="position:absolute;left:1801;top:30210;width:9629;height:9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oxMAA&#10;AADbAAAADwAAAGRycy9kb3ducmV2LnhtbERPy4rCMBTdD/gP4QruxtQHg1RTEcHBpXZEdHdpbpti&#10;c1OaTK1/bxYDszyc92Y72Eb01PnasYLZNAFBXDhdc6Xg8nP4XIHwAVlj45gUvMjDNht9bDDV7sln&#10;6vNQiRjCPkUFJoQ2ldIXhiz6qWuJI1e6zmKIsKuk7vAZw20j50nyJS3WHBsMtrQ3VDzyX6tg9wqn&#10;nhdN/n0ub4fr/DLc761RajIedmsQgYbwL/5zH7WCZRwbv8QfI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noxMAAAADbAAAADwAAAAAAAAAAAAAAAACYAgAAZHJzL2Rvd25y&#10;ZXYueG1sUEsFBgAAAAAEAAQA9QAAAIUDAAAAAA==&#10;" fillcolor="window" strokecolor="windowText" strokeweight="1pt">
                  <v:stroke joinstyle="miter"/>
                  <v:textbox>
                    <w:txbxContent>
                      <w:p w:rsidR="00FD028C" w:rsidRPr="007650F5" w:rsidRDefault="00FD028C" w:rsidP="008659E1">
                        <w:pPr>
                          <w:jc w:val="center"/>
                          <w:rPr>
                            <w:rFonts w:cs="B Lotus"/>
                            <w:sz w:val="20"/>
                            <w:szCs w:val="20"/>
                          </w:rPr>
                        </w:pPr>
                        <w:r w:rsidRPr="007650F5">
                          <w:rPr>
                            <w:rFonts w:cs="B Lotus" w:hint="cs"/>
                            <w:sz w:val="20"/>
                            <w:szCs w:val="20"/>
                            <w:rtl/>
                          </w:rPr>
                          <w:t>یافته‌های پژوهش</w:t>
                        </w:r>
                      </w:p>
                    </w:txbxContent>
                  </v:textbox>
                </v:oval>
                <v:shape id="Elbow Connector 49" o:spid="_x0000_s1043" type="#_x0000_t34" style="position:absolute;left:11430;top:28966;width:7830;height:578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G3MMAAADbAAAADwAAAGRycy9kb3ducmV2LnhtbESPQWvCQBSE7wX/w/IK3szGVtoaXUWK&#10;Cb1V03p/ZJ9JaPZtml2T+O/dgtDjMDPfMOvtaBrRU+dqywrmUQyCuLC65lLB91c6ewPhPLLGxjIp&#10;uJKD7WbysMZE24GP1Oe+FAHCLkEFlfdtIqUrKjLoItsSB+9sO4M+yK6UusMhwE0jn+L4RRqsOSxU&#10;2NJ7RcVPfjEKZIz+Mztkz/2v7tPXfTrfy8VJqenjuFuB8DT6//C9/aEVLJbw9yX8A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xtzDAAAA2wAAAA8AAAAAAAAAAAAA&#10;AAAAoQIAAGRycy9kb3ducmV2LnhtbFBLBQYAAAAABAAEAPkAAACRAwAAAAA=&#10;" strokecolor="windowText" strokeweight=".5pt">
                  <v:stroke endarrow="open"/>
                </v:shape>
                <v:shape id="Elbow Connector 50" o:spid="_x0000_s1044" type="#_x0000_t34" style="position:absolute;left:11430;top:34751;width:7826;height:6823;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wn8QAAADbAAAADwAAAGRycy9kb3ducmV2LnhtbERPy2rCQBTdF/oPwxXc1YmC0kYnYgtq&#10;aaXiAzW7S+aahGbuhMyo6d87i4LLw3lPpq2pxJUaV1pW0O9FIIgzq0vOFex385dXEM4ja6wsk4I/&#10;cjBNnp8mGGt74w1dtz4XIYRdjAoK7+tYSpcVZND1bE0cuLNtDPoAm1zqBm8h3FRyEEUjabDk0FBg&#10;TR8FZb/bi1GwWPKqv9Hry/v8ePpK374X6frnoFS3087GIDy1/iH+d39qBcOwPnw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BXCfxAAAANsAAAAPAAAAAAAAAAAA&#10;AAAAAKECAABkcnMvZG93bnJldi54bWxQSwUGAAAAAAQABAD5AAAAkgMAAAAA&#10;" strokecolor="windowText" strokeweight=".5pt">
                  <v:stroke endarrow="open"/>
                </v:shape>
                <w10:anchorlock/>
              </v:group>
            </w:pict>
          </mc:Fallback>
        </mc:AlternateContent>
      </w:r>
    </w:p>
    <w:p w:rsidR="008659E1" w:rsidRPr="002464B2" w:rsidRDefault="008659E1" w:rsidP="008659E1">
      <w:pPr>
        <w:spacing w:after="0" w:line="240" w:lineRule="auto"/>
        <w:jc w:val="center"/>
        <w:rPr>
          <w:rFonts w:ascii="Times New Roman" w:eastAsia="Times New Roman" w:hAnsi="Times New Roman" w:cs="B Zar"/>
          <w:sz w:val="26"/>
          <w:szCs w:val="26"/>
          <w:rtl/>
        </w:rPr>
      </w:pPr>
      <w:r w:rsidRPr="002464B2">
        <w:rPr>
          <w:rFonts w:ascii="Times New Roman" w:eastAsia="Times New Roman" w:hAnsi="Times New Roman" w:cs="B Lotus"/>
          <w:b/>
          <w:bCs/>
          <w:sz w:val="20"/>
          <w:szCs w:val="20"/>
          <w:rtl/>
        </w:rPr>
        <w:t xml:space="preserve">شکل </w:t>
      </w:r>
      <w:r w:rsidRPr="002464B2">
        <w:rPr>
          <w:rFonts w:ascii="Times New Roman" w:eastAsia="Times New Roman" w:hAnsi="Times New Roman" w:cs="B Lotus"/>
          <w:b/>
          <w:bCs/>
          <w:sz w:val="20"/>
          <w:szCs w:val="20"/>
          <w:rtl/>
        </w:rPr>
        <w:fldChar w:fldCharType="begin"/>
      </w:r>
      <w:r w:rsidRPr="002464B2">
        <w:rPr>
          <w:rFonts w:ascii="Times New Roman" w:eastAsia="Times New Roman" w:hAnsi="Times New Roman" w:cs="B Lotus"/>
          <w:b/>
          <w:bCs/>
          <w:sz w:val="20"/>
          <w:szCs w:val="20"/>
          <w:rtl/>
        </w:rPr>
        <w:instrText xml:space="preserve"> </w:instrText>
      </w:r>
      <w:r w:rsidRPr="002464B2">
        <w:rPr>
          <w:rFonts w:ascii="Times New Roman" w:eastAsia="Times New Roman" w:hAnsi="Times New Roman" w:cs="B Lotus" w:hint="cs"/>
          <w:b/>
          <w:bCs/>
          <w:sz w:val="20"/>
          <w:szCs w:val="24"/>
        </w:rPr>
        <w:instrText>SEQ</w:instrText>
      </w:r>
      <w:r w:rsidRPr="002464B2">
        <w:rPr>
          <w:rFonts w:ascii="Times New Roman" w:eastAsia="Times New Roman" w:hAnsi="Times New Roman" w:cs="B Lotus" w:hint="cs"/>
          <w:b/>
          <w:bCs/>
          <w:sz w:val="20"/>
          <w:szCs w:val="20"/>
          <w:rtl/>
        </w:rPr>
        <w:instrText xml:space="preserve"> شکل \* </w:instrText>
      </w:r>
      <w:r w:rsidRPr="002464B2">
        <w:rPr>
          <w:rFonts w:ascii="Times New Roman" w:eastAsia="Times New Roman" w:hAnsi="Times New Roman" w:cs="B Lotus" w:hint="cs"/>
          <w:b/>
          <w:bCs/>
          <w:sz w:val="20"/>
          <w:szCs w:val="24"/>
        </w:rPr>
        <w:instrText>ARABIC</w:instrText>
      </w:r>
      <w:r w:rsidRPr="002464B2">
        <w:rPr>
          <w:rFonts w:ascii="Times New Roman" w:eastAsia="Times New Roman" w:hAnsi="Times New Roman" w:cs="B Lotus"/>
          <w:b/>
          <w:bCs/>
          <w:sz w:val="20"/>
          <w:szCs w:val="20"/>
          <w:rtl/>
        </w:rPr>
        <w:instrText xml:space="preserve"> </w:instrText>
      </w:r>
      <w:r w:rsidRPr="002464B2">
        <w:rPr>
          <w:rFonts w:ascii="Times New Roman" w:eastAsia="Times New Roman" w:hAnsi="Times New Roman" w:cs="B Lotus"/>
          <w:b/>
          <w:bCs/>
          <w:sz w:val="20"/>
          <w:szCs w:val="20"/>
          <w:rtl/>
        </w:rPr>
        <w:fldChar w:fldCharType="separate"/>
      </w:r>
      <w:r w:rsidR="00066406" w:rsidRPr="002464B2">
        <w:rPr>
          <w:rFonts w:ascii="Times New Roman" w:eastAsia="Times New Roman" w:hAnsi="Times New Roman" w:cs="B Lotus"/>
          <w:b/>
          <w:bCs/>
          <w:noProof/>
          <w:sz w:val="20"/>
          <w:szCs w:val="20"/>
          <w:rtl/>
        </w:rPr>
        <w:t>1</w:t>
      </w:r>
      <w:r w:rsidRPr="002464B2">
        <w:rPr>
          <w:rFonts w:ascii="Times New Roman" w:eastAsia="Times New Roman" w:hAnsi="Times New Roman" w:cs="B Lotus"/>
          <w:b/>
          <w:bCs/>
          <w:sz w:val="20"/>
          <w:szCs w:val="20"/>
          <w:rtl/>
        </w:rPr>
        <w:fldChar w:fldCharType="end"/>
      </w:r>
      <w:r w:rsidRPr="002464B2">
        <w:rPr>
          <w:rFonts w:ascii="Times New Roman" w:eastAsia="Times New Roman" w:hAnsi="Times New Roman" w:cs="B Lotus" w:hint="cs"/>
          <w:sz w:val="20"/>
          <w:szCs w:val="20"/>
          <w:rtl/>
        </w:rPr>
        <w:t>- قرایند اجرایی پژوهش(منبع: یافته‌های پژوهش)</w:t>
      </w:r>
    </w:p>
    <w:p w:rsidR="008659E1" w:rsidRPr="002464B2" w:rsidRDefault="008659E1" w:rsidP="008659E1">
      <w:pPr>
        <w:keepNext/>
        <w:tabs>
          <w:tab w:val="left" w:pos="6521"/>
        </w:tabs>
        <w:spacing w:before="240" w:after="0" w:line="240" w:lineRule="auto"/>
        <w:jc w:val="both"/>
        <w:outlineLvl w:val="0"/>
        <w:rPr>
          <w:rFonts w:ascii="Times New Roman" w:eastAsia="Times New Roman" w:hAnsi="Times New Roman" w:cs="B Lotus"/>
          <w:b/>
          <w:bCs/>
          <w:kern w:val="32"/>
          <w:sz w:val="28"/>
          <w:szCs w:val="28"/>
          <w:rtl/>
        </w:rPr>
      </w:pPr>
      <w:r w:rsidRPr="002464B2">
        <w:rPr>
          <w:rFonts w:ascii="Times New Roman" w:eastAsia="Times New Roman" w:hAnsi="Times New Roman" w:cs="B Lotus" w:hint="cs"/>
          <w:b/>
          <w:bCs/>
          <w:kern w:val="32"/>
          <w:sz w:val="28"/>
          <w:szCs w:val="28"/>
          <w:rtl/>
        </w:rPr>
        <w:t>یافته‌های پژوهش</w:t>
      </w:r>
    </w:p>
    <w:p w:rsidR="008659E1" w:rsidRPr="002464B2" w:rsidRDefault="008659E1" w:rsidP="008659E1">
      <w:pPr>
        <w:spacing w:after="0" w:line="240" w:lineRule="auto"/>
        <w:ind w:left="-1"/>
        <w:jc w:val="both"/>
        <w:rPr>
          <w:rFonts w:ascii="Times New Roman" w:eastAsia="Times New Roman" w:hAnsi="Times New Roman" w:cs="B Zar"/>
          <w:szCs w:val="26"/>
          <w:rtl/>
        </w:rPr>
      </w:pPr>
      <w:r w:rsidRPr="002464B2">
        <w:rPr>
          <w:rFonts w:ascii="Times New Roman" w:eastAsia="Times New Roman" w:hAnsi="Times New Roman" w:cs="B Zar"/>
          <w:szCs w:val="26"/>
          <w:rtl/>
        </w:rPr>
        <w:t>و</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ژگ</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ها</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جمع</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ت‌شناخت</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خبرگان</w:t>
      </w:r>
      <w:r w:rsidRPr="002464B2">
        <w:rPr>
          <w:rFonts w:ascii="Times New Roman" w:eastAsia="Times New Roman" w:hAnsi="Times New Roman" w:cs="B Zar" w:hint="cs"/>
          <w:szCs w:val="26"/>
          <w:rtl/>
        </w:rPr>
        <w:t xml:space="preserve"> در جدول 1 ارایه شده است:</w:t>
      </w:r>
    </w:p>
    <w:p w:rsidR="008659E1" w:rsidRPr="002464B2" w:rsidRDefault="008659E1" w:rsidP="008659E1">
      <w:pPr>
        <w:keepNext/>
        <w:spacing w:before="240" w:after="0" w:line="240" w:lineRule="auto"/>
        <w:ind w:left="-1"/>
        <w:jc w:val="center"/>
        <w:rPr>
          <w:rFonts w:ascii="Times New Roman" w:eastAsia="Times New Roman" w:hAnsi="Times New Roman" w:cs="B Lotus"/>
          <w:b/>
          <w:bCs/>
          <w:rtl/>
        </w:rPr>
      </w:pPr>
      <w:bookmarkStart w:id="1" w:name="_Toc58769979"/>
      <w:r w:rsidRPr="002464B2">
        <w:rPr>
          <w:rFonts w:ascii="Times New Roman" w:eastAsia="Times New Roman" w:hAnsi="Times New Roman" w:cs="B Lotus"/>
          <w:b/>
          <w:bCs/>
          <w:rtl/>
        </w:rPr>
        <w:t xml:space="preserve">جدول </w:t>
      </w:r>
      <w:r w:rsidRPr="002464B2">
        <w:rPr>
          <w:rFonts w:ascii="Times New Roman" w:eastAsia="Times New Roman" w:hAnsi="Times New Roman" w:cs="B Lotus"/>
          <w:b/>
          <w:bCs/>
          <w:rtl/>
        </w:rPr>
        <w:fldChar w:fldCharType="begin"/>
      </w:r>
      <w:r w:rsidRPr="002464B2">
        <w:rPr>
          <w:rFonts w:ascii="Times New Roman" w:eastAsia="Times New Roman" w:hAnsi="Times New Roman" w:cs="B Lotus"/>
          <w:b/>
          <w:bCs/>
          <w:rtl/>
        </w:rPr>
        <w:instrText xml:space="preserve"> </w:instrText>
      </w:r>
      <w:r w:rsidRPr="002464B2">
        <w:rPr>
          <w:rFonts w:ascii="Times New Roman" w:eastAsia="Times New Roman" w:hAnsi="Times New Roman" w:cs="B Lotus" w:hint="cs"/>
          <w:b/>
          <w:bCs/>
        </w:rPr>
        <w:instrText>SEQ</w:instrText>
      </w:r>
      <w:r w:rsidRPr="002464B2">
        <w:rPr>
          <w:rFonts w:ascii="Times New Roman" w:eastAsia="Times New Roman" w:hAnsi="Times New Roman" w:cs="B Lotus" w:hint="cs"/>
          <w:b/>
          <w:bCs/>
          <w:rtl/>
        </w:rPr>
        <w:instrText xml:space="preserve"> جدول_ \* </w:instrText>
      </w:r>
      <w:r w:rsidRPr="002464B2">
        <w:rPr>
          <w:rFonts w:ascii="Times New Roman" w:eastAsia="Times New Roman" w:hAnsi="Times New Roman" w:cs="B Lotus" w:hint="cs"/>
          <w:b/>
          <w:bCs/>
        </w:rPr>
        <w:instrText>ARABIC</w:instrText>
      </w:r>
      <w:r w:rsidRPr="002464B2">
        <w:rPr>
          <w:rFonts w:ascii="Times New Roman" w:eastAsia="Times New Roman" w:hAnsi="Times New Roman" w:cs="B Lotus"/>
          <w:b/>
          <w:bCs/>
          <w:rtl/>
        </w:rPr>
        <w:instrText xml:space="preserve"> </w:instrText>
      </w:r>
      <w:r w:rsidRPr="002464B2">
        <w:rPr>
          <w:rFonts w:ascii="Times New Roman" w:eastAsia="Times New Roman" w:hAnsi="Times New Roman" w:cs="B Lotus"/>
          <w:b/>
          <w:bCs/>
          <w:rtl/>
        </w:rPr>
        <w:fldChar w:fldCharType="separate"/>
      </w:r>
      <w:r w:rsidR="00066406" w:rsidRPr="002464B2">
        <w:rPr>
          <w:rFonts w:ascii="Times New Roman" w:eastAsia="Times New Roman" w:hAnsi="Times New Roman" w:cs="B Lotus"/>
          <w:b/>
          <w:bCs/>
          <w:noProof/>
          <w:rtl/>
        </w:rPr>
        <w:t>1</w:t>
      </w:r>
      <w:r w:rsidRPr="002464B2">
        <w:rPr>
          <w:rFonts w:ascii="Times New Roman" w:eastAsia="Times New Roman" w:hAnsi="Times New Roman" w:cs="B Lotus"/>
          <w:b/>
          <w:bCs/>
          <w:rtl/>
        </w:rPr>
        <w:fldChar w:fldCharType="end"/>
      </w:r>
      <w:r w:rsidRPr="002464B2">
        <w:rPr>
          <w:rFonts w:ascii="Times New Roman" w:eastAsia="Times New Roman" w:hAnsi="Times New Roman" w:cs="B Lotus" w:hint="cs"/>
          <w:b/>
          <w:bCs/>
          <w:rtl/>
        </w:rPr>
        <w:t xml:space="preserve">- </w:t>
      </w:r>
      <w:r w:rsidRPr="002464B2">
        <w:rPr>
          <w:rFonts w:ascii="Times New Roman" w:eastAsia="Times New Roman" w:hAnsi="Times New Roman" w:cs="B Lotus" w:hint="cs"/>
          <w:rtl/>
        </w:rPr>
        <w:t>ویژگی‌های جمعیت‌شناختی خبرگان</w:t>
      </w:r>
      <w:bookmarkEnd w:id="1"/>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710"/>
        <w:gridCol w:w="1766"/>
        <w:gridCol w:w="1846"/>
      </w:tblGrid>
      <w:tr w:rsidR="008659E1" w:rsidRPr="002464B2" w:rsidTr="00A211CF">
        <w:trPr>
          <w:trHeight w:val="312"/>
        </w:trPr>
        <w:tc>
          <w:tcPr>
            <w:tcW w:w="2341"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ویژگی‌های جمعیت‌شناختی</w:t>
            </w:r>
          </w:p>
        </w:tc>
        <w:tc>
          <w:tcPr>
            <w:tcW w:w="130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فراوانی</w:t>
            </w:r>
          </w:p>
        </w:tc>
        <w:tc>
          <w:tcPr>
            <w:tcW w:w="1359"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درصد</w:t>
            </w:r>
          </w:p>
        </w:tc>
      </w:tr>
      <w:tr w:rsidR="008659E1" w:rsidRPr="002464B2" w:rsidTr="00A211CF">
        <w:trPr>
          <w:trHeight w:val="312"/>
        </w:trPr>
        <w:tc>
          <w:tcPr>
            <w:tcW w:w="1082"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جنسیت</w:t>
            </w:r>
          </w:p>
        </w:tc>
        <w:tc>
          <w:tcPr>
            <w:tcW w:w="1259" w:type="pct"/>
            <w:tcBorders>
              <w:top w:val="single" w:sz="4" w:space="0" w:color="auto"/>
              <w:left w:val="single" w:sz="4" w:space="0" w:color="auto"/>
              <w:bottom w:val="single" w:sz="4" w:space="0" w:color="auto"/>
              <w:right w:val="single" w:sz="4" w:space="0" w:color="auto"/>
            </w:tcBorders>
            <w:noWrap/>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مرد</w:t>
            </w:r>
          </w:p>
        </w:tc>
        <w:tc>
          <w:tcPr>
            <w:tcW w:w="1300"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10</w:t>
            </w:r>
          </w:p>
        </w:tc>
        <w:tc>
          <w:tcPr>
            <w:tcW w:w="1359"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58%</w:t>
            </w:r>
          </w:p>
        </w:tc>
      </w:tr>
      <w:tr w:rsidR="008659E1" w:rsidRPr="002464B2" w:rsidTr="00A211CF">
        <w:trPr>
          <w:trHeight w:val="4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p>
        </w:tc>
        <w:tc>
          <w:tcPr>
            <w:tcW w:w="1259" w:type="pct"/>
            <w:tcBorders>
              <w:top w:val="single" w:sz="4" w:space="0" w:color="auto"/>
              <w:left w:val="single" w:sz="4" w:space="0" w:color="auto"/>
              <w:bottom w:val="single" w:sz="4" w:space="0" w:color="auto"/>
              <w:right w:val="single" w:sz="4" w:space="0" w:color="auto"/>
            </w:tcBorders>
            <w:noWrap/>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زن</w:t>
            </w:r>
          </w:p>
        </w:tc>
        <w:tc>
          <w:tcPr>
            <w:tcW w:w="1300"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7</w:t>
            </w:r>
          </w:p>
        </w:tc>
        <w:tc>
          <w:tcPr>
            <w:tcW w:w="1359"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42%</w:t>
            </w:r>
          </w:p>
        </w:tc>
      </w:tr>
      <w:tr w:rsidR="008659E1" w:rsidRPr="002464B2" w:rsidTr="00A211CF">
        <w:trPr>
          <w:trHeight w:val="135"/>
        </w:trPr>
        <w:tc>
          <w:tcPr>
            <w:tcW w:w="0" w:type="auto"/>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tl/>
              </w:rPr>
            </w:pPr>
            <w:r w:rsidRPr="002464B2">
              <w:rPr>
                <w:rFonts w:ascii="Times New Roman" w:eastAsia="Times New Roman" w:hAnsi="Times New Roman" w:cs="B Lotus" w:hint="cs"/>
                <w:sz w:val="20"/>
                <w:szCs w:val="20"/>
                <w:rtl/>
              </w:rPr>
              <w:t>سن</w:t>
            </w:r>
          </w:p>
        </w:tc>
        <w:tc>
          <w:tcPr>
            <w:tcW w:w="1259"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tl/>
              </w:rPr>
            </w:pPr>
            <w:r w:rsidRPr="002464B2">
              <w:rPr>
                <w:rFonts w:ascii="Times New Roman" w:eastAsia="Times New Roman" w:hAnsi="Times New Roman" w:cs="B Lotus" w:hint="cs"/>
                <w:sz w:val="20"/>
                <w:szCs w:val="20"/>
                <w:rtl/>
              </w:rPr>
              <w:t>کمتر از 35 سال</w:t>
            </w:r>
          </w:p>
        </w:tc>
        <w:tc>
          <w:tcPr>
            <w:tcW w:w="1300"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tl/>
              </w:rPr>
            </w:pPr>
            <w:r w:rsidRPr="002464B2">
              <w:rPr>
                <w:rFonts w:ascii="Times New Roman" w:eastAsia="Times New Roman" w:hAnsi="Times New Roman" w:cs="B Lotus" w:hint="cs"/>
                <w:sz w:val="20"/>
                <w:szCs w:val="20"/>
                <w:rtl/>
              </w:rPr>
              <w:t>1</w:t>
            </w:r>
          </w:p>
        </w:tc>
        <w:tc>
          <w:tcPr>
            <w:tcW w:w="1359"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5%</w:t>
            </w:r>
          </w:p>
        </w:tc>
      </w:tr>
      <w:tr w:rsidR="008659E1" w:rsidRPr="002464B2" w:rsidTr="00A211CF">
        <w:trPr>
          <w:trHeight w:val="312"/>
        </w:trPr>
        <w:tc>
          <w:tcPr>
            <w:tcW w:w="0" w:type="auto"/>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p>
        </w:tc>
        <w:tc>
          <w:tcPr>
            <w:tcW w:w="1259" w:type="pct"/>
            <w:tcBorders>
              <w:top w:val="single" w:sz="4" w:space="0" w:color="auto"/>
              <w:left w:val="single" w:sz="4" w:space="0" w:color="auto"/>
              <w:bottom w:val="single" w:sz="4" w:space="0" w:color="auto"/>
              <w:right w:val="single" w:sz="4" w:space="0" w:color="auto"/>
            </w:tcBorders>
            <w:noWrap/>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35 تا 45 سال</w:t>
            </w:r>
          </w:p>
        </w:tc>
        <w:tc>
          <w:tcPr>
            <w:tcW w:w="1300"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5</w:t>
            </w:r>
          </w:p>
        </w:tc>
        <w:tc>
          <w:tcPr>
            <w:tcW w:w="1359"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30%</w:t>
            </w:r>
          </w:p>
        </w:tc>
      </w:tr>
      <w:tr w:rsidR="008659E1" w:rsidRPr="002464B2" w:rsidTr="00A211CF">
        <w:trPr>
          <w:trHeight w:val="312"/>
        </w:trPr>
        <w:tc>
          <w:tcPr>
            <w:tcW w:w="0" w:type="auto"/>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p>
        </w:tc>
        <w:tc>
          <w:tcPr>
            <w:tcW w:w="1259" w:type="pct"/>
            <w:tcBorders>
              <w:top w:val="single" w:sz="4" w:space="0" w:color="auto"/>
              <w:left w:val="single" w:sz="4" w:space="0" w:color="auto"/>
              <w:bottom w:val="single" w:sz="4" w:space="0" w:color="auto"/>
              <w:right w:val="single" w:sz="4" w:space="0" w:color="auto"/>
            </w:tcBorders>
            <w:noWrap/>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45 سال و بیشتر</w:t>
            </w:r>
          </w:p>
        </w:tc>
        <w:tc>
          <w:tcPr>
            <w:tcW w:w="1300"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11</w:t>
            </w:r>
          </w:p>
        </w:tc>
        <w:tc>
          <w:tcPr>
            <w:tcW w:w="1359"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65%</w:t>
            </w:r>
          </w:p>
        </w:tc>
      </w:tr>
      <w:tr w:rsidR="008659E1" w:rsidRPr="002464B2" w:rsidTr="00A211CF">
        <w:trPr>
          <w:trHeight w:val="312"/>
        </w:trPr>
        <w:tc>
          <w:tcPr>
            <w:tcW w:w="1082"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تحصیلات</w:t>
            </w:r>
          </w:p>
        </w:tc>
        <w:tc>
          <w:tcPr>
            <w:tcW w:w="1259" w:type="pct"/>
            <w:tcBorders>
              <w:top w:val="single" w:sz="4" w:space="0" w:color="auto"/>
              <w:left w:val="single" w:sz="4" w:space="0" w:color="auto"/>
              <w:bottom w:val="single" w:sz="4" w:space="0" w:color="auto"/>
              <w:right w:val="single" w:sz="4" w:space="0" w:color="auto"/>
            </w:tcBorders>
            <w:noWrap/>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کارشناسی ارشد</w:t>
            </w:r>
          </w:p>
        </w:tc>
        <w:tc>
          <w:tcPr>
            <w:tcW w:w="1300"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5</w:t>
            </w:r>
          </w:p>
        </w:tc>
        <w:tc>
          <w:tcPr>
            <w:tcW w:w="1359"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30%</w:t>
            </w:r>
          </w:p>
        </w:tc>
      </w:tr>
      <w:tr w:rsidR="008659E1" w:rsidRPr="002464B2" w:rsidTr="00A211CF">
        <w:trPr>
          <w:trHeight w:val="312"/>
        </w:trPr>
        <w:tc>
          <w:tcPr>
            <w:tcW w:w="0" w:type="auto"/>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p>
        </w:tc>
        <w:tc>
          <w:tcPr>
            <w:tcW w:w="1259" w:type="pct"/>
            <w:tcBorders>
              <w:top w:val="single" w:sz="4" w:space="0" w:color="auto"/>
              <w:left w:val="single" w:sz="4" w:space="0" w:color="auto"/>
              <w:bottom w:val="single" w:sz="4" w:space="0" w:color="auto"/>
              <w:right w:val="single" w:sz="4" w:space="0" w:color="auto"/>
            </w:tcBorders>
            <w:noWrap/>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دکتری</w:t>
            </w:r>
          </w:p>
        </w:tc>
        <w:tc>
          <w:tcPr>
            <w:tcW w:w="1300"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12</w:t>
            </w:r>
          </w:p>
        </w:tc>
        <w:tc>
          <w:tcPr>
            <w:tcW w:w="1359"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70%</w:t>
            </w:r>
          </w:p>
        </w:tc>
      </w:tr>
      <w:tr w:rsidR="008659E1" w:rsidRPr="002464B2" w:rsidTr="00A211CF">
        <w:trPr>
          <w:trHeight w:val="312"/>
        </w:trPr>
        <w:tc>
          <w:tcPr>
            <w:tcW w:w="0" w:type="auto"/>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سابقه کاری</w:t>
            </w:r>
          </w:p>
        </w:tc>
        <w:tc>
          <w:tcPr>
            <w:tcW w:w="1259" w:type="pct"/>
            <w:tcBorders>
              <w:top w:val="single" w:sz="4" w:space="0" w:color="auto"/>
              <w:left w:val="single" w:sz="4" w:space="0" w:color="auto"/>
              <w:bottom w:val="single" w:sz="4" w:space="0" w:color="auto"/>
              <w:right w:val="single" w:sz="4" w:space="0" w:color="auto"/>
            </w:tcBorders>
            <w:noWrap/>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10 تا‌ 20 سال</w:t>
            </w:r>
          </w:p>
        </w:tc>
        <w:tc>
          <w:tcPr>
            <w:tcW w:w="1300"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3</w:t>
            </w:r>
          </w:p>
        </w:tc>
        <w:tc>
          <w:tcPr>
            <w:tcW w:w="1359"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18%</w:t>
            </w:r>
          </w:p>
        </w:tc>
      </w:tr>
      <w:tr w:rsidR="008659E1" w:rsidRPr="002464B2" w:rsidTr="00A211CF">
        <w:trPr>
          <w:trHeight w:val="312"/>
        </w:trPr>
        <w:tc>
          <w:tcPr>
            <w:tcW w:w="0" w:type="auto"/>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p>
        </w:tc>
        <w:tc>
          <w:tcPr>
            <w:tcW w:w="1259" w:type="pct"/>
            <w:tcBorders>
              <w:top w:val="single" w:sz="4" w:space="0" w:color="auto"/>
              <w:left w:val="single" w:sz="4" w:space="0" w:color="auto"/>
              <w:bottom w:val="single" w:sz="4" w:space="0" w:color="auto"/>
              <w:right w:val="single" w:sz="4" w:space="0" w:color="auto"/>
            </w:tcBorders>
            <w:noWrap/>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بالای 20 سال</w:t>
            </w:r>
          </w:p>
        </w:tc>
        <w:tc>
          <w:tcPr>
            <w:tcW w:w="1300"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14</w:t>
            </w:r>
          </w:p>
        </w:tc>
        <w:tc>
          <w:tcPr>
            <w:tcW w:w="1359"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82%</w:t>
            </w:r>
          </w:p>
        </w:tc>
      </w:tr>
      <w:tr w:rsidR="008659E1" w:rsidRPr="002464B2" w:rsidTr="00A211CF">
        <w:trPr>
          <w:trHeight w:val="312"/>
        </w:trPr>
        <w:tc>
          <w:tcPr>
            <w:tcW w:w="2341"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کل</w:t>
            </w:r>
          </w:p>
        </w:tc>
        <w:tc>
          <w:tcPr>
            <w:tcW w:w="1300"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17</w:t>
            </w:r>
          </w:p>
        </w:tc>
        <w:tc>
          <w:tcPr>
            <w:tcW w:w="1359" w:type="pct"/>
            <w:tcBorders>
              <w:top w:val="single" w:sz="4" w:space="0" w:color="auto"/>
              <w:left w:val="single" w:sz="4" w:space="0" w:color="auto"/>
              <w:bottom w:val="single" w:sz="4" w:space="0" w:color="auto"/>
              <w:right w:val="single" w:sz="4" w:space="0" w:color="auto"/>
            </w:tcBorders>
            <w:noWrap/>
            <w:vAlign w:val="center"/>
          </w:tcPr>
          <w:p w:rsidR="008659E1" w:rsidRPr="002464B2" w:rsidRDefault="008659E1" w:rsidP="008659E1">
            <w:pPr>
              <w:spacing w:after="0" w:line="240" w:lineRule="auto"/>
              <w:ind w:left="-1"/>
              <w:jc w:val="center"/>
              <w:rPr>
                <w:rFonts w:ascii="Times New Roman" w:eastAsia="Times New Roman" w:hAnsi="Times New Roman" w:cs="B Lotus"/>
                <w:sz w:val="20"/>
                <w:szCs w:val="20"/>
              </w:rPr>
            </w:pPr>
            <w:r w:rsidRPr="002464B2">
              <w:rPr>
                <w:rFonts w:ascii="Times New Roman" w:eastAsia="Times New Roman" w:hAnsi="Times New Roman" w:cs="B Lotus" w:hint="cs"/>
                <w:sz w:val="20"/>
                <w:szCs w:val="20"/>
                <w:rtl/>
              </w:rPr>
              <w:t>100%</w:t>
            </w:r>
          </w:p>
        </w:tc>
      </w:tr>
    </w:tbl>
    <w:p w:rsidR="008659E1" w:rsidRPr="002464B2" w:rsidRDefault="008659E1" w:rsidP="008659E1">
      <w:pPr>
        <w:spacing w:after="0" w:line="240" w:lineRule="auto"/>
        <w:ind w:left="-1"/>
        <w:jc w:val="both"/>
        <w:rPr>
          <w:rFonts w:ascii="Times New Roman" w:eastAsia="Times New Roman" w:hAnsi="Times New Roman" w:cs="B Lotus"/>
          <w:sz w:val="18"/>
          <w:rtl/>
        </w:rPr>
      </w:pPr>
      <w:r w:rsidRPr="002464B2">
        <w:rPr>
          <w:rFonts w:ascii="Times New Roman" w:eastAsia="Times New Roman" w:hAnsi="Times New Roman" w:cs="B Lotus" w:hint="cs"/>
          <w:sz w:val="18"/>
          <w:rtl/>
        </w:rPr>
        <w:t xml:space="preserve"> (منبع: یافته‌های پژوهش)</w:t>
      </w:r>
    </w:p>
    <w:p w:rsidR="008659E1" w:rsidRPr="002464B2" w:rsidRDefault="008659E1" w:rsidP="008659E1">
      <w:pPr>
        <w:spacing w:after="0" w:line="240" w:lineRule="auto"/>
        <w:ind w:left="-1"/>
        <w:jc w:val="both"/>
        <w:rPr>
          <w:rFonts w:ascii="Times New Roman" w:eastAsia="Times New Roman" w:hAnsi="Times New Roman" w:cs="B Zar"/>
          <w:szCs w:val="26"/>
          <w:rtl/>
        </w:rPr>
      </w:pPr>
    </w:p>
    <w:p w:rsidR="008659E1" w:rsidRPr="002464B2" w:rsidRDefault="008659E1" w:rsidP="008659E1">
      <w:pPr>
        <w:spacing w:after="0" w:line="240" w:lineRule="auto"/>
        <w:ind w:left="-1"/>
        <w:jc w:val="both"/>
        <w:rPr>
          <w:rFonts w:ascii="Times New Roman" w:eastAsia="Times New Roman" w:hAnsi="Times New Roman" w:cs="B Zar"/>
          <w:szCs w:val="26"/>
          <w:rtl/>
        </w:rPr>
      </w:pPr>
      <w:r w:rsidRPr="002464B2">
        <w:rPr>
          <w:rFonts w:ascii="Times New Roman" w:eastAsia="Times New Roman" w:hAnsi="Times New Roman" w:cs="B Zar"/>
          <w:szCs w:val="26"/>
          <w:rtl/>
        </w:rPr>
        <w:t>و</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ژگ</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ها</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جمع</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ت‌شناخت</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بخش کم</w:t>
      </w:r>
      <w:r w:rsidRPr="002464B2">
        <w:rPr>
          <w:rFonts w:ascii="Times New Roman" w:eastAsia="Times New Roman" w:hAnsi="Times New Roman" w:cs="B Zar" w:hint="cs"/>
          <w:szCs w:val="26"/>
          <w:rtl/>
        </w:rPr>
        <w:t>ی پژوهش در جدول 2 ارایه شده است:</w:t>
      </w:r>
    </w:p>
    <w:p w:rsidR="008659E1" w:rsidRPr="002464B2" w:rsidRDefault="008659E1" w:rsidP="00066406">
      <w:pPr>
        <w:keepNext/>
        <w:spacing w:before="240" w:after="0" w:line="240" w:lineRule="auto"/>
        <w:ind w:left="-1"/>
        <w:jc w:val="center"/>
        <w:rPr>
          <w:rFonts w:ascii="Times New Roman" w:eastAsia="Times New Roman" w:hAnsi="Times New Roman" w:cs="B Lotus"/>
          <w:rtl/>
        </w:rPr>
      </w:pPr>
      <w:bookmarkStart w:id="2" w:name="_Toc25231619"/>
      <w:r w:rsidRPr="002464B2">
        <w:rPr>
          <w:rFonts w:ascii="Times New Roman" w:eastAsia="Times New Roman" w:hAnsi="Times New Roman" w:cs="B Lotus" w:hint="cs"/>
          <w:b/>
          <w:bCs/>
          <w:rtl/>
        </w:rPr>
        <w:t xml:space="preserve">جدول </w:t>
      </w:r>
      <w:r w:rsidR="00066406" w:rsidRPr="002464B2">
        <w:rPr>
          <w:rFonts w:ascii="Times New Roman" w:eastAsia="Times New Roman" w:hAnsi="Times New Roman" w:cs="B Lotus" w:hint="cs"/>
          <w:b/>
          <w:bCs/>
          <w:rtl/>
        </w:rPr>
        <w:t>2</w:t>
      </w:r>
      <w:r w:rsidRPr="002464B2">
        <w:rPr>
          <w:rFonts w:ascii="Times New Roman" w:eastAsia="Times New Roman" w:hAnsi="Times New Roman" w:cs="B Lotus" w:hint="cs"/>
          <w:b/>
          <w:bCs/>
          <w:rtl/>
        </w:rPr>
        <w:t>-</w:t>
      </w:r>
      <w:r w:rsidRPr="002464B2">
        <w:rPr>
          <w:rFonts w:ascii="Times New Roman" w:eastAsia="Times New Roman" w:hAnsi="Times New Roman" w:cs="B Lotus" w:hint="cs"/>
          <w:rtl/>
        </w:rPr>
        <w:t xml:space="preserve"> ویژگی‌های جمعیت‌شناختی </w:t>
      </w:r>
      <w:bookmarkEnd w:id="2"/>
      <w:r w:rsidRPr="002464B2">
        <w:rPr>
          <w:rFonts w:ascii="Times New Roman" w:eastAsia="Times New Roman" w:hAnsi="Times New Roman" w:cs="B Lotus" w:hint="cs"/>
          <w:rtl/>
        </w:rPr>
        <w:t>بخش کمی</w:t>
      </w:r>
    </w:p>
    <w:tbl>
      <w:tblPr>
        <w:tblStyle w:val="TableNaNo2"/>
        <w:bidiVisual/>
        <w:tblW w:w="5000" w:type="pct"/>
        <w:tblLook w:val="04A0" w:firstRow="1" w:lastRow="0" w:firstColumn="1" w:lastColumn="0" w:noHBand="0" w:noVBand="1"/>
      </w:tblPr>
      <w:tblGrid>
        <w:gridCol w:w="1236"/>
        <w:gridCol w:w="1646"/>
        <w:gridCol w:w="1955"/>
        <w:gridCol w:w="1955"/>
      </w:tblGrid>
      <w:tr w:rsidR="008659E1" w:rsidRPr="002464B2" w:rsidTr="00A211CF">
        <w:trPr>
          <w:cnfStyle w:val="100000000000" w:firstRow="1" w:lastRow="0" w:firstColumn="0" w:lastColumn="0" w:oddVBand="0" w:evenVBand="0" w:oddHBand="0" w:evenHBand="0" w:firstRowFirstColumn="0" w:firstRowLastColumn="0" w:lastRowFirstColumn="0" w:lastRowLastColumn="0"/>
          <w:trHeight w:val="312"/>
        </w:trPr>
        <w:tc>
          <w:tcPr>
            <w:tcW w:w="2122" w:type="pct"/>
            <w:gridSpan w:val="2"/>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ویژگی‌های جمعیت‌شناختی</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فراوانی</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درصد</w:t>
            </w:r>
          </w:p>
        </w:tc>
      </w:tr>
      <w:tr w:rsidR="008659E1" w:rsidRPr="002464B2" w:rsidTr="00A211CF">
        <w:trPr>
          <w:trHeight w:val="312"/>
        </w:trPr>
        <w:tc>
          <w:tcPr>
            <w:tcW w:w="910" w:type="pct"/>
            <w:vMerge w:val="restar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جنسیت</w:t>
            </w:r>
          </w:p>
        </w:tc>
        <w:tc>
          <w:tcPr>
            <w:tcW w:w="1212"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مرد</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88</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68%</w:t>
            </w:r>
          </w:p>
        </w:tc>
      </w:tr>
      <w:tr w:rsidR="008659E1" w:rsidRPr="002464B2" w:rsidTr="00A211CF">
        <w:trPr>
          <w:trHeight w:val="312"/>
        </w:trPr>
        <w:tc>
          <w:tcPr>
            <w:tcW w:w="910" w:type="pct"/>
            <w:vMerge/>
            <w:hideMark/>
          </w:tcPr>
          <w:p w:rsidR="008659E1" w:rsidRPr="002464B2" w:rsidRDefault="008659E1" w:rsidP="008659E1">
            <w:pPr>
              <w:ind w:left="-1"/>
              <w:rPr>
                <w:rFonts w:ascii="Cambria Math" w:hAnsi="Cambria Math" w:cs="B Lotus"/>
                <w:szCs w:val="20"/>
              </w:rPr>
            </w:pPr>
          </w:p>
        </w:tc>
        <w:tc>
          <w:tcPr>
            <w:tcW w:w="1212"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زن</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42</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32%</w:t>
            </w:r>
          </w:p>
        </w:tc>
      </w:tr>
      <w:tr w:rsidR="008659E1" w:rsidRPr="002464B2" w:rsidTr="00A211CF">
        <w:trPr>
          <w:trHeight w:val="312"/>
        </w:trPr>
        <w:tc>
          <w:tcPr>
            <w:tcW w:w="910" w:type="pct"/>
            <w:vMerge w:val="restar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سن</w:t>
            </w:r>
          </w:p>
        </w:tc>
        <w:tc>
          <w:tcPr>
            <w:tcW w:w="1212"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کمتر از 30 سال</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24</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18%</w:t>
            </w:r>
          </w:p>
        </w:tc>
      </w:tr>
      <w:tr w:rsidR="008659E1" w:rsidRPr="002464B2" w:rsidTr="00A211CF">
        <w:trPr>
          <w:trHeight w:val="312"/>
        </w:trPr>
        <w:tc>
          <w:tcPr>
            <w:tcW w:w="910" w:type="pct"/>
            <w:vMerge/>
            <w:noWrap/>
          </w:tcPr>
          <w:p w:rsidR="008659E1" w:rsidRPr="002464B2" w:rsidRDefault="008659E1" w:rsidP="008659E1">
            <w:pPr>
              <w:ind w:left="-1"/>
              <w:rPr>
                <w:rFonts w:ascii="Cambria Math" w:hAnsi="Cambria Math" w:cs="B Lotus"/>
                <w:szCs w:val="20"/>
                <w:rtl/>
              </w:rPr>
            </w:pPr>
          </w:p>
        </w:tc>
        <w:tc>
          <w:tcPr>
            <w:tcW w:w="1212" w:type="pct"/>
            <w:noWrap/>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30 تا 40 سال</w:t>
            </w:r>
          </w:p>
        </w:tc>
        <w:tc>
          <w:tcPr>
            <w:tcW w:w="1439" w:type="pct"/>
            <w:noWrap/>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32</w:t>
            </w:r>
          </w:p>
        </w:tc>
        <w:tc>
          <w:tcPr>
            <w:tcW w:w="1439" w:type="pct"/>
            <w:noWrap/>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25%</w:t>
            </w:r>
          </w:p>
        </w:tc>
      </w:tr>
      <w:tr w:rsidR="008659E1" w:rsidRPr="002464B2" w:rsidTr="00A211CF">
        <w:trPr>
          <w:trHeight w:val="312"/>
        </w:trPr>
        <w:tc>
          <w:tcPr>
            <w:tcW w:w="910" w:type="pct"/>
            <w:vMerge/>
            <w:hideMark/>
          </w:tcPr>
          <w:p w:rsidR="008659E1" w:rsidRPr="002464B2" w:rsidRDefault="008659E1" w:rsidP="008659E1">
            <w:pPr>
              <w:ind w:left="-1"/>
              <w:rPr>
                <w:rFonts w:ascii="Cambria Math" w:hAnsi="Cambria Math" w:cs="B Lotus"/>
                <w:szCs w:val="20"/>
              </w:rPr>
            </w:pPr>
          </w:p>
        </w:tc>
        <w:tc>
          <w:tcPr>
            <w:tcW w:w="1212"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40 تا 50 سال</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52</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40%</w:t>
            </w:r>
          </w:p>
        </w:tc>
      </w:tr>
      <w:tr w:rsidR="008659E1" w:rsidRPr="002464B2" w:rsidTr="00A211CF">
        <w:trPr>
          <w:trHeight w:val="312"/>
        </w:trPr>
        <w:tc>
          <w:tcPr>
            <w:tcW w:w="910" w:type="pct"/>
            <w:vMerge/>
            <w:hideMark/>
          </w:tcPr>
          <w:p w:rsidR="008659E1" w:rsidRPr="002464B2" w:rsidRDefault="008659E1" w:rsidP="008659E1">
            <w:pPr>
              <w:ind w:left="-1"/>
              <w:rPr>
                <w:rFonts w:ascii="Cambria Math" w:hAnsi="Cambria Math" w:cs="B Lotus"/>
                <w:szCs w:val="20"/>
              </w:rPr>
            </w:pPr>
          </w:p>
        </w:tc>
        <w:tc>
          <w:tcPr>
            <w:tcW w:w="1212"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بیشتر از 50 سال</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22</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17%</w:t>
            </w:r>
          </w:p>
        </w:tc>
      </w:tr>
      <w:tr w:rsidR="008659E1" w:rsidRPr="002464B2" w:rsidTr="00A211CF">
        <w:trPr>
          <w:trHeight w:val="312"/>
        </w:trPr>
        <w:tc>
          <w:tcPr>
            <w:tcW w:w="910" w:type="pct"/>
            <w:vMerge w:val="restar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تحصیلات</w:t>
            </w:r>
          </w:p>
        </w:tc>
        <w:tc>
          <w:tcPr>
            <w:tcW w:w="1212"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کارشناسی</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85</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65%</w:t>
            </w:r>
          </w:p>
        </w:tc>
      </w:tr>
      <w:tr w:rsidR="008659E1" w:rsidRPr="002464B2" w:rsidTr="00A211CF">
        <w:trPr>
          <w:trHeight w:val="312"/>
        </w:trPr>
        <w:tc>
          <w:tcPr>
            <w:tcW w:w="910" w:type="pct"/>
            <w:vMerge/>
            <w:hideMark/>
          </w:tcPr>
          <w:p w:rsidR="008659E1" w:rsidRPr="002464B2" w:rsidRDefault="008659E1" w:rsidP="008659E1">
            <w:pPr>
              <w:ind w:left="-1"/>
              <w:rPr>
                <w:rFonts w:ascii="Cambria Math" w:hAnsi="Cambria Math" w:cs="B Lotus"/>
                <w:szCs w:val="20"/>
              </w:rPr>
            </w:pPr>
          </w:p>
        </w:tc>
        <w:tc>
          <w:tcPr>
            <w:tcW w:w="1212"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کارشناسی ارشد</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33</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25%</w:t>
            </w:r>
          </w:p>
        </w:tc>
      </w:tr>
      <w:tr w:rsidR="008659E1" w:rsidRPr="002464B2" w:rsidTr="00A211CF">
        <w:trPr>
          <w:trHeight w:val="312"/>
        </w:trPr>
        <w:tc>
          <w:tcPr>
            <w:tcW w:w="910" w:type="pct"/>
            <w:vMerge/>
            <w:hideMark/>
          </w:tcPr>
          <w:p w:rsidR="008659E1" w:rsidRPr="002464B2" w:rsidRDefault="008659E1" w:rsidP="008659E1">
            <w:pPr>
              <w:ind w:left="-1"/>
              <w:rPr>
                <w:rFonts w:ascii="Cambria Math" w:hAnsi="Cambria Math" w:cs="B Lotus"/>
                <w:szCs w:val="20"/>
              </w:rPr>
            </w:pPr>
          </w:p>
        </w:tc>
        <w:tc>
          <w:tcPr>
            <w:tcW w:w="1212"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دکتری</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12</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9%</w:t>
            </w:r>
          </w:p>
        </w:tc>
      </w:tr>
      <w:tr w:rsidR="008659E1" w:rsidRPr="002464B2" w:rsidTr="00A211CF">
        <w:trPr>
          <w:trHeight w:val="312"/>
        </w:trPr>
        <w:tc>
          <w:tcPr>
            <w:tcW w:w="910" w:type="pct"/>
            <w:vMerge w:val="restar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سابقه کاری</w:t>
            </w:r>
          </w:p>
        </w:tc>
        <w:tc>
          <w:tcPr>
            <w:tcW w:w="1212"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کمتر از 10 سال</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30</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23%</w:t>
            </w:r>
          </w:p>
        </w:tc>
      </w:tr>
      <w:tr w:rsidR="008659E1" w:rsidRPr="002464B2" w:rsidTr="00A211CF">
        <w:trPr>
          <w:trHeight w:val="312"/>
        </w:trPr>
        <w:tc>
          <w:tcPr>
            <w:tcW w:w="910" w:type="pct"/>
            <w:vMerge/>
            <w:hideMark/>
          </w:tcPr>
          <w:p w:rsidR="008659E1" w:rsidRPr="002464B2" w:rsidRDefault="008659E1" w:rsidP="008659E1">
            <w:pPr>
              <w:ind w:left="-1"/>
              <w:rPr>
                <w:rFonts w:ascii="Cambria Math" w:hAnsi="Cambria Math" w:cs="B Lotus"/>
                <w:szCs w:val="20"/>
              </w:rPr>
            </w:pPr>
          </w:p>
        </w:tc>
        <w:tc>
          <w:tcPr>
            <w:tcW w:w="1212"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10 تا 15 سال</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38</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29%</w:t>
            </w:r>
          </w:p>
        </w:tc>
      </w:tr>
      <w:tr w:rsidR="008659E1" w:rsidRPr="002464B2" w:rsidTr="00A211CF">
        <w:trPr>
          <w:trHeight w:val="312"/>
        </w:trPr>
        <w:tc>
          <w:tcPr>
            <w:tcW w:w="910" w:type="pct"/>
            <w:vMerge/>
            <w:hideMark/>
          </w:tcPr>
          <w:p w:rsidR="008659E1" w:rsidRPr="002464B2" w:rsidRDefault="008659E1" w:rsidP="008659E1">
            <w:pPr>
              <w:ind w:left="-1"/>
              <w:rPr>
                <w:rFonts w:ascii="Cambria Math" w:hAnsi="Cambria Math" w:cs="B Lotus"/>
                <w:szCs w:val="20"/>
              </w:rPr>
            </w:pPr>
          </w:p>
        </w:tc>
        <w:tc>
          <w:tcPr>
            <w:tcW w:w="1212"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15 تا 20 سال</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35</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27%</w:t>
            </w:r>
          </w:p>
        </w:tc>
      </w:tr>
      <w:tr w:rsidR="008659E1" w:rsidRPr="002464B2" w:rsidTr="00A211CF">
        <w:trPr>
          <w:trHeight w:val="312"/>
        </w:trPr>
        <w:tc>
          <w:tcPr>
            <w:tcW w:w="910" w:type="pct"/>
            <w:vMerge/>
            <w:hideMark/>
          </w:tcPr>
          <w:p w:rsidR="008659E1" w:rsidRPr="002464B2" w:rsidRDefault="008659E1" w:rsidP="008659E1">
            <w:pPr>
              <w:ind w:left="-1"/>
              <w:rPr>
                <w:rFonts w:ascii="Cambria Math" w:hAnsi="Cambria Math" w:cs="B Lotus"/>
                <w:szCs w:val="20"/>
              </w:rPr>
            </w:pPr>
          </w:p>
        </w:tc>
        <w:tc>
          <w:tcPr>
            <w:tcW w:w="1212"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بیش از 20 سال</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27</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21%</w:t>
            </w:r>
          </w:p>
        </w:tc>
      </w:tr>
      <w:tr w:rsidR="008659E1" w:rsidRPr="002464B2" w:rsidTr="00A211CF">
        <w:trPr>
          <w:trHeight w:val="312"/>
        </w:trPr>
        <w:tc>
          <w:tcPr>
            <w:tcW w:w="2122" w:type="pct"/>
            <w:gridSpan w:val="2"/>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کل</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130</w:t>
            </w:r>
          </w:p>
        </w:tc>
        <w:tc>
          <w:tcPr>
            <w:tcW w:w="1439" w:type="pct"/>
            <w:noWrap/>
            <w:hideMark/>
          </w:tcPr>
          <w:p w:rsidR="008659E1" w:rsidRPr="002464B2" w:rsidRDefault="008659E1" w:rsidP="008659E1">
            <w:pPr>
              <w:ind w:left="-1"/>
              <w:rPr>
                <w:rFonts w:ascii="Cambria Math" w:hAnsi="Cambria Math" w:cs="B Lotus"/>
                <w:szCs w:val="20"/>
              </w:rPr>
            </w:pPr>
            <w:r w:rsidRPr="002464B2">
              <w:rPr>
                <w:rFonts w:ascii="Cambria Math" w:hAnsi="Cambria Math" w:cs="B Lotus"/>
                <w:szCs w:val="20"/>
                <w:rtl/>
              </w:rPr>
              <w:t>100%</w:t>
            </w:r>
          </w:p>
        </w:tc>
      </w:tr>
    </w:tbl>
    <w:p w:rsidR="008659E1" w:rsidRPr="002464B2" w:rsidRDefault="008659E1" w:rsidP="008659E1">
      <w:pPr>
        <w:spacing w:after="0" w:line="240" w:lineRule="auto"/>
        <w:ind w:left="-1"/>
        <w:jc w:val="both"/>
        <w:rPr>
          <w:rFonts w:ascii="Times New Roman" w:eastAsia="Times New Roman" w:hAnsi="Times New Roman" w:cs="B Lotus"/>
          <w:sz w:val="18"/>
          <w:rtl/>
        </w:rPr>
      </w:pPr>
      <w:r w:rsidRPr="002464B2">
        <w:rPr>
          <w:rFonts w:ascii="Times New Roman" w:eastAsia="Times New Roman" w:hAnsi="Times New Roman" w:cs="B Lotus" w:hint="cs"/>
          <w:sz w:val="18"/>
          <w:rtl/>
        </w:rPr>
        <w:t xml:space="preserve"> (منبع: یافته‌های پژوهش)</w:t>
      </w:r>
    </w:p>
    <w:p w:rsidR="008659E1" w:rsidRPr="002464B2" w:rsidRDefault="001E5D0D" w:rsidP="008659E1">
      <w:pPr>
        <w:spacing w:after="0" w:line="240" w:lineRule="auto"/>
        <w:jc w:val="both"/>
        <w:rPr>
          <w:rFonts w:ascii="Calibri" w:eastAsia="Calibri" w:hAnsi="Calibri" w:cs="B Lotus"/>
          <w:b/>
          <w:bCs/>
          <w:sz w:val="18"/>
        </w:rPr>
      </w:pPr>
      <w:r w:rsidRPr="002464B2">
        <w:rPr>
          <w:rFonts w:asciiTheme="majorBidi" w:hAnsiTheme="majorBidi" w:cs="B Zar"/>
          <w:rtl/>
        </w:rPr>
        <w:br w:type="page"/>
      </w:r>
      <w:r w:rsidR="007201F0" w:rsidRPr="002464B2">
        <w:rPr>
          <w:rFonts w:ascii="Calibri" w:eastAsia="Calibri" w:hAnsi="Calibri" w:cs="B Zar" w:hint="cs"/>
          <w:sz w:val="26"/>
          <w:szCs w:val="26"/>
          <w:rtl/>
        </w:rPr>
        <w:t xml:space="preserve">جهت کدگذاری متون مصاحبه </w:t>
      </w:r>
      <w:r w:rsidR="008659E1" w:rsidRPr="002464B2">
        <w:rPr>
          <w:rFonts w:ascii="Calibri" w:eastAsia="Calibri" w:hAnsi="Calibri" w:cs="B Zar" w:hint="cs"/>
          <w:sz w:val="26"/>
          <w:szCs w:val="26"/>
          <w:rtl/>
        </w:rPr>
        <w:t>از تحلیل کیفی مضمون (تِم) با روش پیشنهادی</w:t>
      </w:r>
      <w:r w:rsidR="008659E1" w:rsidRPr="002464B2">
        <w:rPr>
          <w:rFonts w:ascii="Calibri" w:eastAsia="Calibri" w:hAnsi="Calibri" w:cs="B Zar"/>
          <w:sz w:val="26"/>
          <w:szCs w:val="26"/>
          <w:rtl/>
        </w:rPr>
        <w:t xml:space="preserve"> </w:t>
      </w:r>
      <w:r w:rsidR="008659E1" w:rsidRPr="002464B2">
        <w:rPr>
          <w:rFonts w:ascii="Calibri" w:eastAsia="Calibri" w:hAnsi="Calibri" w:cs="B Zar" w:hint="cs"/>
          <w:sz w:val="26"/>
          <w:szCs w:val="26"/>
          <w:rtl/>
        </w:rPr>
        <w:t>اترید-استرالینگ</w:t>
      </w:r>
      <w:r w:rsidR="008659E1" w:rsidRPr="002464B2">
        <w:rPr>
          <w:rFonts w:ascii="Calibri" w:eastAsia="Calibri" w:hAnsi="Calibri" w:cs="B Zar"/>
          <w:sz w:val="26"/>
          <w:szCs w:val="26"/>
          <w:vertAlign w:val="superscript"/>
          <w:rtl/>
        </w:rPr>
        <w:footnoteReference w:id="17"/>
      </w:r>
      <w:r w:rsidR="008659E1" w:rsidRPr="002464B2">
        <w:rPr>
          <w:rFonts w:ascii="Calibri" w:eastAsia="Calibri" w:hAnsi="Calibri" w:cs="B Zar" w:hint="cs"/>
          <w:sz w:val="26"/>
          <w:szCs w:val="26"/>
          <w:rtl/>
        </w:rPr>
        <w:t xml:space="preserve"> (2001) </w:t>
      </w:r>
      <w:r w:rsidR="008659E1" w:rsidRPr="002464B2">
        <w:rPr>
          <w:rFonts w:ascii="Calibri" w:eastAsia="Calibri" w:hAnsi="Calibri" w:cs="B Zar"/>
          <w:sz w:val="26"/>
          <w:szCs w:val="26"/>
          <w:rtl/>
        </w:rPr>
        <w:t>شامل مضام</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ن</w:t>
      </w:r>
      <w:r w:rsidR="008659E1" w:rsidRPr="002464B2">
        <w:rPr>
          <w:rFonts w:ascii="Calibri" w:eastAsia="Calibri" w:hAnsi="Calibri" w:cs="B Zar"/>
          <w:sz w:val="26"/>
          <w:szCs w:val="26"/>
          <w:rtl/>
        </w:rPr>
        <w:t xml:space="preserve"> پا</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ه،</w:t>
      </w:r>
      <w:r w:rsidR="008659E1" w:rsidRPr="002464B2">
        <w:rPr>
          <w:rFonts w:ascii="Calibri" w:eastAsia="Calibri" w:hAnsi="Calibri" w:cs="B Zar"/>
          <w:sz w:val="26"/>
          <w:szCs w:val="26"/>
          <w:rtl/>
        </w:rPr>
        <w:t xml:space="preserve"> مضام</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ن</w:t>
      </w:r>
      <w:r w:rsidR="008659E1" w:rsidRPr="002464B2">
        <w:rPr>
          <w:rFonts w:ascii="Calibri" w:eastAsia="Calibri" w:hAnsi="Calibri" w:cs="B Zar"/>
          <w:sz w:val="26"/>
          <w:szCs w:val="26"/>
          <w:rtl/>
        </w:rPr>
        <w:t xml:space="preserve"> سازمان‌دهنده و مضام</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ن</w:t>
      </w:r>
      <w:r w:rsidR="008659E1" w:rsidRPr="002464B2">
        <w:rPr>
          <w:rFonts w:ascii="Calibri" w:eastAsia="Calibri" w:hAnsi="Calibri" w:cs="B Zar"/>
          <w:sz w:val="26"/>
          <w:szCs w:val="26"/>
          <w:rtl/>
        </w:rPr>
        <w:t xml:space="preserve"> فراگ</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ر</w:t>
      </w:r>
      <w:r w:rsidR="008659E1" w:rsidRPr="002464B2">
        <w:rPr>
          <w:rFonts w:ascii="Calibri" w:eastAsia="Calibri" w:hAnsi="Calibri" w:cs="B Zar"/>
          <w:sz w:val="26"/>
          <w:szCs w:val="26"/>
          <w:rtl/>
        </w:rPr>
        <w:t xml:space="preserve"> استفاده شد. از طر</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ق</w:t>
      </w:r>
      <w:r w:rsidR="008659E1" w:rsidRPr="002464B2">
        <w:rPr>
          <w:rFonts w:ascii="Calibri" w:eastAsia="Calibri" w:hAnsi="Calibri" w:cs="B Zar"/>
          <w:sz w:val="26"/>
          <w:szCs w:val="26"/>
          <w:rtl/>
        </w:rPr>
        <w:t xml:space="preserve"> کدگذار</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محور</w:t>
      </w:r>
      <w:r w:rsidR="008659E1" w:rsidRPr="002464B2">
        <w:rPr>
          <w:rFonts w:ascii="Calibri" w:eastAsia="Calibri" w:hAnsi="Calibri" w:cs="B Zar" w:hint="cs"/>
          <w:sz w:val="26"/>
          <w:szCs w:val="26"/>
          <w:rtl/>
        </w:rPr>
        <w:t>ی</w:t>
      </w:r>
      <w:r w:rsidR="008659E1" w:rsidRPr="002464B2">
        <w:rPr>
          <w:rFonts w:ascii="Calibri" w:eastAsia="Calibri" w:hAnsi="Calibri" w:cs="B Zar"/>
          <w:sz w:val="26"/>
          <w:szCs w:val="26"/>
          <w:rtl/>
        </w:rPr>
        <w:t xml:space="preserve"> به 3 مضمون فراگ</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ر،</w:t>
      </w:r>
      <w:r w:rsidR="008659E1" w:rsidRPr="002464B2">
        <w:rPr>
          <w:rFonts w:ascii="Calibri" w:eastAsia="Calibri" w:hAnsi="Calibri" w:cs="B Zar"/>
          <w:sz w:val="26"/>
          <w:szCs w:val="26"/>
          <w:rtl/>
        </w:rPr>
        <w:t xml:space="preserve"> 11 مضمون سازمان‌دهنده و 63 مضمون پا</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ه</w:t>
      </w:r>
      <w:r w:rsidR="008659E1" w:rsidRPr="002464B2">
        <w:rPr>
          <w:rFonts w:ascii="Calibri" w:eastAsia="Calibri" w:hAnsi="Calibri" w:cs="B Zar"/>
          <w:sz w:val="26"/>
          <w:szCs w:val="26"/>
          <w:rtl/>
        </w:rPr>
        <w:t xml:space="preserve"> دست پ</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دا</w:t>
      </w:r>
      <w:r w:rsidR="008659E1" w:rsidRPr="002464B2">
        <w:rPr>
          <w:rFonts w:ascii="Calibri" w:eastAsia="Calibri" w:hAnsi="Calibri" w:cs="B Zar"/>
          <w:sz w:val="26"/>
          <w:szCs w:val="26"/>
          <w:rtl/>
        </w:rPr>
        <w:t xml:space="preserve"> شد.</w:t>
      </w:r>
      <w:r w:rsidR="008659E1" w:rsidRPr="002464B2">
        <w:rPr>
          <w:rFonts w:ascii="Calibri" w:eastAsia="Calibri" w:hAnsi="Calibri" w:cs="B Zar" w:hint="cs"/>
          <w:sz w:val="26"/>
          <w:szCs w:val="26"/>
          <w:rtl/>
        </w:rPr>
        <w:t xml:space="preserve"> </w:t>
      </w:r>
      <w:r w:rsidR="008659E1" w:rsidRPr="002464B2">
        <w:rPr>
          <w:rFonts w:ascii="Calibri" w:eastAsia="Calibri" w:hAnsi="Calibri" w:cs="B Zar"/>
          <w:sz w:val="26"/>
          <w:szCs w:val="26"/>
          <w:rtl/>
        </w:rPr>
        <w:t>مضام</w:t>
      </w:r>
      <w:r w:rsidR="008659E1" w:rsidRPr="002464B2">
        <w:rPr>
          <w:rFonts w:ascii="Calibri" w:eastAsia="Calibri" w:hAnsi="Calibri" w:cs="B Zar" w:hint="cs"/>
          <w:sz w:val="26"/>
          <w:szCs w:val="26"/>
          <w:rtl/>
        </w:rPr>
        <w:t>ی</w:t>
      </w:r>
      <w:r w:rsidR="008659E1" w:rsidRPr="002464B2">
        <w:rPr>
          <w:rFonts w:ascii="Calibri" w:eastAsia="Calibri" w:hAnsi="Calibri" w:cs="B Zar" w:hint="eastAsia"/>
          <w:sz w:val="26"/>
          <w:szCs w:val="26"/>
          <w:rtl/>
        </w:rPr>
        <w:t>ن</w:t>
      </w:r>
      <w:r w:rsidR="008659E1" w:rsidRPr="002464B2">
        <w:rPr>
          <w:rFonts w:ascii="Calibri" w:eastAsia="Calibri" w:hAnsi="Calibri" w:cs="B Zar"/>
          <w:sz w:val="26"/>
          <w:szCs w:val="26"/>
          <w:rtl/>
        </w:rPr>
        <w:t xml:space="preserve"> احصاء شده در جدول 3 ارایه شده است</w:t>
      </w:r>
      <w:r w:rsidR="008659E1" w:rsidRPr="002464B2">
        <w:rPr>
          <w:rFonts w:ascii="Calibri" w:eastAsia="Calibri" w:hAnsi="Calibri" w:cs="B Zar" w:hint="cs"/>
          <w:sz w:val="26"/>
          <w:szCs w:val="26"/>
          <w:rtl/>
        </w:rPr>
        <w:t>:</w:t>
      </w:r>
      <w:r w:rsidR="008659E1" w:rsidRPr="002464B2">
        <w:rPr>
          <w:rFonts w:ascii="Calibri" w:eastAsia="Calibri" w:hAnsi="Calibri" w:cs="B Zar"/>
          <w:b/>
          <w:bCs/>
          <w:sz w:val="26"/>
          <w:szCs w:val="26"/>
          <w:rtl/>
        </w:rPr>
        <w:t xml:space="preserve"> </w:t>
      </w:r>
    </w:p>
    <w:p w:rsidR="008659E1" w:rsidRPr="002464B2" w:rsidRDefault="008659E1" w:rsidP="008659E1">
      <w:pPr>
        <w:spacing w:after="0" w:line="240" w:lineRule="auto"/>
        <w:jc w:val="center"/>
        <w:rPr>
          <w:rFonts w:ascii="Calibri" w:eastAsia="Calibri" w:hAnsi="Calibri" w:cs="B Lotus"/>
          <w:sz w:val="18"/>
          <w:rtl/>
        </w:rPr>
      </w:pPr>
      <w:r w:rsidRPr="002464B2">
        <w:rPr>
          <w:rFonts w:ascii="Calibri" w:eastAsia="Calibri" w:hAnsi="Calibri" w:cs="B Lotus"/>
          <w:b/>
          <w:bCs/>
          <w:sz w:val="18"/>
          <w:rtl/>
        </w:rPr>
        <w:t>جدول 3-</w:t>
      </w:r>
      <w:r w:rsidRPr="002464B2">
        <w:rPr>
          <w:rFonts w:ascii="Calibri" w:eastAsia="Calibri" w:hAnsi="Calibri" w:cs="B Lotus"/>
          <w:sz w:val="18"/>
          <w:rtl/>
        </w:rPr>
        <w:t xml:space="preserve"> مضام</w:t>
      </w:r>
      <w:r w:rsidRPr="002464B2">
        <w:rPr>
          <w:rFonts w:ascii="Calibri" w:eastAsia="Calibri" w:hAnsi="Calibri" w:cs="B Lotus" w:hint="cs"/>
          <w:sz w:val="18"/>
          <w:rtl/>
        </w:rPr>
        <w:t>ی</w:t>
      </w:r>
      <w:r w:rsidRPr="002464B2">
        <w:rPr>
          <w:rFonts w:ascii="Calibri" w:eastAsia="Calibri" w:hAnsi="Calibri" w:cs="B Lotus" w:hint="eastAsia"/>
          <w:sz w:val="18"/>
          <w:rtl/>
        </w:rPr>
        <w:t>ن</w:t>
      </w:r>
      <w:r w:rsidRPr="002464B2">
        <w:rPr>
          <w:rFonts w:ascii="Calibri" w:eastAsia="Calibri" w:hAnsi="Calibri" w:cs="B Lotus"/>
          <w:sz w:val="18"/>
          <w:rtl/>
        </w:rPr>
        <w:t xml:space="preserve"> الگو</w:t>
      </w:r>
      <w:r w:rsidRPr="002464B2">
        <w:rPr>
          <w:rFonts w:ascii="Calibri" w:eastAsia="Calibri" w:hAnsi="Calibri" w:cs="B Lotus" w:hint="cs"/>
          <w:sz w:val="18"/>
          <w:rtl/>
        </w:rPr>
        <w:t>ی</w:t>
      </w:r>
      <w:r w:rsidRPr="002464B2">
        <w:rPr>
          <w:rFonts w:ascii="Calibri" w:eastAsia="Calibri" w:hAnsi="Calibri" w:cs="B Lotus"/>
          <w:sz w:val="18"/>
          <w:rtl/>
        </w:rPr>
        <w:t xml:space="preserve"> کاهش ر</w:t>
      </w:r>
      <w:r w:rsidRPr="002464B2">
        <w:rPr>
          <w:rFonts w:ascii="Calibri" w:eastAsia="Calibri" w:hAnsi="Calibri" w:cs="B Lotus" w:hint="cs"/>
          <w:sz w:val="18"/>
          <w:rtl/>
        </w:rPr>
        <w:t>ی</w:t>
      </w:r>
      <w:r w:rsidRPr="002464B2">
        <w:rPr>
          <w:rFonts w:ascii="Calibri" w:eastAsia="Calibri" w:hAnsi="Calibri" w:cs="B Lotus" w:hint="eastAsia"/>
          <w:sz w:val="18"/>
          <w:rtl/>
        </w:rPr>
        <w:t>زش</w:t>
      </w:r>
      <w:r w:rsidRPr="002464B2">
        <w:rPr>
          <w:rFonts w:ascii="Calibri" w:eastAsia="Calibri" w:hAnsi="Calibri" w:cs="B Lotus"/>
          <w:sz w:val="18"/>
          <w:rtl/>
        </w:rPr>
        <w:t xml:space="preserve"> مشتر</w:t>
      </w:r>
      <w:r w:rsidRPr="002464B2">
        <w:rPr>
          <w:rFonts w:ascii="Calibri" w:eastAsia="Calibri" w:hAnsi="Calibri" w:cs="B Lotus" w:hint="cs"/>
          <w:sz w:val="18"/>
          <w:rtl/>
        </w:rPr>
        <w:t>ی</w:t>
      </w:r>
      <w:r w:rsidRPr="002464B2">
        <w:rPr>
          <w:rFonts w:ascii="Calibri" w:eastAsia="Calibri" w:hAnsi="Calibri" w:cs="B Lotus" w:hint="eastAsia"/>
          <w:sz w:val="18"/>
          <w:rtl/>
        </w:rPr>
        <w:t>ان</w:t>
      </w:r>
      <w:r w:rsidRPr="002464B2">
        <w:rPr>
          <w:rFonts w:ascii="Calibri" w:eastAsia="Calibri" w:hAnsi="Calibri" w:cs="B Lotus"/>
          <w:sz w:val="18"/>
          <w:rtl/>
        </w:rPr>
        <w:t xml:space="preserve"> با استفاده از مد</w:t>
      </w:r>
      <w:r w:rsidRPr="002464B2">
        <w:rPr>
          <w:rFonts w:ascii="Calibri" w:eastAsia="Calibri" w:hAnsi="Calibri" w:cs="B Lotus" w:hint="cs"/>
          <w:sz w:val="18"/>
          <w:rtl/>
        </w:rPr>
        <w:t>ی</w:t>
      </w:r>
      <w:r w:rsidRPr="002464B2">
        <w:rPr>
          <w:rFonts w:ascii="Calibri" w:eastAsia="Calibri" w:hAnsi="Calibri" w:cs="B Lotus" w:hint="eastAsia"/>
          <w:sz w:val="18"/>
          <w:rtl/>
        </w:rPr>
        <w:t>ر</w:t>
      </w:r>
      <w:r w:rsidRPr="002464B2">
        <w:rPr>
          <w:rFonts w:ascii="Calibri" w:eastAsia="Calibri" w:hAnsi="Calibri" w:cs="B Lotus" w:hint="cs"/>
          <w:sz w:val="18"/>
          <w:rtl/>
        </w:rPr>
        <w:t>ی</w:t>
      </w:r>
      <w:r w:rsidRPr="002464B2">
        <w:rPr>
          <w:rFonts w:ascii="Calibri" w:eastAsia="Calibri" w:hAnsi="Calibri" w:cs="B Lotus" w:hint="eastAsia"/>
          <w:sz w:val="18"/>
          <w:rtl/>
        </w:rPr>
        <w:t>ت</w:t>
      </w:r>
      <w:r w:rsidRPr="002464B2">
        <w:rPr>
          <w:rFonts w:ascii="Calibri" w:eastAsia="Calibri" w:hAnsi="Calibri" w:cs="B Lotus"/>
          <w:sz w:val="18"/>
          <w:rtl/>
        </w:rPr>
        <w:t xml:space="preserve"> ارتباط با مشتر</w:t>
      </w:r>
      <w:r w:rsidRPr="002464B2">
        <w:rPr>
          <w:rFonts w:ascii="Calibri" w:eastAsia="Calibri" w:hAnsi="Calibri" w:cs="B Lotus" w:hint="cs"/>
          <w:sz w:val="18"/>
          <w:rtl/>
        </w:rPr>
        <w:t>ی</w:t>
      </w:r>
      <w:r w:rsidRPr="002464B2">
        <w:rPr>
          <w:rFonts w:ascii="Calibri" w:eastAsia="Calibri" w:hAnsi="Calibri" w:cs="B Lotus"/>
          <w:sz w:val="18"/>
          <w:rtl/>
        </w:rPr>
        <w:t xml:space="preserve"> مبتن</w:t>
      </w:r>
      <w:r w:rsidRPr="002464B2">
        <w:rPr>
          <w:rFonts w:ascii="Calibri" w:eastAsia="Calibri" w:hAnsi="Calibri" w:cs="B Lotus" w:hint="cs"/>
          <w:sz w:val="18"/>
          <w:rtl/>
        </w:rPr>
        <w:t>ی</w:t>
      </w:r>
      <w:r w:rsidRPr="002464B2">
        <w:rPr>
          <w:rFonts w:ascii="Calibri" w:eastAsia="Calibri" w:hAnsi="Calibri" w:cs="B Lotus"/>
          <w:sz w:val="18"/>
          <w:rtl/>
        </w:rPr>
        <w:t xml:space="preserve"> بر هوش مصنوع</w:t>
      </w:r>
      <w:r w:rsidRPr="002464B2">
        <w:rPr>
          <w:rFonts w:ascii="Calibri" w:eastAsia="Calibri" w:hAnsi="Calibri" w:cs="B Lotus" w:hint="cs"/>
          <w:sz w:val="18"/>
          <w:rtl/>
        </w:rPr>
        <w:t>ی</w:t>
      </w:r>
    </w:p>
    <w:tbl>
      <w:tblPr>
        <w:tblStyle w:val="TableNaNo2"/>
        <w:bidiVisual/>
        <w:tblW w:w="5000" w:type="pct"/>
        <w:jc w:val="right"/>
        <w:tblLook w:val="04A0" w:firstRow="1" w:lastRow="0" w:firstColumn="1" w:lastColumn="0" w:noHBand="0" w:noVBand="1"/>
      </w:tblPr>
      <w:tblGrid>
        <w:gridCol w:w="1243"/>
        <w:gridCol w:w="1671"/>
        <w:gridCol w:w="3878"/>
      </w:tblGrid>
      <w:tr w:rsidR="008659E1" w:rsidRPr="002464B2" w:rsidTr="00A211CF">
        <w:trPr>
          <w:cnfStyle w:val="100000000000" w:firstRow="1" w:lastRow="0" w:firstColumn="0" w:lastColumn="0" w:oddVBand="0" w:evenVBand="0" w:oddHBand="0" w:evenHBand="0" w:firstRowFirstColumn="0" w:firstRowLastColumn="0" w:lastRowFirstColumn="0" w:lastRowLastColumn="0"/>
          <w:trHeight w:val="20"/>
          <w:jc w:val="right"/>
        </w:trPr>
        <w:tc>
          <w:tcPr>
            <w:tcW w:w="733" w:type="pct"/>
            <w:noWrap/>
            <w:hideMark/>
          </w:tcPr>
          <w:p w:rsidR="008659E1" w:rsidRPr="002464B2" w:rsidRDefault="008659E1" w:rsidP="008659E1">
            <w:pPr>
              <w:ind w:left="-1"/>
              <w:rPr>
                <w:rFonts w:ascii="Cambria Math" w:hAnsi="Cambria Math" w:cs="B Lotus"/>
                <w:szCs w:val="20"/>
                <w:lang w:bidi="ar-SA"/>
              </w:rPr>
            </w:pPr>
            <w:bookmarkStart w:id="3" w:name="_Ref16606105"/>
            <w:r w:rsidRPr="002464B2">
              <w:rPr>
                <w:rFonts w:ascii="Cambria Math" w:hAnsi="Cambria Math" w:cs="B Lotus"/>
                <w:szCs w:val="20"/>
                <w:rtl/>
              </w:rPr>
              <w:t>مضام</w:t>
            </w:r>
            <w:r w:rsidRPr="002464B2">
              <w:rPr>
                <w:rFonts w:ascii="Cambria Math" w:hAnsi="Cambria Math" w:cs="B Lotus" w:hint="cs"/>
                <w:szCs w:val="20"/>
                <w:rtl/>
              </w:rPr>
              <w:t>ی</w:t>
            </w:r>
            <w:r w:rsidRPr="002464B2">
              <w:rPr>
                <w:rFonts w:ascii="Cambria Math" w:hAnsi="Cambria Math" w:cs="B Lotus" w:hint="eastAsia"/>
                <w:szCs w:val="20"/>
                <w:rtl/>
              </w:rPr>
              <w:t>ن</w:t>
            </w:r>
            <w:r w:rsidRPr="002464B2">
              <w:rPr>
                <w:rFonts w:ascii="Cambria Math" w:hAnsi="Cambria Math" w:cs="B Lotus"/>
                <w:szCs w:val="20"/>
                <w:rtl/>
              </w:rPr>
              <w:t xml:space="preserve"> </w:t>
            </w:r>
            <w:r w:rsidRPr="002464B2">
              <w:rPr>
                <w:rFonts w:ascii="Cambria Math" w:hAnsi="Cambria Math" w:cs="B Lotus" w:hint="cs"/>
                <w:szCs w:val="20"/>
                <w:rtl/>
              </w:rPr>
              <w:t>فراگیر</w:t>
            </w:r>
          </w:p>
        </w:tc>
        <w:tc>
          <w:tcPr>
            <w:tcW w:w="1039" w:type="pct"/>
            <w:noWrap/>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szCs w:val="20"/>
                <w:rtl/>
              </w:rPr>
              <w:t>مضام</w:t>
            </w:r>
            <w:r w:rsidRPr="002464B2">
              <w:rPr>
                <w:rFonts w:ascii="Cambria Math" w:hAnsi="Cambria Math" w:cs="B Lotus" w:hint="cs"/>
                <w:szCs w:val="20"/>
                <w:rtl/>
              </w:rPr>
              <w:t>ی</w:t>
            </w:r>
            <w:r w:rsidRPr="002464B2">
              <w:rPr>
                <w:rFonts w:ascii="Cambria Math" w:hAnsi="Cambria Math" w:cs="B Lotus" w:hint="eastAsia"/>
                <w:szCs w:val="20"/>
                <w:rtl/>
              </w:rPr>
              <w:t>ن</w:t>
            </w:r>
            <w:r w:rsidRPr="002464B2">
              <w:rPr>
                <w:rFonts w:ascii="Cambria Math" w:hAnsi="Cambria Math" w:cs="B Lotus"/>
                <w:szCs w:val="20"/>
                <w:rtl/>
              </w:rPr>
              <w:t xml:space="preserve"> </w:t>
            </w:r>
            <w:r w:rsidRPr="002464B2">
              <w:rPr>
                <w:rFonts w:ascii="Cambria Math" w:hAnsi="Cambria Math" w:cs="B Lotus" w:hint="cs"/>
                <w:szCs w:val="20"/>
                <w:rtl/>
              </w:rPr>
              <w:t>سازمان‌دهنده</w:t>
            </w:r>
          </w:p>
        </w:tc>
        <w:tc>
          <w:tcPr>
            <w:tcW w:w="3228" w:type="pct"/>
            <w:noWrap/>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مضامین پایه</w:t>
            </w:r>
          </w:p>
        </w:tc>
      </w:tr>
      <w:tr w:rsidR="008659E1" w:rsidRPr="002464B2" w:rsidTr="00A211CF">
        <w:trPr>
          <w:trHeight w:val="20"/>
          <w:jc w:val="right"/>
        </w:trPr>
        <w:tc>
          <w:tcPr>
            <w:tcW w:w="733" w:type="pct"/>
            <w:vMerge w:val="restart"/>
            <w:shd w:val="clear" w:color="auto" w:fill="BDD6EE" w:themeFill="accent1" w:themeFillTint="66"/>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هوش مصنوعی</w:t>
            </w:r>
          </w:p>
        </w:tc>
        <w:tc>
          <w:tcPr>
            <w:tcW w:w="1039"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عوامل فنی هوش مصنوعی</w:t>
            </w:r>
          </w:p>
        </w:tc>
        <w:tc>
          <w:tcPr>
            <w:tcW w:w="3228"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«بسترهای سخت‌افزاری مناسب هوش مصنوعی»؛ «بسترهای نرم‌افزاری مناسب هوش مصنوعی»؛ «دانش فنی و تخصصی هوش مصنوعی»؛ «سازگاری نرم‌افزارها با سخت‌افزارهای هوش مصنوعی»؛ «بکارگیری کلان داده‌ها و زیرساخت‌های داده بزرگ</w:t>
            </w:r>
            <w:r w:rsidRPr="002464B2">
              <w:rPr>
                <w:rFonts w:ascii="Cambria Math" w:hAnsi="Cambria Math" w:cs="B Lotus" w:hint="cs"/>
                <w:szCs w:val="20"/>
                <w:rtl/>
                <w:lang w:bidi="ar-SA"/>
              </w:rPr>
              <w:t>»</w:t>
            </w:r>
          </w:p>
        </w:tc>
      </w:tr>
      <w:tr w:rsidR="008659E1" w:rsidRPr="002464B2" w:rsidTr="00A211CF">
        <w:trPr>
          <w:trHeight w:val="20"/>
          <w:jc w:val="right"/>
        </w:trPr>
        <w:tc>
          <w:tcPr>
            <w:tcW w:w="733" w:type="pct"/>
            <w:vMerge/>
            <w:shd w:val="clear" w:color="auto" w:fill="BDD6EE" w:themeFill="accent1" w:themeFillTint="66"/>
            <w:hideMark/>
          </w:tcPr>
          <w:p w:rsidR="008659E1" w:rsidRPr="002464B2" w:rsidRDefault="008659E1" w:rsidP="008659E1">
            <w:pPr>
              <w:bidi w:val="0"/>
              <w:ind w:left="-1"/>
              <w:rPr>
                <w:rFonts w:ascii="Cambria Math" w:hAnsi="Cambria Math" w:cs="B Lotus"/>
                <w:szCs w:val="20"/>
                <w:lang w:bidi="ar-SA"/>
              </w:rPr>
            </w:pPr>
          </w:p>
        </w:tc>
        <w:tc>
          <w:tcPr>
            <w:tcW w:w="1039"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عوامل مدیریتی هوش مصنوعی</w:t>
            </w:r>
          </w:p>
        </w:tc>
        <w:tc>
          <w:tcPr>
            <w:tcW w:w="3228"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«پشتیبانی مدیریت ارشد بیمه از بکارگیری هوش مصنوعی»؛ «آگاهی و شناخت مدیریت از مزایای هوش مصنوعی»؛ «ساختار سازمانی و سازماندهی سازگار»؛ «نگرش نوآورانه و خلاق مدیران بیمه»؛ «حاکمیت فرهنگ پذیرش فناوری تازه در صنعت بیمه</w:t>
            </w:r>
            <w:r w:rsidRPr="002464B2">
              <w:rPr>
                <w:rFonts w:ascii="Cambria Math" w:hAnsi="Cambria Math" w:cs="B Lotus" w:hint="cs"/>
                <w:szCs w:val="20"/>
                <w:rtl/>
                <w:lang w:bidi="ar-SA"/>
              </w:rPr>
              <w:t>»</w:t>
            </w:r>
          </w:p>
        </w:tc>
      </w:tr>
      <w:tr w:rsidR="008659E1" w:rsidRPr="002464B2" w:rsidTr="00A211CF">
        <w:trPr>
          <w:trHeight w:val="20"/>
          <w:jc w:val="right"/>
        </w:trPr>
        <w:tc>
          <w:tcPr>
            <w:tcW w:w="733" w:type="pct"/>
            <w:vMerge w:val="restart"/>
            <w:shd w:val="clear" w:color="auto" w:fill="BDD6EE" w:themeFill="accent1" w:themeFillTint="66"/>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مدیریت ارتباط با مشتری</w:t>
            </w:r>
          </w:p>
        </w:tc>
        <w:tc>
          <w:tcPr>
            <w:tcW w:w="1039"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شخصی‌سازی خدمات</w:t>
            </w:r>
          </w:p>
        </w:tc>
        <w:tc>
          <w:tcPr>
            <w:tcW w:w="3228"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«ارایه خدمات ویژه به‌تناسب مشتریان بیمه»؛ «شناخت خواسته‌های شخصی مشتریان بیمه»؛ «تغییر و تعدیل خدمت بیمه به‌تناسب مشتریان»؛ «تولید محصول و ارایه خدمت براساس بازخورد مشتریان»؛ «تمایز در تولید و ارایه محصولات و خدمات تخصصی بیمه»؛ «برقراری ارتباطات شخصی با مشتریان کلیدی</w:t>
            </w:r>
            <w:r w:rsidRPr="002464B2">
              <w:rPr>
                <w:rFonts w:ascii="Cambria Math" w:hAnsi="Cambria Math" w:cs="B Lotus" w:hint="cs"/>
                <w:szCs w:val="20"/>
                <w:rtl/>
                <w:lang w:bidi="ar-SA"/>
              </w:rPr>
              <w:t>»</w:t>
            </w:r>
          </w:p>
        </w:tc>
      </w:tr>
      <w:tr w:rsidR="008659E1" w:rsidRPr="002464B2" w:rsidTr="00A211CF">
        <w:trPr>
          <w:trHeight w:val="20"/>
          <w:jc w:val="right"/>
        </w:trPr>
        <w:tc>
          <w:tcPr>
            <w:tcW w:w="733" w:type="pct"/>
            <w:vMerge/>
            <w:shd w:val="clear" w:color="auto" w:fill="BDD6EE" w:themeFill="accent1" w:themeFillTint="66"/>
            <w:hideMark/>
          </w:tcPr>
          <w:p w:rsidR="008659E1" w:rsidRPr="002464B2" w:rsidRDefault="008659E1" w:rsidP="008659E1">
            <w:pPr>
              <w:bidi w:val="0"/>
              <w:ind w:left="-1"/>
              <w:rPr>
                <w:rFonts w:ascii="Cambria Math" w:hAnsi="Cambria Math" w:cs="B Lotus"/>
                <w:szCs w:val="20"/>
                <w:lang w:bidi="ar-SA"/>
              </w:rPr>
            </w:pPr>
          </w:p>
        </w:tc>
        <w:tc>
          <w:tcPr>
            <w:tcW w:w="1039"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مشتری‌گرایی</w:t>
            </w:r>
          </w:p>
        </w:tc>
        <w:tc>
          <w:tcPr>
            <w:tcW w:w="3228"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«شناخت و پایش مداوم نیازها و خواسته‌های مشتریان»؛ «پاسخگویی سریع و موثر به مشتریان»؛ «رسیدگی به شکایات و اعتراضات مشتریان»؛ «حفظ حریم شخصی مشتریان و کاربران»؛ «پشتیبانی آنلاین و 7*24»؛ «درنظرگیری منافع دوسویه در رابطه با مشتریان»؛ «کاهش تنش و مدیریت تعارض با مشتریان</w:t>
            </w:r>
            <w:r w:rsidRPr="002464B2">
              <w:rPr>
                <w:rFonts w:ascii="Cambria Math" w:hAnsi="Cambria Math" w:cs="B Lotus" w:hint="cs"/>
                <w:szCs w:val="20"/>
                <w:rtl/>
                <w:lang w:bidi="ar-SA"/>
              </w:rPr>
              <w:t>»</w:t>
            </w:r>
          </w:p>
        </w:tc>
      </w:tr>
      <w:tr w:rsidR="008659E1" w:rsidRPr="002464B2" w:rsidTr="00A211CF">
        <w:trPr>
          <w:trHeight w:val="20"/>
          <w:jc w:val="right"/>
        </w:trPr>
        <w:tc>
          <w:tcPr>
            <w:tcW w:w="733" w:type="pct"/>
            <w:vMerge/>
            <w:shd w:val="clear" w:color="auto" w:fill="BDD6EE" w:themeFill="accent1" w:themeFillTint="66"/>
            <w:hideMark/>
          </w:tcPr>
          <w:p w:rsidR="008659E1" w:rsidRPr="002464B2" w:rsidRDefault="008659E1" w:rsidP="008659E1">
            <w:pPr>
              <w:bidi w:val="0"/>
              <w:ind w:left="-1"/>
              <w:rPr>
                <w:rFonts w:ascii="Cambria Math" w:hAnsi="Cambria Math" w:cs="B Lotus"/>
                <w:szCs w:val="20"/>
                <w:lang w:bidi="ar-SA"/>
              </w:rPr>
            </w:pPr>
          </w:p>
        </w:tc>
        <w:tc>
          <w:tcPr>
            <w:tcW w:w="1039"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مدیریت ارتباط با مشتریان</w:t>
            </w:r>
          </w:p>
        </w:tc>
        <w:tc>
          <w:tcPr>
            <w:tcW w:w="3228"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«بازنگری چشم‌انداز و رسالت نشر مبتنی بر مشتری‌محوری»؛ «برنامه‌ریزی راهبردی مدیریت ارتباط با مشتریان»؛ «بسیج منابع و تخصیص امکانات برنامه‌های مشتری‌محور»؛ «تخصیص بودجه کافی به برنامه‌های راهبردی»؛ «تدوین اهداف کوتاه‌مدت در راستای اهداف راهبردی»؛ «تنظیم و ابلاغ روندها، رویه‌ها و قوانین اجرایی»؛ «پایش پیوسته عملکرد مدیریت ارتباط با مشتریان</w:t>
            </w:r>
            <w:r w:rsidRPr="002464B2">
              <w:rPr>
                <w:rFonts w:ascii="Cambria Math" w:hAnsi="Cambria Math" w:cs="B Lotus" w:hint="cs"/>
                <w:szCs w:val="20"/>
                <w:rtl/>
                <w:lang w:bidi="ar-SA"/>
              </w:rPr>
              <w:t>»</w:t>
            </w:r>
          </w:p>
        </w:tc>
      </w:tr>
      <w:tr w:rsidR="008659E1" w:rsidRPr="002464B2" w:rsidTr="00A211CF">
        <w:trPr>
          <w:trHeight w:val="20"/>
          <w:jc w:val="right"/>
        </w:trPr>
        <w:tc>
          <w:tcPr>
            <w:tcW w:w="733" w:type="pct"/>
            <w:vMerge/>
            <w:shd w:val="clear" w:color="auto" w:fill="BDD6EE" w:themeFill="accent1" w:themeFillTint="66"/>
            <w:hideMark/>
          </w:tcPr>
          <w:p w:rsidR="008659E1" w:rsidRPr="002464B2" w:rsidRDefault="008659E1" w:rsidP="008659E1">
            <w:pPr>
              <w:bidi w:val="0"/>
              <w:ind w:left="-1"/>
              <w:rPr>
                <w:rFonts w:ascii="Cambria Math" w:hAnsi="Cambria Math" w:cs="B Lotus"/>
                <w:szCs w:val="20"/>
                <w:lang w:bidi="ar-SA"/>
              </w:rPr>
            </w:pPr>
          </w:p>
        </w:tc>
        <w:tc>
          <w:tcPr>
            <w:tcW w:w="1039"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بازاریابی رابطه‌ای</w:t>
            </w:r>
          </w:p>
        </w:tc>
        <w:tc>
          <w:tcPr>
            <w:tcW w:w="3228"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«کانال‌ها و مراکز تماس گوناگون برای ارتباط با مشتریان»؛ «اطلاع‌رسانی به‌هنگام و درست به مشتریان»؛ «برقراری روابط دوسویه و تعامل با مشتریان»؛ «برنامه‌ریزی برای عمق بخشیدن و تقویت روابط با مشتری»؛ «هدف‌گذاری برای ارتباطات بلندمدت با مشتریان»؛ «برقراری ارتباطات شخصی با مشتریان کلیدی</w:t>
            </w:r>
            <w:r w:rsidRPr="002464B2">
              <w:rPr>
                <w:rFonts w:ascii="Cambria Math" w:hAnsi="Cambria Math" w:cs="B Lotus" w:hint="cs"/>
                <w:szCs w:val="20"/>
                <w:rtl/>
                <w:lang w:bidi="ar-SA"/>
              </w:rPr>
              <w:t>»</w:t>
            </w:r>
          </w:p>
        </w:tc>
      </w:tr>
      <w:tr w:rsidR="008659E1" w:rsidRPr="002464B2" w:rsidTr="00A211CF">
        <w:trPr>
          <w:trHeight w:val="20"/>
          <w:jc w:val="right"/>
        </w:trPr>
        <w:tc>
          <w:tcPr>
            <w:tcW w:w="733" w:type="pct"/>
            <w:vMerge w:val="restart"/>
            <w:shd w:val="clear" w:color="auto" w:fill="BDD6EE" w:themeFill="accent1" w:themeFillTint="66"/>
            <w:hideMark/>
          </w:tcPr>
          <w:p w:rsidR="008659E1" w:rsidRPr="002464B2" w:rsidRDefault="00066406" w:rsidP="008659E1">
            <w:pPr>
              <w:ind w:left="-1"/>
              <w:rPr>
                <w:rFonts w:ascii="Cambria Math" w:hAnsi="Cambria Math" w:cs="B Lotus"/>
                <w:szCs w:val="20"/>
                <w:lang w:bidi="ar-SA"/>
              </w:rPr>
            </w:pPr>
            <w:r w:rsidRPr="002464B2">
              <w:rPr>
                <w:rFonts w:ascii="Cambria Math" w:hAnsi="Cambria Math" w:cs="B Lotus" w:hint="cs"/>
                <w:szCs w:val="20"/>
                <w:rtl/>
              </w:rPr>
              <w:t>پیامدها</w:t>
            </w:r>
          </w:p>
        </w:tc>
        <w:tc>
          <w:tcPr>
            <w:tcW w:w="1039"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وفاداری مشتریان</w:t>
            </w:r>
          </w:p>
        </w:tc>
        <w:tc>
          <w:tcPr>
            <w:tcW w:w="3228"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«ترجیح خدمات شرکت‌های بیمه به رقبا»؛ «نگرش مثبت به شرکت‌های بیمه»؛ «عدم سودجویی و منفعت‌طلبی شرکت‌های بیمه»؛ «دلبستگی عاطفی به شرکت‌های بیمه»؛ «باور به حسن نیت شرکت‌های بیمه»؛ «اعتبار شرکت‌های بیمه نزد مشتری</w:t>
            </w:r>
            <w:r w:rsidRPr="002464B2">
              <w:rPr>
                <w:rFonts w:ascii="Cambria Math" w:hAnsi="Cambria Math" w:cs="B Lotus" w:hint="cs"/>
                <w:szCs w:val="20"/>
                <w:rtl/>
                <w:lang w:bidi="ar-SA"/>
              </w:rPr>
              <w:t>»</w:t>
            </w:r>
          </w:p>
        </w:tc>
      </w:tr>
      <w:tr w:rsidR="008659E1" w:rsidRPr="002464B2" w:rsidTr="00A211CF">
        <w:trPr>
          <w:trHeight w:val="20"/>
          <w:jc w:val="right"/>
        </w:trPr>
        <w:tc>
          <w:tcPr>
            <w:tcW w:w="733" w:type="pct"/>
            <w:vMerge/>
            <w:shd w:val="clear" w:color="auto" w:fill="BDD6EE" w:themeFill="accent1" w:themeFillTint="66"/>
            <w:hideMark/>
          </w:tcPr>
          <w:p w:rsidR="008659E1" w:rsidRPr="002464B2" w:rsidRDefault="008659E1" w:rsidP="008659E1">
            <w:pPr>
              <w:bidi w:val="0"/>
              <w:ind w:left="-1"/>
              <w:rPr>
                <w:rFonts w:ascii="Cambria Math" w:hAnsi="Cambria Math" w:cs="B Lotus"/>
                <w:szCs w:val="20"/>
                <w:lang w:bidi="ar-SA"/>
              </w:rPr>
            </w:pPr>
          </w:p>
        </w:tc>
        <w:tc>
          <w:tcPr>
            <w:tcW w:w="1039"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رضایت مشتریان</w:t>
            </w:r>
          </w:p>
        </w:tc>
        <w:tc>
          <w:tcPr>
            <w:tcW w:w="3228"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«رضایت از انتخاب‌های مدیریت ارتباط با مشتریان»؛ «جذابیت تسهیلات و مدیریت ارتباط با مشتریان»؛ «احساس خشنودی از مدیریت ارتباط با مشتریان»؛ «جلب نظر مساعد مشتریان بیمه</w:t>
            </w:r>
          </w:p>
        </w:tc>
      </w:tr>
      <w:tr w:rsidR="008659E1" w:rsidRPr="002464B2" w:rsidTr="00A211CF">
        <w:trPr>
          <w:trHeight w:val="20"/>
          <w:jc w:val="right"/>
        </w:trPr>
        <w:tc>
          <w:tcPr>
            <w:tcW w:w="733" w:type="pct"/>
            <w:vMerge/>
            <w:shd w:val="clear" w:color="auto" w:fill="BDD6EE" w:themeFill="accent1" w:themeFillTint="66"/>
            <w:hideMark/>
          </w:tcPr>
          <w:p w:rsidR="008659E1" w:rsidRPr="002464B2" w:rsidRDefault="008659E1" w:rsidP="008659E1">
            <w:pPr>
              <w:bidi w:val="0"/>
              <w:ind w:left="-1"/>
              <w:rPr>
                <w:rFonts w:ascii="Cambria Math" w:hAnsi="Cambria Math" w:cs="B Lotus"/>
                <w:szCs w:val="20"/>
                <w:lang w:bidi="ar-SA"/>
              </w:rPr>
            </w:pPr>
          </w:p>
        </w:tc>
        <w:tc>
          <w:tcPr>
            <w:tcW w:w="1039"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مشارکت مشتریان</w:t>
            </w:r>
          </w:p>
        </w:tc>
        <w:tc>
          <w:tcPr>
            <w:tcW w:w="3228"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حضور فعالانه مشتریان در برنامه‌های شرکت‌های بیمه»؛ «فعالیت داوطلبانه مشتریان بیمه»؛ «ارایه بازخوردهای سازنده از سوی مشتریان بیمه»؛ «اقدام برای ارتباط با شرکت‌های بیمه»؛ «احساس تعهد مشتریان بیمه به شرکت‌های بیمه</w:t>
            </w:r>
            <w:r w:rsidRPr="002464B2">
              <w:rPr>
                <w:rFonts w:ascii="Cambria Math" w:hAnsi="Cambria Math" w:cs="B Lotus" w:hint="cs"/>
                <w:szCs w:val="20"/>
                <w:rtl/>
                <w:lang w:bidi="ar-SA"/>
              </w:rPr>
              <w:t>»</w:t>
            </w:r>
          </w:p>
        </w:tc>
      </w:tr>
      <w:tr w:rsidR="008659E1" w:rsidRPr="002464B2" w:rsidTr="00A211CF">
        <w:trPr>
          <w:trHeight w:val="20"/>
          <w:jc w:val="right"/>
        </w:trPr>
        <w:tc>
          <w:tcPr>
            <w:tcW w:w="733" w:type="pct"/>
            <w:vMerge/>
            <w:shd w:val="clear" w:color="auto" w:fill="BDD6EE" w:themeFill="accent1" w:themeFillTint="66"/>
            <w:hideMark/>
          </w:tcPr>
          <w:p w:rsidR="008659E1" w:rsidRPr="002464B2" w:rsidRDefault="008659E1" w:rsidP="008659E1">
            <w:pPr>
              <w:bidi w:val="0"/>
              <w:ind w:left="-1"/>
              <w:rPr>
                <w:rFonts w:ascii="Cambria Math" w:hAnsi="Cambria Math" w:cs="B Lotus"/>
                <w:szCs w:val="20"/>
                <w:lang w:bidi="ar-SA"/>
              </w:rPr>
            </w:pPr>
          </w:p>
        </w:tc>
        <w:tc>
          <w:tcPr>
            <w:tcW w:w="1039"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بهبود تجربه مشتریان</w:t>
            </w:r>
          </w:p>
        </w:tc>
        <w:tc>
          <w:tcPr>
            <w:tcW w:w="3228"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«تجربه عملکردی و ارایه خدماتی حرفه‌ای»؛ «تجربه احساسی و احساس علاقه به بیمه»؛ «تجربه شناختی و آگاهی و شناخت بیمه»؛ «تجربه رفتاری و رفتار حرفه‌ای کارکنان بیمه»؛ «تجربه ادراکی و کاهش نگرانی از خدمات بیمه»؛ «خلق یک تجربه منحصربه‌فرد نزد مشتریان»؛ «سهولت استفاده از خدمات شرکت‌های بیمه»؛ «سودمندی عملیات شرکت‌های بیمه»</w:t>
            </w:r>
          </w:p>
        </w:tc>
      </w:tr>
      <w:tr w:rsidR="008659E1" w:rsidRPr="002464B2" w:rsidTr="00A211CF">
        <w:trPr>
          <w:trHeight w:val="20"/>
          <w:jc w:val="right"/>
        </w:trPr>
        <w:tc>
          <w:tcPr>
            <w:tcW w:w="733" w:type="pct"/>
            <w:vMerge/>
            <w:shd w:val="clear" w:color="auto" w:fill="BDD6EE" w:themeFill="accent1" w:themeFillTint="66"/>
            <w:hideMark/>
          </w:tcPr>
          <w:p w:rsidR="008659E1" w:rsidRPr="002464B2" w:rsidRDefault="008659E1" w:rsidP="008659E1">
            <w:pPr>
              <w:bidi w:val="0"/>
              <w:ind w:left="-1"/>
              <w:rPr>
                <w:rFonts w:ascii="Cambria Math" w:hAnsi="Cambria Math" w:cs="B Lotus"/>
                <w:szCs w:val="20"/>
                <w:lang w:bidi="ar-SA"/>
              </w:rPr>
            </w:pPr>
          </w:p>
        </w:tc>
        <w:tc>
          <w:tcPr>
            <w:tcW w:w="1039"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کاهش ریزش مشتریان</w:t>
            </w:r>
          </w:p>
        </w:tc>
        <w:tc>
          <w:tcPr>
            <w:tcW w:w="3228" w:type="pct"/>
            <w:hideMark/>
          </w:tcPr>
          <w:p w:rsidR="008659E1" w:rsidRPr="002464B2" w:rsidRDefault="008659E1" w:rsidP="008659E1">
            <w:pPr>
              <w:ind w:left="-1"/>
              <w:rPr>
                <w:rFonts w:ascii="Cambria Math" w:hAnsi="Cambria Math" w:cs="B Lotus"/>
                <w:szCs w:val="20"/>
                <w:lang w:bidi="ar-SA"/>
              </w:rPr>
            </w:pPr>
            <w:r w:rsidRPr="002464B2">
              <w:rPr>
                <w:rFonts w:ascii="Cambria Math" w:hAnsi="Cambria Math" w:cs="B Lotus" w:hint="cs"/>
                <w:szCs w:val="20"/>
                <w:rtl/>
              </w:rPr>
              <w:t>«کاهش خاتمه ارتباط مشتریان با شرکت»؛ «افزایش شمار مشتریان بیمه»؛ «افزایش تعداد تراکنش‌های مشتریان بیمه»؛ «افزایش ارزش ریالی تراکنش‌های مشتریان بیمه»؛ «بازاریابی دهان‌به‌دهان مثبت مشتریان بیمه»؛ «افزایش رقابت‌پذیری شرکت‌های بیمه»؛ «تقویت و تحکیم جایگاه رقابتی شرکت‌های بیمه</w:t>
            </w:r>
            <w:r w:rsidRPr="002464B2">
              <w:rPr>
                <w:rFonts w:ascii="Cambria Math" w:hAnsi="Cambria Math" w:cs="B Lotus" w:hint="cs"/>
                <w:szCs w:val="20"/>
                <w:rtl/>
                <w:lang w:bidi="ar-SA"/>
              </w:rPr>
              <w:t>»</w:t>
            </w:r>
          </w:p>
        </w:tc>
      </w:tr>
    </w:tbl>
    <w:bookmarkEnd w:id="3"/>
    <w:p w:rsidR="008659E1" w:rsidRPr="002464B2" w:rsidRDefault="008659E1" w:rsidP="008659E1">
      <w:pPr>
        <w:spacing w:after="0" w:line="240" w:lineRule="auto"/>
        <w:rPr>
          <w:rFonts w:ascii="Calibri" w:eastAsia="Calibri" w:hAnsi="Calibri" w:cs="Arial"/>
          <w:rtl/>
        </w:rPr>
      </w:pPr>
      <w:r w:rsidRPr="002464B2">
        <w:rPr>
          <w:rFonts w:ascii="Times New Roman" w:eastAsia="Times New Roman" w:hAnsi="Times New Roman" w:cs="B Lotus" w:hint="cs"/>
          <w:sz w:val="18"/>
          <w:rtl/>
        </w:rPr>
        <w:t>(منبع: یافته‌های پژوهش)</w:t>
      </w:r>
    </w:p>
    <w:p w:rsidR="008659E1" w:rsidRPr="002464B2" w:rsidRDefault="008659E1" w:rsidP="008659E1">
      <w:pPr>
        <w:rPr>
          <w:rFonts w:ascii="Calibri" w:eastAsia="Calibri" w:hAnsi="Calibri" w:cs="Arial"/>
          <w:rtl/>
        </w:rPr>
      </w:pPr>
    </w:p>
    <w:p w:rsidR="00A211CF" w:rsidRPr="002464B2" w:rsidRDefault="00A211CF" w:rsidP="00066406">
      <w:pPr>
        <w:spacing w:after="0" w:line="240" w:lineRule="auto"/>
        <w:jc w:val="both"/>
        <w:rPr>
          <w:rFonts w:ascii="Times New Roman" w:eastAsia="Times New Roman" w:hAnsi="Times New Roman" w:cs="B Lotus"/>
          <w:sz w:val="26"/>
          <w:szCs w:val="26"/>
          <w:rtl/>
        </w:rPr>
      </w:pPr>
      <w:r w:rsidRPr="002464B2">
        <w:rPr>
          <w:rFonts w:ascii="Times New Roman" w:eastAsia="Times New Roman" w:hAnsi="Times New Roman" w:cs="B Zar" w:hint="cs"/>
          <w:sz w:val="26"/>
          <w:szCs w:val="26"/>
          <w:rtl/>
        </w:rPr>
        <w:t xml:space="preserve">براساس نتایج کدگذاری،  </w:t>
      </w:r>
      <w:r w:rsidRPr="002464B2">
        <w:rPr>
          <w:rFonts w:ascii="Times New Roman" w:eastAsia="Times New Roman" w:hAnsi="Times New Roman" w:cs="B Zar"/>
          <w:sz w:val="26"/>
          <w:szCs w:val="26"/>
          <w:rtl/>
        </w:rPr>
        <w:t>ال</w:t>
      </w:r>
      <w:r w:rsidRPr="002464B2">
        <w:rPr>
          <w:rFonts w:ascii="Times New Roman" w:eastAsia="Times New Roman" w:hAnsi="Times New Roman" w:cs="B Zar" w:hint="cs"/>
          <w:sz w:val="26"/>
          <w:szCs w:val="26"/>
          <w:rtl/>
        </w:rPr>
        <w:t>گ</w:t>
      </w:r>
      <w:r w:rsidRPr="002464B2">
        <w:rPr>
          <w:rFonts w:ascii="Times New Roman" w:eastAsia="Times New Roman" w:hAnsi="Times New Roman" w:cs="B Zar"/>
          <w:sz w:val="26"/>
          <w:szCs w:val="26"/>
          <w:rtl/>
        </w:rPr>
        <w:t>وی کاهش ریزش مشتریان با استفاده از مدیریت ارتباط با مشتری</w:t>
      </w:r>
      <w:r w:rsidRPr="002464B2">
        <w:rPr>
          <w:rFonts w:ascii="Times New Roman" w:eastAsia="Times New Roman" w:hAnsi="Times New Roman" w:cs="B Zar" w:hint="cs"/>
          <w:sz w:val="26"/>
          <w:szCs w:val="26"/>
          <w:rtl/>
        </w:rPr>
        <w:t xml:space="preserve"> براساس خروجی نرم‌افزار مکس‌کیودا تحت عنوان الگوی هم‌رخدادی کدها</w:t>
      </w:r>
      <w:r w:rsidRPr="002464B2">
        <w:rPr>
          <w:rFonts w:ascii="Times New Roman" w:eastAsia="Times New Roman" w:hAnsi="Times New Roman" w:cs="B Zar"/>
          <w:sz w:val="26"/>
          <w:szCs w:val="26"/>
          <w:vertAlign w:val="superscript"/>
          <w:rtl/>
        </w:rPr>
        <w:footnoteReference w:id="18"/>
      </w:r>
      <w:r w:rsidRPr="002464B2">
        <w:rPr>
          <w:rFonts w:ascii="Times New Roman" w:eastAsia="Times New Roman" w:hAnsi="Times New Roman" w:cs="B Zar" w:hint="cs"/>
          <w:sz w:val="26"/>
          <w:szCs w:val="26"/>
          <w:rtl/>
        </w:rPr>
        <w:t xml:space="preserve">  د</w:t>
      </w:r>
      <w:r w:rsidR="00066406" w:rsidRPr="002464B2">
        <w:rPr>
          <w:rFonts w:ascii="Times New Roman" w:eastAsia="Times New Roman" w:hAnsi="Times New Roman" w:cs="B Zar" w:hint="cs"/>
          <w:sz w:val="26"/>
          <w:szCs w:val="26"/>
          <w:rtl/>
        </w:rPr>
        <w:t xml:space="preserve">رشکل 2 </w:t>
      </w:r>
      <w:r w:rsidRPr="002464B2">
        <w:rPr>
          <w:rFonts w:ascii="Times New Roman" w:eastAsia="Times New Roman" w:hAnsi="Times New Roman" w:cs="B Zar" w:hint="cs"/>
          <w:sz w:val="26"/>
          <w:szCs w:val="26"/>
          <w:rtl/>
        </w:rPr>
        <w:t xml:space="preserve"> </w:t>
      </w:r>
      <w:r w:rsidR="00066406" w:rsidRPr="002464B2">
        <w:rPr>
          <w:rFonts w:ascii="Times New Roman" w:eastAsia="Times New Roman" w:hAnsi="Times New Roman" w:cs="B Zar" w:hint="cs"/>
          <w:sz w:val="26"/>
          <w:szCs w:val="26"/>
          <w:rtl/>
        </w:rPr>
        <w:t>ارائه</w:t>
      </w:r>
      <w:r w:rsidRPr="002464B2">
        <w:rPr>
          <w:rFonts w:ascii="Times New Roman" w:eastAsia="Times New Roman" w:hAnsi="Times New Roman" w:cs="B Zar" w:hint="cs"/>
          <w:sz w:val="26"/>
          <w:szCs w:val="26"/>
          <w:rtl/>
        </w:rPr>
        <w:t xml:space="preserve"> شده است.</w:t>
      </w:r>
    </w:p>
    <w:p w:rsidR="00A211CF" w:rsidRPr="002464B2" w:rsidRDefault="00A211CF" w:rsidP="00A211CF">
      <w:pPr>
        <w:rPr>
          <w:rFonts w:ascii="Calibri" w:eastAsia="Calibri" w:hAnsi="Calibri" w:cs="Arial"/>
          <w:rtl/>
        </w:rPr>
      </w:pPr>
      <w:r w:rsidRPr="002464B2">
        <w:rPr>
          <w:rFonts w:ascii="Times New Roman" w:eastAsia="Times New Roman" w:hAnsi="Times New Roman" w:cs="B Lotus"/>
          <w:noProof/>
          <w:szCs w:val="26"/>
          <w:rtl/>
          <w:lang w:bidi="ar-SA"/>
        </w:rPr>
        <w:drawing>
          <wp:inline distT="0" distB="0" distL="0" distR="0" wp14:anchorId="0D1D6ECA" wp14:editId="3D2FF6CD">
            <wp:extent cx="5447743" cy="2926080"/>
            <wp:effectExtent l="0" t="0" r="635"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Copy of Code Co-occurrence Model (Code Occurrenc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55921" cy="2930472"/>
                    </a:xfrm>
                    <a:prstGeom prst="rect">
                      <a:avLst/>
                    </a:prstGeom>
                  </pic:spPr>
                </pic:pic>
              </a:graphicData>
            </a:graphic>
          </wp:inline>
        </w:drawing>
      </w:r>
    </w:p>
    <w:p w:rsidR="00A211CF" w:rsidRPr="002464B2" w:rsidRDefault="00A211CF" w:rsidP="00A211CF">
      <w:pPr>
        <w:pStyle w:val="ListParagraph"/>
        <w:spacing w:before="240" w:after="0" w:line="216" w:lineRule="auto"/>
        <w:jc w:val="center"/>
        <w:rPr>
          <w:rFonts w:asciiTheme="majorBidi" w:hAnsiTheme="majorBidi" w:cs="B Zar"/>
          <w:rtl/>
        </w:rPr>
      </w:pPr>
      <w:r w:rsidRPr="002464B2">
        <w:rPr>
          <w:rFonts w:ascii="Times New Roman" w:eastAsia="Times New Roman" w:hAnsi="Times New Roman"/>
          <w:b w:val="0"/>
          <w:bCs w:val="0"/>
          <w:sz w:val="22"/>
          <w:szCs w:val="22"/>
          <w:rtl/>
        </w:rPr>
        <w:t xml:space="preserve">شکل </w:t>
      </w:r>
      <w:r w:rsidRPr="002464B2">
        <w:rPr>
          <w:rFonts w:ascii="Times New Roman" w:eastAsia="Times New Roman" w:hAnsi="Times New Roman"/>
          <w:b w:val="0"/>
          <w:bCs w:val="0"/>
          <w:sz w:val="22"/>
          <w:szCs w:val="22"/>
          <w:rtl/>
        </w:rPr>
        <w:fldChar w:fldCharType="begin"/>
      </w:r>
      <w:r w:rsidRPr="002464B2">
        <w:rPr>
          <w:rFonts w:ascii="Times New Roman" w:eastAsia="Times New Roman" w:hAnsi="Times New Roman"/>
          <w:b w:val="0"/>
          <w:bCs w:val="0"/>
          <w:sz w:val="22"/>
          <w:szCs w:val="22"/>
          <w:rtl/>
        </w:rPr>
        <w:instrText xml:space="preserve"> </w:instrText>
      </w:r>
      <w:r w:rsidRPr="002464B2">
        <w:rPr>
          <w:rFonts w:ascii="Times New Roman" w:eastAsia="Times New Roman" w:hAnsi="Times New Roman" w:hint="cs"/>
          <w:b w:val="0"/>
          <w:bCs w:val="0"/>
          <w:sz w:val="22"/>
          <w:szCs w:val="22"/>
        </w:rPr>
        <w:instrText>SEQ</w:instrText>
      </w:r>
      <w:r w:rsidRPr="002464B2">
        <w:rPr>
          <w:rFonts w:ascii="Times New Roman" w:eastAsia="Times New Roman" w:hAnsi="Times New Roman" w:hint="cs"/>
          <w:b w:val="0"/>
          <w:bCs w:val="0"/>
          <w:sz w:val="22"/>
          <w:szCs w:val="22"/>
          <w:rtl/>
        </w:rPr>
        <w:instrText xml:space="preserve"> شکل \* </w:instrText>
      </w:r>
      <w:r w:rsidRPr="002464B2">
        <w:rPr>
          <w:rFonts w:ascii="Times New Roman" w:eastAsia="Times New Roman" w:hAnsi="Times New Roman" w:hint="cs"/>
          <w:b w:val="0"/>
          <w:bCs w:val="0"/>
          <w:sz w:val="22"/>
          <w:szCs w:val="22"/>
        </w:rPr>
        <w:instrText>ARABIC</w:instrText>
      </w:r>
      <w:r w:rsidRPr="002464B2">
        <w:rPr>
          <w:rFonts w:ascii="Times New Roman" w:eastAsia="Times New Roman" w:hAnsi="Times New Roman"/>
          <w:b w:val="0"/>
          <w:bCs w:val="0"/>
          <w:sz w:val="22"/>
          <w:szCs w:val="22"/>
          <w:rtl/>
        </w:rPr>
        <w:instrText xml:space="preserve"> </w:instrText>
      </w:r>
      <w:r w:rsidRPr="002464B2">
        <w:rPr>
          <w:rFonts w:ascii="Times New Roman" w:eastAsia="Times New Roman" w:hAnsi="Times New Roman"/>
          <w:b w:val="0"/>
          <w:bCs w:val="0"/>
          <w:sz w:val="22"/>
          <w:szCs w:val="22"/>
          <w:rtl/>
        </w:rPr>
        <w:fldChar w:fldCharType="separate"/>
      </w:r>
      <w:r w:rsidR="00066406" w:rsidRPr="002464B2">
        <w:rPr>
          <w:rFonts w:ascii="Times New Roman" w:eastAsia="Times New Roman" w:hAnsi="Times New Roman"/>
          <w:b w:val="0"/>
          <w:bCs w:val="0"/>
          <w:noProof/>
          <w:sz w:val="22"/>
          <w:szCs w:val="22"/>
          <w:rtl/>
        </w:rPr>
        <w:t>2</w:t>
      </w:r>
      <w:r w:rsidRPr="002464B2">
        <w:rPr>
          <w:rFonts w:ascii="Times New Roman" w:eastAsia="Times New Roman" w:hAnsi="Times New Roman"/>
          <w:b w:val="0"/>
          <w:bCs w:val="0"/>
          <w:sz w:val="22"/>
          <w:szCs w:val="22"/>
          <w:rtl/>
        </w:rPr>
        <w:fldChar w:fldCharType="end"/>
      </w:r>
      <w:r w:rsidRPr="002464B2">
        <w:rPr>
          <w:rFonts w:ascii="Times New Roman" w:eastAsia="Times New Roman" w:hAnsi="Times New Roman" w:hint="cs"/>
          <w:b w:val="0"/>
          <w:bCs w:val="0"/>
          <w:sz w:val="22"/>
          <w:szCs w:val="22"/>
          <w:rtl/>
        </w:rPr>
        <w:t>- مدل هم‌رخدادی کدها در نرم‌افزار مکس‌کیودا (منبع: یافته‌های پژوهش)</w:t>
      </w:r>
    </w:p>
    <w:p w:rsidR="00A211CF" w:rsidRPr="002464B2" w:rsidRDefault="00A211CF" w:rsidP="00A211CF">
      <w:pPr>
        <w:rPr>
          <w:rtl/>
        </w:rPr>
      </w:pPr>
    </w:p>
    <w:p w:rsidR="00A211CF" w:rsidRPr="002464B2" w:rsidRDefault="00A211CF" w:rsidP="00A211CF">
      <w:pPr>
        <w:spacing w:after="0" w:line="240" w:lineRule="auto"/>
        <w:jc w:val="both"/>
        <w:rPr>
          <w:rFonts w:ascii="Times New Roman" w:eastAsia="Times New Roman" w:hAnsi="Times New Roman" w:cs="B Zar"/>
          <w:szCs w:val="26"/>
          <w:rtl/>
        </w:rPr>
      </w:pPr>
      <w:r w:rsidRPr="002464B2">
        <w:rPr>
          <w:rFonts w:ascii="Times New Roman" w:eastAsia="Times New Roman" w:hAnsi="Times New Roman" w:cs="B Zar" w:hint="cs"/>
          <w:szCs w:val="26"/>
          <w:rtl/>
        </w:rPr>
        <w:t xml:space="preserve">براساس الگوی مذکور مشخص گردید </w:t>
      </w:r>
      <w:r w:rsidRPr="002464B2">
        <w:rPr>
          <w:rFonts w:ascii="Times New Roman" w:eastAsia="Times New Roman" w:hAnsi="Times New Roman" w:cs="B Zar" w:hint="eastAsia"/>
          <w:szCs w:val="26"/>
          <w:rtl/>
        </w:rPr>
        <w:t>عوامل</w:t>
      </w:r>
      <w:r w:rsidRPr="002464B2">
        <w:rPr>
          <w:rFonts w:ascii="Times New Roman" w:eastAsia="Times New Roman" w:hAnsi="Times New Roman" w:cs="B Zar"/>
          <w:szCs w:val="26"/>
          <w:rtl/>
        </w:rPr>
        <w:t xml:space="preserve"> فن</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هوش مصنوع</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eastAsia"/>
          <w:szCs w:val="26"/>
          <w:rtl/>
        </w:rPr>
        <w:t>عوامل</w:t>
      </w:r>
      <w:r w:rsidRPr="002464B2">
        <w:rPr>
          <w:rFonts w:ascii="Times New Roman" w:eastAsia="Times New Roman" w:hAnsi="Times New Roman" w:cs="B Zar"/>
          <w:szCs w:val="26"/>
          <w:rtl/>
        </w:rPr>
        <w:t xml:space="preserve"> مد</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ت</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هوش مصنوع</w:t>
      </w:r>
      <w:r w:rsidRPr="002464B2">
        <w:rPr>
          <w:rFonts w:ascii="Times New Roman" w:eastAsia="Times New Roman" w:hAnsi="Times New Roman" w:cs="B Zar" w:hint="cs"/>
          <w:szCs w:val="26"/>
          <w:rtl/>
        </w:rPr>
        <w:t>ی و</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eastAsia"/>
          <w:szCs w:val="26"/>
          <w:rtl/>
        </w:rPr>
        <w:t>بازار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اب</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رابطه‌ا</w:t>
      </w:r>
      <w:r w:rsidRPr="002464B2">
        <w:rPr>
          <w:rFonts w:ascii="Times New Roman" w:eastAsia="Times New Roman" w:hAnsi="Times New Roman" w:cs="B Zar" w:hint="cs"/>
          <w:szCs w:val="26"/>
          <w:rtl/>
        </w:rPr>
        <w:t>ی بر</w:t>
      </w:r>
      <w:r w:rsidRPr="002464B2">
        <w:rPr>
          <w:rFonts w:ascii="Times New Roman" w:eastAsia="Times New Roman" w:hAnsi="Times New Roman" w:cs="B Zar" w:hint="eastAsia"/>
          <w:szCs w:val="26"/>
          <w:rtl/>
        </w:rPr>
        <w:t xml:space="preserve"> مد</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ت</w:t>
      </w:r>
      <w:r w:rsidRPr="002464B2">
        <w:rPr>
          <w:rFonts w:ascii="Times New Roman" w:eastAsia="Times New Roman" w:hAnsi="Times New Roman" w:cs="B Zar"/>
          <w:szCs w:val="26"/>
          <w:rtl/>
        </w:rPr>
        <w:t xml:space="preserve"> ارتباط با مشتر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ان</w:t>
      </w:r>
      <w:r w:rsidRPr="002464B2">
        <w:rPr>
          <w:rFonts w:ascii="Times New Roman" w:eastAsia="Times New Roman" w:hAnsi="Times New Roman" w:cs="B Zar" w:hint="cs"/>
          <w:szCs w:val="26"/>
          <w:rtl/>
        </w:rPr>
        <w:t xml:space="preserve"> تاثیر می‌گذارند. مدیریت ارتباط با مشتری با اثرگذاری بر </w:t>
      </w:r>
      <w:r w:rsidRPr="002464B2">
        <w:rPr>
          <w:rFonts w:ascii="Times New Roman" w:eastAsia="Times New Roman" w:hAnsi="Times New Roman" w:cs="B Zar" w:hint="eastAsia"/>
          <w:szCs w:val="26"/>
          <w:rtl/>
        </w:rPr>
        <w:t>شخص</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ساز</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خدمات</w:t>
      </w:r>
      <w:r w:rsidRPr="002464B2">
        <w:rPr>
          <w:rFonts w:ascii="Times New Roman" w:eastAsia="Times New Roman" w:hAnsi="Times New Roman" w:cs="B Zar" w:hint="cs"/>
          <w:szCs w:val="26"/>
          <w:rtl/>
        </w:rPr>
        <w:t xml:space="preserve"> و</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eastAsia"/>
          <w:szCs w:val="26"/>
          <w:rtl/>
        </w:rPr>
        <w:t>مشتر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گرا</w:t>
      </w:r>
      <w:r w:rsidRPr="002464B2">
        <w:rPr>
          <w:rFonts w:ascii="Times New Roman" w:eastAsia="Times New Roman" w:hAnsi="Times New Roman" w:cs="B Zar" w:hint="cs"/>
          <w:szCs w:val="26"/>
          <w:rtl/>
        </w:rPr>
        <w:t>یی</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cs"/>
          <w:szCs w:val="26"/>
          <w:rtl/>
        </w:rPr>
        <w:t xml:space="preserve">منجر به بهبود تجربه مشتریان می‌شود. این عامل خود با اثرگذاری بر </w:t>
      </w:r>
      <w:r w:rsidRPr="002464B2">
        <w:rPr>
          <w:rFonts w:ascii="Times New Roman" w:eastAsia="Times New Roman" w:hAnsi="Times New Roman" w:cs="B Zar" w:hint="eastAsia"/>
          <w:szCs w:val="26"/>
          <w:rtl/>
        </w:rPr>
        <w:t>وفادار</w:t>
      </w:r>
      <w:r w:rsidRPr="002464B2">
        <w:rPr>
          <w:rFonts w:ascii="Times New Roman" w:eastAsia="Times New Roman" w:hAnsi="Times New Roman" w:cs="B Zar" w:hint="cs"/>
          <w:szCs w:val="26"/>
          <w:rtl/>
        </w:rPr>
        <w:t>ی مشتریان</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eastAsia"/>
          <w:szCs w:val="26"/>
          <w:rtl/>
        </w:rPr>
        <w:t>رضا</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ت</w:t>
      </w:r>
      <w:r w:rsidRPr="002464B2">
        <w:rPr>
          <w:rFonts w:ascii="Times New Roman" w:eastAsia="Times New Roman" w:hAnsi="Times New Roman" w:cs="B Zar" w:hint="cs"/>
          <w:szCs w:val="26"/>
          <w:rtl/>
        </w:rPr>
        <w:t xml:space="preserve"> مشتریان و</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eastAsia"/>
          <w:szCs w:val="26"/>
          <w:rtl/>
        </w:rPr>
        <w:t>مشارکت</w:t>
      </w:r>
      <w:r w:rsidRPr="002464B2">
        <w:rPr>
          <w:rFonts w:ascii="Times New Roman" w:eastAsia="Times New Roman" w:hAnsi="Times New Roman" w:cs="B Zar"/>
          <w:szCs w:val="26"/>
          <w:rtl/>
        </w:rPr>
        <w:t xml:space="preserve"> مشتر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ان</w:t>
      </w:r>
      <w:r w:rsidRPr="002464B2">
        <w:rPr>
          <w:rFonts w:ascii="Times New Roman" w:eastAsia="Times New Roman" w:hAnsi="Times New Roman" w:cs="B Zar" w:hint="cs"/>
          <w:szCs w:val="26"/>
          <w:rtl/>
        </w:rPr>
        <w:t xml:space="preserve"> به </w:t>
      </w:r>
      <w:r w:rsidRPr="002464B2">
        <w:rPr>
          <w:rFonts w:ascii="Times New Roman" w:eastAsia="Times New Roman" w:hAnsi="Times New Roman" w:cs="B Zar"/>
          <w:szCs w:val="26"/>
          <w:rtl/>
        </w:rPr>
        <w:t>کاهش 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زش</w:t>
      </w:r>
      <w:r w:rsidRPr="002464B2">
        <w:rPr>
          <w:rFonts w:ascii="Times New Roman" w:eastAsia="Times New Roman" w:hAnsi="Times New Roman" w:cs="B Zar"/>
          <w:szCs w:val="26"/>
          <w:rtl/>
        </w:rPr>
        <w:t xml:space="preserve"> مشتر</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ان</w:t>
      </w:r>
      <w:r w:rsidRPr="002464B2">
        <w:rPr>
          <w:rFonts w:ascii="Times New Roman" w:eastAsia="Times New Roman" w:hAnsi="Times New Roman" w:cs="B Zar" w:hint="cs"/>
          <w:szCs w:val="26"/>
          <w:rtl/>
        </w:rPr>
        <w:t xml:space="preserve"> منتهی می‌گردد. پس</w:t>
      </w:r>
      <w:r w:rsidRPr="002464B2">
        <w:rPr>
          <w:rFonts w:ascii="Times New Roman" w:eastAsia="Times New Roman" w:hAnsi="Times New Roman" w:cs="B Zar"/>
          <w:szCs w:val="26"/>
        </w:rPr>
        <w:t xml:space="preserve"> </w:t>
      </w:r>
      <w:r w:rsidRPr="002464B2">
        <w:rPr>
          <w:rFonts w:ascii="Times New Roman" w:eastAsia="Times New Roman" w:hAnsi="Times New Roman" w:cs="B Zar" w:hint="cs"/>
          <w:szCs w:val="26"/>
          <w:rtl/>
        </w:rPr>
        <w:t>از</w:t>
      </w:r>
      <w:r w:rsidRPr="002464B2">
        <w:rPr>
          <w:rFonts w:ascii="Times New Roman" w:eastAsia="Times New Roman" w:hAnsi="Times New Roman" w:cs="B Zar"/>
          <w:szCs w:val="26"/>
        </w:rPr>
        <w:t xml:space="preserve"> </w:t>
      </w:r>
      <w:r w:rsidRPr="002464B2">
        <w:rPr>
          <w:rFonts w:ascii="Times New Roman" w:eastAsia="Times New Roman" w:hAnsi="Times New Roman" w:cs="B Zar" w:hint="cs"/>
          <w:szCs w:val="26"/>
          <w:rtl/>
        </w:rPr>
        <w:t>ارایه الگوی</w:t>
      </w:r>
      <w:r w:rsidRPr="002464B2">
        <w:rPr>
          <w:rFonts w:ascii="Times New Roman" w:eastAsia="Times New Roman" w:hAnsi="Times New Roman" w:cs="B Zar"/>
          <w:szCs w:val="26"/>
          <w:rtl/>
        </w:rPr>
        <w:t xml:space="preserve"> کاهش ریزش مشتریان با استفاده از مدیریت ارتباط با مشتری</w:t>
      </w:r>
      <w:r w:rsidRPr="002464B2">
        <w:rPr>
          <w:rFonts w:ascii="Times New Roman" w:eastAsia="Times New Roman" w:hAnsi="Times New Roman" w:cs="B Zar" w:hint="cs"/>
          <w:szCs w:val="26"/>
          <w:rtl/>
        </w:rPr>
        <w:t>، جهت اعتبارسنجی از روش حداقل مربعات جزیی استفاده شد.</w:t>
      </w:r>
    </w:p>
    <w:p w:rsidR="00A211CF" w:rsidRPr="002464B2" w:rsidRDefault="00A211CF" w:rsidP="00A211CF">
      <w:pPr>
        <w:keepNext/>
        <w:spacing w:before="100" w:beforeAutospacing="1" w:after="100" w:afterAutospacing="1" w:line="240" w:lineRule="auto"/>
        <w:ind w:left="-1"/>
        <w:jc w:val="center"/>
        <w:rPr>
          <w:rFonts w:ascii="Times New Roman" w:eastAsia="Times New Roman" w:hAnsi="Times New Roman" w:cs="B Lotus"/>
          <w:szCs w:val="26"/>
          <w:rtl/>
        </w:rPr>
      </w:pPr>
      <w:r w:rsidRPr="002464B2">
        <w:rPr>
          <w:rFonts w:ascii="Times New Roman" w:eastAsia="Times New Roman" w:hAnsi="Times New Roman" w:cs="B Lotus"/>
          <w:noProof/>
          <w:szCs w:val="26"/>
          <w:rtl/>
          <w:lang w:bidi="ar-SA"/>
        </w:rPr>
        <w:drawing>
          <wp:inline distT="0" distB="0" distL="0" distR="0" wp14:anchorId="741BF1E2" wp14:editId="6F1B5C04">
            <wp:extent cx="5581173" cy="297942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79745" cy="2978658"/>
                    </a:xfrm>
                    <a:prstGeom prst="rect">
                      <a:avLst/>
                    </a:prstGeom>
                  </pic:spPr>
                </pic:pic>
              </a:graphicData>
            </a:graphic>
          </wp:inline>
        </w:drawing>
      </w:r>
    </w:p>
    <w:p w:rsidR="00A211CF" w:rsidRPr="002464B2" w:rsidRDefault="00A211CF" w:rsidP="00A211CF">
      <w:pPr>
        <w:spacing w:after="0" w:line="240" w:lineRule="auto"/>
        <w:jc w:val="center"/>
        <w:rPr>
          <w:rFonts w:ascii="Calibri" w:eastAsia="Calibri" w:hAnsi="Calibri" w:cs="Arial"/>
          <w:rtl/>
        </w:rPr>
      </w:pPr>
      <w:bookmarkStart w:id="4" w:name="_Ref126320191"/>
      <w:r w:rsidRPr="002464B2">
        <w:rPr>
          <w:rFonts w:ascii="Times New Roman" w:eastAsia="Times New Roman" w:hAnsi="Times New Roman" w:cs="B Lotus"/>
          <w:b/>
          <w:bCs/>
          <w:rtl/>
        </w:rPr>
        <w:t xml:space="preserve">شکل </w:t>
      </w:r>
      <w:r w:rsidRPr="002464B2">
        <w:rPr>
          <w:rFonts w:ascii="Times New Roman" w:eastAsia="Times New Roman" w:hAnsi="Times New Roman" w:cs="B Lotus"/>
          <w:b/>
          <w:bCs/>
          <w:rtl/>
        </w:rPr>
        <w:fldChar w:fldCharType="begin"/>
      </w:r>
      <w:r w:rsidRPr="002464B2">
        <w:rPr>
          <w:rFonts w:ascii="Times New Roman" w:eastAsia="Times New Roman" w:hAnsi="Times New Roman" w:cs="B Lotus"/>
          <w:b/>
          <w:bCs/>
          <w:rtl/>
        </w:rPr>
        <w:instrText xml:space="preserve"> </w:instrText>
      </w:r>
      <w:r w:rsidRPr="002464B2">
        <w:rPr>
          <w:rFonts w:ascii="Times New Roman" w:eastAsia="Times New Roman" w:hAnsi="Times New Roman" w:cs="B Lotus" w:hint="cs"/>
          <w:b/>
          <w:bCs/>
        </w:rPr>
        <w:instrText>SEQ</w:instrText>
      </w:r>
      <w:r w:rsidRPr="002464B2">
        <w:rPr>
          <w:rFonts w:ascii="Times New Roman" w:eastAsia="Times New Roman" w:hAnsi="Times New Roman" w:cs="B Lotus" w:hint="cs"/>
          <w:b/>
          <w:bCs/>
          <w:rtl/>
        </w:rPr>
        <w:instrText xml:space="preserve"> شکل \* </w:instrText>
      </w:r>
      <w:r w:rsidRPr="002464B2">
        <w:rPr>
          <w:rFonts w:ascii="Times New Roman" w:eastAsia="Times New Roman" w:hAnsi="Times New Roman" w:cs="B Lotus" w:hint="cs"/>
          <w:b/>
          <w:bCs/>
        </w:rPr>
        <w:instrText>ARABIC</w:instrText>
      </w:r>
      <w:r w:rsidRPr="002464B2">
        <w:rPr>
          <w:rFonts w:ascii="Times New Roman" w:eastAsia="Times New Roman" w:hAnsi="Times New Roman" w:cs="B Lotus"/>
          <w:b/>
          <w:bCs/>
          <w:rtl/>
        </w:rPr>
        <w:instrText xml:space="preserve"> </w:instrText>
      </w:r>
      <w:r w:rsidRPr="002464B2">
        <w:rPr>
          <w:rFonts w:ascii="Times New Roman" w:eastAsia="Times New Roman" w:hAnsi="Times New Roman" w:cs="B Lotus"/>
          <w:b/>
          <w:bCs/>
          <w:rtl/>
        </w:rPr>
        <w:fldChar w:fldCharType="separate"/>
      </w:r>
      <w:r w:rsidR="00066406" w:rsidRPr="002464B2">
        <w:rPr>
          <w:rFonts w:ascii="Times New Roman" w:eastAsia="Times New Roman" w:hAnsi="Times New Roman" w:cs="B Lotus"/>
          <w:b/>
          <w:bCs/>
          <w:noProof/>
          <w:rtl/>
        </w:rPr>
        <w:t>3</w:t>
      </w:r>
      <w:r w:rsidRPr="002464B2">
        <w:rPr>
          <w:rFonts w:ascii="Times New Roman" w:eastAsia="Times New Roman" w:hAnsi="Times New Roman" w:cs="B Lotus"/>
          <w:b/>
          <w:bCs/>
          <w:rtl/>
        </w:rPr>
        <w:fldChar w:fldCharType="end"/>
      </w:r>
      <w:bookmarkEnd w:id="4"/>
      <w:r w:rsidRPr="002464B2">
        <w:rPr>
          <w:rFonts w:ascii="Times New Roman" w:eastAsia="Times New Roman" w:hAnsi="Times New Roman" w:cs="B Lotus" w:hint="cs"/>
          <w:b/>
          <w:bCs/>
          <w:rtl/>
        </w:rPr>
        <w:t>-</w:t>
      </w:r>
      <w:r w:rsidRPr="002464B2">
        <w:rPr>
          <w:rFonts w:ascii="Times New Roman" w:eastAsia="Times New Roman" w:hAnsi="Times New Roman" w:cs="B Lotus" w:hint="cs"/>
          <w:rtl/>
        </w:rPr>
        <w:t xml:space="preserve"> اعتبارسنجی الگوی کاهش ریزش مشتریان با استفاده از مدیریت ارتباط با مشتری</w:t>
      </w:r>
      <w:r w:rsidRPr="002464B2">
        <w:rPr>
          <w:rFonts w:ascii="Times New Roman" w:eastAsia="Times New Roman" w:hAnsi="Times New Roman" w:cs="B Lotus" w:hint="cs"/>
          <w:sz w:val="18"/>
          <w:rtl/>
        </w:rPr>
        <w:t>(منبع: یافته‌های پژوهش)</w:t>
      </w:r>
    </w:p>
    <w:p w:rsidR="00A211CF" w:rsidRPr="002464B2" w:rsidRDefault="00A211CF" w:rsidP="00A211CF">
      <w:pPr>
        <w:spacing w:before="100" w:beforeAutospacing="1" w:after="360" w:line="240" w:lineRule="auto"/>
        <w:ind w:left="-1"/>
        <w:jc w:val="center"/>
        <w:rPr>
          <w:rFonts w:ascii="Times New Roman" w:eastAsia="Times New Roman" w:hAnsi="Times New Roman" w:cs="B Lotus"/>
          <w:rtl/>
        </w:rPr>
      </w:pPr>
    </w:p>
    <w:p w:rsidR="00A211CF" w:rsidRPr="002464B2" w:rsidRDefault="00A211CF" w:rsidP="00A211CF">
      <w:pPr>
        <w:keepNext/>
        <w:spacing w:before="100" w:beforeAutospacing="1" w:after="100" w:afterAutospacing="1" w:line="240" w:lineRule="auto"/>
        <w:ind w:left="-1"/>
        <w:jc w:val="center"/>
        <w:rPr>
          <w:rFonts w:ascii="Times New Roman" w:eastAsia="Times New Roman" w:hAnsi="Times New Roman" w:cs="B Lotus"/>
          <w:szCs w:val="26"/>
          <w:rtl/>
        </w:rPr>
      </w:pPr>
      <w:r w:rsidRPr="002464B2">
        <w:rPr>
          <w:rFonts w:ascii="Times New Roman" w:eastAsia="Times New Roman" w:hAnsi="Times New Roman" w:cs="B Lotus"/>
          <w:noProof/>
          <w:szCs w:val="26"/>
          <w:rtl/>
          <w:lang w:bidi="ar-SA"/>
        </w:rPr>
        <w:drawing>
          <wp:inline distT="0" distB="0" distL="0" distR="0" wp14:anchorId="07A5FB78" wp14:editId="05ACE15F">
            <wp:extent cx="5574039" cy="3215640"/>
            <wp:effectExtent l="0" t="0" r="762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79745" cy="3218932"/>
                    </a:xfrm>
                    <a:prstGeom prst="rect">
                      <a:avLst/>
                    </a:prstGeom>
                  </pic:spPr>
                </pic:pic>
              </a:graphicData>
            </a:graphic>
          </wp:inline>
        </w:drawing>
      </w:r>
    </w:p>
    <w:p w:rsidR="00A211CF" w:rsidRPr="002464B2" w:rsidRDefault="00A211CF" w:rsidP="00A211CF">
      <w:pPr>
        <w:spacing w:after="0" w:line="240" w:lineRule="auto"/>
        <w:jc w:val="center"/>
        <w:rPr>
          <w:rFonts w:ascii="Calibri" w:eastAsia="Calibri" w:hAnsi="Calibri" w:cs="Arial"/>
          <w:rtl/>
        </w:rPr>
      </w:pPr>
      <w:bookmarkStart w:id="5" w:name="_Ref135626119"/>
      <w:r w:rsidRPr="002464B2">
        <w:rPr>
          <w:rFonts w:ascii="Times New Roman" w:eastAsia="Times New Roman" w:hAnsi="Times New Roman" w:cs="B Lotus"/>
          <w:b/>
          <w:bCs/>
          <w:rtl/>
        </w:rPr>
        <w:t xml:space="preserve">شکل </w:t>
      </w:r>
      <w:r w:rsidRPr="002464B2">
        <w:rPr>
          <w:rFonts w:ascii="Times New Roman" w:eastAsia="Times New Roman" w:hAnsi="Times New Roman" w:cs="B Lotus"/>
          <w:b/>
          <w:bCs/>
          <w:rtl/>
        </w:rPr>
        <w:fldChar w:fldCharType="begin"/>
      </w:r>
      <w:r w:rsidRPr="002464B2">
        <w:rPr>
          <w:rFonts w:ascii="Times New Roman" w:eastAsia="Times New Roman" w:hAnsi="Times New Roman" w:cs="B Lotus"/>
          <w:b/>
          <w:bCs/>
          <w:rtl/>
        </w:rPr>
        <w:instrText xml:space="preserve"> </w:instrText>
      </w:r>
      <w:r w:rsidRPr="002464B2">
        <w:rPr>
          <w:rFonts w:ascii="Times New Roman" w:eastAsia="Times New Roman" w:hAnsi="Times New Roman" w:cs="B Lotus" w:hint="cs"/>
          <w:b/>
          <w:bCs/>
        </w:rPr>
        <w:instrText>SEQ</w:instrText>
      </w:r>
      <w:r w:rsidRPr="002464B2">
        <w:rPr>
          <w:rFonts w:ascii="Times New Roman" w:eastAsia="Times New Roman" w:hAnsi="Times New Roman" w:cs="B Lotus" w:hint="cs"/>
          <w:b/>
          <w:bCs/>
          <w:rtl/>
        </w:rPr>
        <w:instrText xml:space="preserve"> شکل \* </w:instrText>
      </w:r>
      <w:r w:rsidRPr="002464B2">
        <w:rPr>
          <w:rFonts w:ascii="Times New Roman" w:eastAsia="Times New Roman" w:hAnsi="Times New Roman" w:cs="B Lotus" w:hint="cs"/>
          <w:b/>
          <w:bCs/>
        </w:rPr>
        <w:instrText>ARABIC</w:instrText>
      </w:r>
      <w:r w:rsidRPr="002464B2">
        <w:rPr>
          <w:rFonts w:ascii="Times New Roman" w:eastAsia="Times New Roman" w:hAnsi="Times New Roman" w:cs="B Lotus"/>
          <w:b/>
          <w:bCs/>
          <w:rtl/>
        </w:rPr>
        <w:instrText xml:space="preserve"> </w:instrText>
      </w:r>
      <w:r w:rsidRPr="002464B2">
        <w:rPr>
          <w:rFonts w:ascii="Times New Roman" w:eastAsia="Times New Roman" w:hAnsi="Times New Roman" w:cs="B Lotus"/>
          <w:b/>
          <w:bCs/>
          <w:rtl/>
        </w:rPr>
        <w:fldChar w:fldCharType="separate"/>
      </w:r>
      <w:r w:rsidR="00066406" w:rsidRPr="002464B2">
        <w:rPr>
          <w:rFonts w:ascii="Times New Roman" w:eastAsia="Times New Roman" w:hAnsi="Times New Roman" w:cs="B Lotus"/>
          <w:b/>
          <w:bCs/>
          <w:noProof/>
          <w:rtl/>
        </w:rPr>
        <w:t>4</w:t>
      </w:r>
      <w:r w:rsidRPr="002464B2">
        <w:rPr>
          <w:rFonts w:ascii="Times New Roman" w:eastAsia="Times New Roman" w:hAnsi="Times New Roman" w:cs="B Lotus"/>
          <w:b/>
          <w:bCs/>
          <w:rtl/>
        </w:rPr>
        <w:fldChar w:fldCharType="end"/>
      </w:r>
      <w:bookmarkEnd w:id="5"/>
      <w:r w:rsidRPr="002464B2">
        <w:rPr>
          <w:rFonts w:ascii="Times New Roman" w:eastAsia="Times New Roman" w:hAnsi="Times New Roman" w:cs="B Lotus" w:hint="cs"/>
          <w:b/>
          <w:bCs/>
          <w:rtl/>
        </w:rPr>
        <w:t>-</w:t>
      </w:r>
      <w:r w:rsidRPr="002464B2">
        <w:rPr>
          <w:rFonts w:ascii="Times New Roman" w:eastAsia="Times New Roman" w:hAnsi="Times New Roman" w:cs="B Lotus" w:hint="cs"/>
          <w:rtl/>
        </w:rPr>
        <w:t xml:space="preserve"> معناداری الگوی کاهش ریزش مشتریان با استفاده از مدیریت ارتباط با مشتری</w:t>
      </w:r>
      <w:r w:rsidRPr="002464B2">
        <w:rPr>
          <w:rFonts w:ascii="Times New Roman" w:eastAsia="Times New Roman" w:hAnsi="Times New Roman" w:cs="B Lotus" w:hint="cs"/>
          <w:sz w:val="18"/>
          <w:rtl/>
        </w:rPr>
        <w:t>(منبع: یافته‌های پژوهش)</w:t>
      </w:r>
    </w:p>
    <w:p w:rsidR="00A211CF" w:rsidRPr="002464B2" w:rsidRDefault="00A211CF" w:rsidP="00066406">
      <w:pPr>
        <w:spacing w:after="0" w:line="240" w:lineRule="auto"/>
        <w:ind w:left="-1"/>
        <w:jc w:val="both"/>
        <w:rPr>
          <w:rFonts w:ascii="Times New Roman" w:eastAsia="Times New Roman" w:hAnsi="Times New Roman" w:cs="B Zar"/>
          <w:szCs w:val="26"/>
          <w:rtl/>
        </w:rPr>
      </w:pPr>
      <w:r w:rsidRPr="002464B2">
        <w:rPr>
          <w:rFonts w:ascii="Times New Roman" w:eastAsia="Times New Roman" w:hAnsi="Times New Roman" w:cs="B Zar" w:hint="cs"/>
          <w:szCs w:val="26"/>
          <w:rtl/>
        </w:rPr>
        <w:t xml:space="preserve">خلاصه نتایج ارزیابی برازش مدل اندازه‌گیری در </w:t>
      </w:r>
      <w:r w:rsidR="00066406" w:rsidRPr="002464B2">
        <w:rPr>
          <w:rFonts w:ascii="Times New Roman" w:eastAsia="Times New Roman" w:hAnsi="Times New Roman" w:cs="B Zar" w:hint="cs"/>
          <w:szCs w:val="26"/>
          <w:rtl/>
        </w:rPr>
        <w:t>جدول 4</w:t>
      </w:r>
      <w:r w:rsidRPr="002464B2">
        <w:rPr>
          <w:rFonts w:ascii="Times New Roman" w:eastAsia="Times New Roman" w:hAnsi="Times New Roman" w:cs="B Zar" w:hint="cs"/>
          <w:szCs w:val="26"/>
          <w:rtl/>
        </w:rPr>
        <w:t xml:space="preserve"> ارایه شده است.</w:t>
      </w:r>
    </w:p>
    <w:p w:rsidR="00A211CF" w:rsidRPr="002464B2" w:rsidRDefault="00A211CF" w:rsidP="00066406">
      <w:pPr>
        <w:keepNext/>
        <w:spacing w:before="240" w:after="0" w:line="240" w:lineRule="auto"/>
        <w:ind w:left="-1"/>
        <w:jc w:val="center"/>
        <w:rPr>
          <w:rFonts w:ascii="Times New Roman" w:eastAsia="Times New Roman" w:hAnsi="Times New Roman" w:cs="B Lotus"/>
          <w:rtl/>
        </w:rPr>
      </w:pPr>
      <w:bookmarkStart w:id="6" w:name="_Ref50713815"/>
      <w:r w:rsidRPr="002464B2">
        <w:rPr>
          <w:rFonts w:ascii="Times New Roman" w:eastAsia="Times New Roman" w:hAnsi="Times New Roman" w:cs="B Lotus"/>
          <w:b/>
          <w:bCs/>
          <w:rtl/>
        </w:rPr>
        <w:t xml:space="preserve">جدول </w:t>
      </w:r>
      <w:bookmarkEnd w:id="6"/>
      <w:r w:rsidR="00066406" w:rsidRPr="002464B2">
        <w:rPr>
          <w:rFonts w:ascii="Times New Roman" w:eastAsia="Times New Roman" w:hAnsi="Times New Roman" w:cs="B Lotus" w:hint="cs"/>
          <w:b/>
          <w:bCs/>
          <w:rtl/>
        </w:rPr>
        <w:t>4</w:t>
      </w:r>
      <w:r w:rsidRPr="002464B2">
        <w:rPr>
          <w:rFonts w:ascii="Times New Roman" w:eastAsia="Times New Roman" w:hAnsi="Times New Roman" w:cs="B Lotus" w:hint="cs"/>
          <w:b/>
          <w:bCs/>
          <w:rtl/>
        </w:rPr>
        <w:t>-</w:t>
      </w:r>
      <w:r w:rsidRPr="002464B2">
        <w:rPr>
          <w:rFonts w:ascii="Times New Roman" w:eastAsia="Times New Roman" w:hAnsi="Times New Roman" w:cs="B Lotus" w:hint="cs"/>
          <w:rtl/>
        </w:rPr>
        <w:t xml:space="preserve"> بخش اندازه‌گیری الگوی کاهش ریزش مشتریان با استفاده از مدیریت ارتباط با مشتری </w:t>
      </w:r>
    </w:p>
    <w:tbl>
      <w:tblPr>
        <w:tblStyle w:val="TableNaNo2"/>
        <w:bidiVisual/>
        <w:tblW w:w="5000" w:type="pct"/>
        <w:tblLook w:val="04A0" w:firstRow="1" w:lastRow="0" w:firstColumn="1" w:lastColumn="0" w:noHBand="0" w:noVBand="1"/>
      </w:tblPr>
      <w:tblGrid>
        <w:gridCol w:w="2056"/>
        <w:gridCol w:w="1153"/>
        <w:gridCol w:w="1501"/>
        <w:gridCol w:w="1400"/>
        <w:gridCol w:w="682"/>
      </w:tblGrid>
      <w:tr w:rsidR="00A211CF" w:rsidRPr="002464B2" w:rsidTr="00A211CF">
        <w:trPr>
          <w:cnfStyle w:val="100000000000" w:firstRow="1" w:lastRow="0" w:firstColumn="0" w:lastColumn="0" w:oddVBand="0" w:evenVBand="0" w:oddHBand="0" w:evenHBand="0" w:firstRowFirstColumn="0" w:firstRowLastColumn="0" w:lastRowFirstColumn="0" w:lastRowLastColumn="0"/>
          <w:trHeight w:val="264"/>
        </w:trPr>
        <w:tc>
          <w:tcPr>
            <w:tcW w:w="1752"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سازه‌های اصلی</w:t>
            </w:r>
          </w:p>
        </w:tc>
        <w:tc>
          <w:tcPr>
            <w:tcW w:w="854"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آلفای کرونباخ</w:t>
            </w:r>
          </w:p>
        </w:tc>
        <w:tc>
          <w:tcPr>
            <w:tcW w:w="968"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پایایی ترکیبی (</w:t>
            </w:r>
            <w:r w:rsidRPr="002464B2">
              <w:rPr>
                <w:rFonts w:ascii="Cambria Math" w:hAnsi="Cambria Math" w:cs="B Lotus"/>
                <w:szCs w:val="20"/>
                <w:lang w:bidi="ar-SA"/>
              </w:rPr>
              <w:t>CR</w:t>
            </w:r>
            <w:r w:rsidRPr="002464B2">
              <w:rPr>
                <w:rFonts w:ascii="Cambria Math" w:hAnsi="Cambria Math" w:cs="B Lotus"/>
                <w:szCs w:val="20"/>
                <w:rtl/>
                <w:lang w:bidi="ar-SA"/>
              </w:rPr>
              <w:t>)</w:t>
            </w:r>
          </w:p>
        </w:tc>
        <w:tc>
          <w:tcPr>
            <w:tcW w:w="8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ضریب رو (</w:t>
            </w:r>
            <w:r w:rsidRPr="002464B2">
              <w:rPr>
                <w:rFonts w:ascii="Cambria Math" w:hAnsi="Cambria Math" w:cs="B Lotus"/>
                <w:szCs w:val="20"/>
                <w:lang w:bidi="ar-SA"/>
              </w:rPr>
              <w:t>Rho</w:t>
            </w:r>
            <w:r w:rsidRPr="002464B2">
              <w:rPr>
                <w:rFonts w:ascii="Cambria Math" w:hAnsi="Cambria Math" w:cs="B Lotus"/>
                <w:szCs w:val="20"/>
                <w:rtl/>
                <w:lang w:bidi="ar-SA"/>
              </w:rPr>
              <w:t>)</w:t>
            </w:r>
          </w:p>
        </w:tc>
        <w:tc>
          <w:tcPr>
            <w:tcW w:w="6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lang w:bidi="ar-SA"/>
              </w:rPr>
              <w:t>AVE</w:t>
            </w:r>
          </w:p>
        </w:tc>
      </w:tr>
      <w:tr w:rsidR="00A211CF" w:rsidRPr="002464B2" w:rsidTr="00A211CF">
        <w:trPr>
          <w:trHeight w:val="264"/>
        </w:trPr>
        <w:tc>
          <w:tcPr>
            <w:tcW w:w="1752"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بازاریابی رابطه‌ای</w:t>
            </w:r>
          </w:p>
        </w:tc>
        <w:tc>
          <w:tcPr>
            <w:tcW w:w="854"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828/0</w:t>
            </w:r>
          </w:p>
        </w:tc>
        <w:tc>
          <w:tcPr>
            <w:tcW w:w="968"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829/0</w:t>
            </w:r>
          </w:p>
        </w:tc>
        <w:tc>
          <w:tcPr>
            <w:tcW w:w="8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875/0</w:t>
            </w:r>
          </w:p>
        </w:tc>
        <w:tc>
          <w:tcPr>
            <w:tcW w:w="6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538/0</w:t>
            </w:r>
          </w:p>
        </w:tc>
      </w:tr>
      <w:tr w:rsidR="00A211CF" w:rsidRPr="002464B2" w:rsidTr="00A211CF">
        <w:trPr>
          <w:trHeight w:val="264"/>
        </w:trPr>
        <w:tc>
          <w:tcPr>
            <w:tcW w:w="1752"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بهبود تجربه مشتریان</w:t>
            </w:r>
          </w:p>
        </w:tc>
        <w:tc>
          <w:tcPr>
            <w:tcW w:w="854"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872/0</w:t>
            </w:r>
          </w:p>
        </w:tc>
        <w:tc>
          <w:tcPr>
            <w:tcW w:w="968"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872/0</w:t>
            </w:r>
          </w:p>
        </w:tc>
        <w:tc>
          <w:tcPr>
            <w:tcW w:w="8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899/0</w:t>
            </w:r>
          </w:p>
        </w:tc>
        <w:tc>
          <w:tcPr>
            <w:tcW w:w="6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527/0</w:t>
            </w:r>
          </w:p>
        </w:tc>
      </w:tr>
      <w:tr w:rsidR="00A211CF" w:rsidRPr="002464B2" w:rsidTr="00A211CF">
        <w:trPr>
          <w:trHeight w:val="264"/>
        </w:trPr>
        <w:tc>
          <w:tcPr>
            <w:tcW w:w="1752"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رضایت مشتریان</w:t>
            </w:r>
          </w:p>
        </w:tc>
        <w:tc>
          <w:tcPr>
            <w:tcW w:w="854"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777/0</w:t>
            </w:r>
          </w:p>
        </w:tc>
        <w:tc>
          <w:tcPr>
            <w:tcW w:w="968"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777/0</w:t>
            </w:r>
          </w:p>
        </w:tc>
        <w:tc>
          <w:tcPr>
            <w:tcW w:w="8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857/0</w:t>
            </w:r>
          </w:p>
        </w:tc>
        <w:tc>
          <w:tcPr>
            <w:tcW w:w="6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599/0</w:t>
            </w:r>
          </w:p>
        </w:tc>
      </w:tr>
      <w:tr w:rsidR="00A211CF" w:rsidRPr="002464B2" w:rsidTr="00A211CF">
        <w:trPr>
          <w:trHeight w:val="264"/>
        </w:trPr>
        <w:tc>
          <w:tcPr>
            <w:tcW w:w="1752"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شخصی‌سازی خدمات</w:t>
            </w:r>
          </w:p>
        </w:tc>
        <w:tc>
          <w:tcPr>
            <w:tcW w:w="854"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818/0</w:t>
            </w:r>
          </w:p>
        </w:tc>
        <w:tc>
          <w:tcPr>
            <w:tcW w:w="968"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818/0</w:t>
            </w:r>
          </w:p>
        </w:tc>
        <w:tc>
          <w:tcPr>
            <w:tcW w:w="8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868/0</w:t>
            </w:r>
          </w:p>
        </w:tc>
        <w:tc>
          <w:tcPr>
            <w:tcW w:w="6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523/0</w:t>
            </w:r>
          </w:p>
        </w:tc>
      </w:tr>
      <w:tr w:rsidR="00A211CF" w:rsidRPr="002464B2" w:rsidTr="00A211CF">
        <w:trPr>
          <w:trHeight w:val="264"/>
        </w:trPr>
        <w:tc>
          <w:tcPr>
            <w:tcW w:w="1752"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عوامل فنی هوش مصنوعی</w:t>
            </w:r>
          </w:p>
        </w:tc>
        <w:tc>
          <w:tcPr>
            <w:tcW w:w="854"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810/0</w:t>
            </w:r>
          </w:p>
        </w:tc>
        <w:tc>
          <w:tcPr>
            <w:tcW w:w="968"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810/0</w:t>
            </w:r>
          </w:p>
        </w:tc>
        <w:tc>
          <w:tcPr>
            <w:tcW w:w="8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868/0</w:t>
            </w:r>
          </w:p>
        </w:tc>
        <w:tc>
          <w:tcPr>
            <w:tcW w:w="6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568/0</w:t>
            </w:r>
          </w:p>
        </w:tc>
      </w:tr>
      <w:tr w:rsidR="00A211CF" w:rsidRPr="002464B2" w:rsidTr="00A211CF">
        <w:trPr>
          <w:trHeight w:val="264"/>
        </w:trPr>
        <w:tc>
          <w:tcPr>
            <w:tcW w:w="1752"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عوامل مدیریتی هوش مصنوعی</w:t>
            </w:r>
          </w:p>
        </w:tc>
        <w:tc>
          <w:tcPr>
            <w:tcW w:w="854"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805/0</w:t>
            </w:r>
          </w:p>
        </w:tc>
        <w:tc>
          <w:tcPr>
            <w:tcW w:w="968"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806/0</w:t>
            </w:r>
          </w:p>
        </w:tc>
        <w:tc>
          <w:tcPr>
            <w:tcW w:w="8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865/0</w:t>
            </w:r>
          </w:p>
        </w:tc>
        <w:tc>
          <w:tcPr>
            <w:tcW w:w="6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562/0</w:t>
            </w:r>
          </w:p>
        </w:tc>
      </w:tr>
      <w:tr w:rsidR="00A211CF" w:rsidRPr="002464B2" w:rsidTr="00A211CF">
        <w:trPr>
          <w:trHeight w:val="264"/>
        </w:trPr>
        <w:tc>
          <w:tcPr>
            <w:tcW w:w="1752"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مدیریت ارتباط با مشتری</w:t>
            </w:r>
          </w:p>
        </w:tc>
        <w:tc>
          <w:tcPr>
            <w:tcW w:w="854"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853/0</w:t>
            </w:r>
          </w:p>
        </w:tc>
        <w:tc>
          <w:tcPr>
            <w:tcW w:w="968"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853/0</w:t>
            </w:r>
          </w:p>
        </w:tc>
        <w:tc>
          <w:tcPr>
            <w:tcW w:w="8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888/0</w:t>
            </w:r>
          </w:p>
        </w:tc>
        <w:tc>
          <w:tcPr>
            <w:tcW w:w="6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531/0</w:t>
            </w:r>
          </w:p>
        </w:tc>
      </w:tr>
      <w:tr w:rsidR="00A211CF" w:rsidRPr="002464B2" w:rsidTr="00A211CF">
        <w:trPr>
          <w:trHeight w:val="264"/>
        </w:trPr>
        <w:tc>
          <w:tcPr>
            <w:tcW w:w="1752"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مشارکت مشتریان</w:t>
            </w:r>
          </w:p>
        </w:tc>
        <w:tc>
          <w:tcPr>
            <w:tcW w:w="854"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810/0</w:t>
            </w:r>
          </w:p>
        </w:tc>
        <w:tc>
          <w:tcPr>
            <w:tcW w:w="968"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811/0</w:t>
            </w:r>
          </w:p>
        </w:tc>
        <w:tc>
          <w:tcPr>
            <w:tcW w:w="8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868/0</w:t>
            </w:r>
          </w:p>
        </w:tc>
        <w:tc>
          <w:tcPr>
            <w:tcW w:w="6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568/0</w:t>
            </w:r>
          </w:p>
        </w:tc>
      </w:tr>
      <w:tr w:rsidR="00A211CF" w:rsidRPr="002464B2" w:rsidTr="00A211CF">
        <w:trPr>
          <w:trHeight w:val="264"/>
        </w:trPr>
        <w:tc>
          <w:tcPr>
            <w:tcW w:w="1752"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مشتری‌گرایی</w:t>
            </w:r>
          </w:p>
        </w:tc>
        <w:tc>
          <w:tcPr>
            <w:tcW w:w="854"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850/0</w:t>
            </w:r>
          </w:p>
        </w:tc>
        <w:tc>
          <w:tcPr>
            <w:tcW w:w="968"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850/0</w:t>
            </w:r>
          </w:p>
        </w:tc>
        <w:tc>
          <w:tcPr>
            <w:tcW w:w="8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886/0</w:t>
            </w:r>
          </w:p>
        </w:tc>
        <w:tc>
          <w:tcPr>
            <w:tcW w:w="6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526/0</w:t>
            </w:r>
          </w:p>
        </w:tc>
      </w:tr>
      <w:tr w:rsidR="00A211CF" w:rsidRPr="002464B2" w:rsidTr="00A211CF">
        <w:trPr>
          <w:trHeight w:val="264"/>
        </w:trPr>
        <w:tc>
          <w:tcPr>
            <w:tcW w:w="1752"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وفاداری مشتریان</w:t>
            </w:r>
          </w:p>
        </w:tc>
        <w:tc>
          <w:tcPr>
            <w:tcW w:w="854"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827/0</w:t>
            </w:r>
          </w:p>
        </w:tc>
        <w:tc>
          <w:tcPr>
            <w:tcW w:w="968"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827/0</w:t>
            </w:r>
          </w:p>
        </w:tc>
        <w:tc>
          <w:tcPr>
            <w:tcW w:w="8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874/0</w:t>
            </w:r>
          </w:p>
        </w:tc>
        <w:tc>
          <w:tcPr>
            <w:tcW w:w="613" w:type="pct"/>
            <w:noWrap/>
            <w:hideMark/>
          </w:tcPr>
          <w:p w:rsidR="00A211CF" w:rsidRPr="002464B2" w:rsidRDefault="00A211CF" w:rsidP="00A211CF">
            <w:pPr>
              <w:ind w:left="-1"/>
              <w:rPr>
                <w:rFonts w:ascii="Cambria Math" w:hAnsi="Cambria Math" w:cs="B Lotus"/>
                <w:szCs w:val="20"/>
                <w:lang w:bidi="ar-SA"/>
              </w:rPr>
            </w:pPr>
            <w:r w:rsidRPr="002464B2">
              <w:rPr>
                <w:rFonts w:ascii="Cambria Math" w:hAnsi="Cambria Math" w:cs="B Lotus"/>
                <w:szCs w:val="20"/>
                <w:rtl/>
                <w:lang w:bidi="ar-SA"/>
              </w:rPr>
              <w:t>536/0</w:t>
            </w:r>
          </w:p>
        </w:tc>
      </w:tr>
    </w:tbl>
    <w:p w:rsidR="00A211CF" w:rsidRPr="002464B2" w:rsidRDefault="00A211CF" w:rsidP="00A211CF">
      <w:pPr>
        <w:spacing w:after="0" w:line="240" w:lineRule="auto"/>
        <w:rPr>
          <w:rFonts w:ascii="Calibri" w:eastAsia="Calibri" w:hAnsi="Calibri" w:cs="Arial"/>
          <w:rtl/>
        </w:rPr>
      </w:pPr>
      <w:r w:rsidRPr="002464B2">
        <w:rPr>
          <w:rFonts w:ascii="Times New Roman" w:eastAsia="Times New Roman" w:hAnsi="Times New Roman" w:cs="B Lotus" w:hint="cs"/>
          <w:sz w:val="18"/>
          <w:rtl/>
        </w:rPr>
        <w:t>(منبع: یافته‌های پژوهش)</w:t>
      </w:r>
    </w:p>
    <w:p w:rsidR="00A211CF" w:rsidRPr="002464B2" w:rsidRDefault="00A211CF" w:rsidP="00A211CF">
      <w:pPr>
        <w:spacing w:after="0" w:line="240" w:lineRule="auto"/>
        <w:jc w:val="both"/>
        <w:rPr>
          <w:rFonts w:ascii="Times New Roman" w:eastAsia="Times New Roman" w:hAnsi="Times New Roman" w:cs="B Lotus"/>
          <w:szCs w:val="26"/>
          <w:rtl/>
        </w:rPr>
      </w:pPr>
    </w:p>
    <w:p w:rsidR="001A6BAB" w:rsidRPr="002464B2" w:rsidRDefault="00A211CF" w:rsidP="00066406">
      <w:pPr>
        <w:tabs>
          <w:tab w:val="left" w:pos="6521"/>
        </w:tabs>
        <w:spacing w:after="0" w:line="240" w:lineRule="auto"/>
        <w:ind w:hanging="2"/>
        <w:jc w:val="both"/>
        <w:rPr>
          <w:rFonts w:ascii="Times New Roman" w:eastAsia="Times New Roman" w:hAnsi="Times New Roman" w:cs="B Zar"/>
          <w:sz w:val="26"/>
          <w:szCs w:val="26"/>
        </w:rPr>
      </w:pPr>
      <w:r w:rsidRPr="002464B2">
        <w:rPr>
          <w:rFonts w:ascii="Times New Roman" w:eastAsia="Times New Roman" w:hAnsi="Times New Roman" w:cs="B Zar" w:hint="cs"/>
          <w:szCs w:val="26"/>
          <w:rtl/>
        </w:rPr>
        <w:t xml:space="preserve">روابط بین سازه‌های اصلی با عنوان مدل درونی (بخش ساختاری) شناخته می‌شود. روابط میان سازه‌های اصلی (بخش ساختاری) براساس ضریب مسیر و آماره تی مورد بررسی قرار گرفت. </w:t>
      </w:r>
      <w:r w:rsidR="001A6BAB" w:rsidRPr="002464B2">
        <w:rPr>
          <w:rFonts w:ascii="Times New Roman" w:eastAsia="Times New Roman" w:hAnsi="Times New Roman" w:cs="B Zar" w:hint="cs"/>
          <w:szCs w:val="26"/>
          <w:rtl/>
        </w:rPr>
        <w:t xml:space="preserve">خلاصه نتایج آزمون روابط میان سازه‌های اصلی در </w:t>
      </w:r>
      <w:r w:rsidR="00066406" w:rsidRPr="002464B2">
        <w:rPr>
          <w:rFonts w:ascii="Times New Roman" w:eastAsia="Times New Roman" w:hAnsi="Times New Roman" w:cs="B Zar" w:hint="cs"/>
          <w:szCs w:val="26"/>
          <w:rtl/>
        </w:rPr>
        <w:t>جدول 5</w:t>
      </w:r>
      <w:r w:rsidR="001A6BAB" w:rsidRPr="002464B2">
        <w:rPr>
          <w:rFonts w:ascii="Times New Roman" w:eastAsia="Times New Roman" w:hAnsi="Times New Roman" w:cs="B Zar" w:hint="cs"/>
          <w:szCs w:val="26"/>
          <w:rtl/>
        </w:rPr>
        <w:t xml:space="preserve"> ارائه شده است.</w:t>
      </w:r>
    </w:p>
    <w:p w:rsidR="001A6BAB" w:rsidRPr="002464B2" w:rsidRDefault="001A6BAB" w:rsidP="00066406">
      <w:pPr>
        <w:keepNext/>
        <w:spacing w:before="240" w:after="0" w:line="240" w:lineRule="auto"/>
        <w:ind w:left="-1"/>
        <w:jc w:val="center"/>
        <w:rPr>
          <w:rFonts w:ascii="Times New Roman" w:eastAsia="Times New Roman" w:hAnsi="Times New Roman" w:cs="B Lotus"/>
          <w:rtl/>
        </w:rPr>
      </w:pPr>
      <w:bookmarkStart w:id="7" w:name="_Ref134254511"/>
      <w:r w:rsidRPr="002464B2">
        <w:rPr>
          <w:rFonts w:ascii="Times New Roman" w:eastAsia="Times New Roman" w:hAnsi="Times New Roman" w:cs="B Lotus"/>
          <w:b/>
          <w:bCs/>
          <w:rtl/>
        </w:rPr>
        <w:t xml:space="preserve">جدول </w:t>
      </w:r>
      <w:bookmarkEnd w:id="7"/>
      <w:r w:rsidR="00066406" w:rsidRPr="002464B2">
        <w:rPr>
          <w:rFonts w:ascii="Times New Roman" w:eastAsia="Times New Roman" w:hAnsi="Times New Roman" w:cs="B Lotus" w:hint="cs"/>
          <w:b/>
          <w:bCs/>
          <w:rtl/>
        </w:rPr>
        <w:t>5</w:t>
      </w:r>
      <w:r w:rsidRPr="002464B2">
        <w:rPr>
          <w:rFonts w:ascii="Times New Roman" w:eastAsia="Times New Roman" w:hAnsi="Times New Roman" w:cs="B Lotus" w:hint="cs"/>
          <w:b/>
          <w:bCs/>
          <w:rtl/>
        </w:rPr>
        <w:t>-</w:t>
      </w:r>
      <w:r w:rsidRPr="002464B2">
        <w:rPr>
          <w:rFonts w:ascii="Times New Roman" w:eastAsia="Times New Roman" w:hAnsi="Times New Roman" w:cs="B Lotus"/>
          <w:rtl/>
        </w:rPr>
        <w:t xml:space="preserve"> </w:t>
      </w:r>
      <w:r w:rsidRPr="002464B2">
        <w:rPr>
          <w:rFonts w:ascii="Times New Roman" w:eastAsia="Times New Roman" w:hAnsi="Times New Roman" w:cs="B Lotus" w:hint="cs"/>
          <w:rtl/>
        </w:rPr>
        <w:t>آزمون روابط سازه‌های کاهش ریزش مشتریان با استفاده از مدیریت ارتباط با مشتری</w:t>
      </w:r>
    </w:p>
    <w:tbl>
      <w:tblPr>
        <w:tblStyle w:val="TableNaNo2"/>
        <w:bidiVisual/>
        <w:tblW w:w="5107" w:type="pct"/>
        <w:tblLayout w:type="fixed"/>
        <w:tblLook w:val="04A0" w:firstRow="1" w:lastRow="0" w:firstColumn="1" w:lastColumn="0" w:noHBand="0" w:noVBand="1"/>
      </w:tblPr>
      <w:tblGrid>
        <w:gridCol w:w="3051"/>
        <w:gridCol w:w="960"/>
        <w:gridCol w:w="685"/>
        <w:gridCol w:w="824"/>
        <w:gridCol w:w="869"/>
        <w:gridCol w:w="548"/>
      </w:tblGrid>
      <w:tr w:rsidR="001A6BAB" w:rsidRPr="002464B2" w:rsidTr="009B719B">
        <w:trPr>
          <w:cnfStyle w:val="100000000000" w:firstRow="1" w:lastRow="0" w:firstColumn="0" w:lastColumn="0" w:oddVBand="0" w:evenVBand="0" w:oddHBand="0" w:evenHBand="0" w:firstRowFirstColumn="0" w:firstRowLastColumn="0" w:lastRowFirstColumn="0" w:lastRowLastColumn="0"/>
          <w:trHeight w:val="264"/>
        </w:trPr>
        <w:tc>
          <w:tcPr>
            <w:tcW w:w="2199"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رابطه</w:t>
            </w:r>
          </w:p>
        </w:tc>
        <w:tc>
          <w:tcPr>
            <w:tcW w:w="692"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 xml:space="preserve">ضریب تاثیر </w:t>
            </w:r>
          </w:p>
        </w:tc>
        <w:tc>
          <w:tcPr>
            <w:tcW w:w="4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 xml:space="preserve">آماره </w:t>
            </w:r>
            <w:r w:rsidRPr="002464B2">
              <w:rPr>
                <w:rFonts w:ascii="Cambria Math" w:hAnsi="Cambria Math" w:cs="B Lotus"/>
                <w:szCs w:val="20"/>
                <w:lang w:bidi="ar-SA"/>
              </w:rPr>
              <w:t>t</w:t>
            </w:r>
          </w:p>
        </w:tc>
        <w:tc>
          <w:tcPr>
            <w:tcW w:w="5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معناداری</w:t>
            </w:r>
          </w:p>
        </w:tc>
        <w:tc>
          <w:tcPr>
            <w:tcW w:w="626" w:type="pct"/>
            <w:noWrap/>
            <w:hideMark/>
          </w:tcPr>
          <w:p w:rsidR="001A6BAB" w:rsidRPr="002464B2" w:rsidRDefault="001A6BAB" w:rsidP="009B719B">
            <w:pPr>
              <w:ind w:left="-1"/>
              <w:jc w:val="left"/>
              <w:rPr>
                <w:rFonts w:ascii="Cambria Math" w:hAnsi="Cambria Math" w:cs="B Lotus"/>
                <w:szCs w:val="20"/>
                <w:lang w:bidi="ar-SA"/>
              </w:rPr>
            </w:pPr>
            <w:r w:rsidRPr="002464B2">
              <w:rPr>
                <w:rFonts w:ascii="Cambria Math" w:hAnsi="Cambria Math" w:cs="B Lotus"/>
                <w:szCs w:val="20"/>
                <w:rtl/>
                <w:lang w:bidi="ar-SA"/>
              </w:rPr>
              <w:t>اندازه اثر</w:t>
            </w:r>
          </w:p>
        </w:tc>
        <w:tc>
          <w:tcPr>
            <w:tcW w:w="39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نتیجه</w:t>
            </w:r>
          </w:p>
        </w:tc>
      </w:tr>
      <w:tr w:rsidR="001A6BAB" w:rsidRPr="002464B2" w:rsidTr="009B719B">
        <w:trPr>
          <w:trHeight w:val="264"/>
        </w:trPr>
        <w:tc>
          <w:tcPr>
            <w:tcW w:w="2199"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 xml:space="preserve">بازاریابی رابطه‌ای </w:t>
            </w:r>
            <w:r w:rsidRPr="002464B2">
              <w:rPr>
                <w:rFonts w:cs="Times New Roman" w:hint="cs"/>
                <w:szCs w:val="20"/>
                <w:rtl/>
                <w:lang w:bidi="ar-SA"/>
              </w:rPr>
              <w:t>←</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مدیریت</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ارتباط</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با</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مشتری</w:t>
            </w:r>
          </w:p>
        </w:tc>
        <w:tc>
          <w:tcPr>
            <w:tcW w:w="692"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369/0</w:t>
            </w:r>
          </w:p>
        </w:tc>
        <w:tc>
          <w:tcPr>
            <w:tcW w:w="4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5.031</w:t>
            </w:r>
          </w:p>
        </w:tc>
        <w:tc>
          <w:tcPr>
            <w:tcW w:w="5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000/0</w:t>
            </w:r>
          </w:p>
        </w:tc>
        <w:tc>
          <w:tcPr>
            <w:tcW w:w="62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190/0</w:t>
            </w:r>
          </w:p>
        </w:tc>
        <w:tc>
          <w:tcPr>
            <w:tcW w:w="39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تایید</w:t>
            </w:r>
          </w:p>
        </w:tc>
      </w:tr>
      <w:tr w:rsidR="001A6BAB" w:rsidRPr="002464B2" w:rsidTr="009B719B">
        <w:trPr>
          <w:trHeight w:val="264"/>
        </w:trPr>
        <w:tc>
          <w:tcPr>
            <w:tcW w:w="2199"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 xml:space="preserve">بهبود تجربه مشتریان </w:t>
            </w:r>
            <w:r w:rsidRPr="002464B2">
              <w:rPr>
                <w:rFonts w:cs="Times New Roman" w:hint="cs"/>
                <w:szCs w:val="20"/>
                <w:rtl/>
                <w:lang w:bidi="ar-SA"/>
              </w:rPr>
              <w:t>←</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رضایت</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مشتریان</w:t>
            </w:r>
          </w:p>
        </w:tc>
        <w:tc>
          <w:tcPr>
            <w:tcW w:w="692"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825/0</w:t>
            </w:r>
          </w:p>
        </w:tc>
        <w:tc>
          <w:tcPr>
            <w:tcW w:w="4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33.337</w:t>
            </w:r>
          </w:p>
        </w:tc>
        <w:tc>
          <w:tcPr>
            <w:tcW w:w="5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000/0</w:t>
            </w:r>
          </w:p>
        </w:tc>
        <w:tc>
          <w:tcPr>
            <w:tcW w:w="62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128/2</w:t>
            </w:r>
          </w:p>
        </w:tc>
        <w:tc>
          <w:tcPr>
            <w:tcW w:w="39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تایید</w:t>
            </w:r>
          </w:p>
        </w:tc>
      </w:tr>
      <w:tr w:rsidR="001A6BAB" w:rsidRPr="002464B2" w:rsidTr="009B719B">
        <w:trPr>
          <w:trHeight w:val="264"/>
        </w:trPr>
        <w:tc>
          <w:tcPr>
            <w:tcW w:w="2199"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 xml:space="preserve">بهبود تجربه مشتریان </w:t>
            </w:r>
            <w:r w:rsidRPr="002464B2">
              <w:rPr>
                <w:rFonts w:cs="Times New Roman" w:hint="cs"/>
                <w:szCs w:val="20"/>
                <w:rtl/>
                <w:lang w:bidi="ar-SA"/>
              </w:rPr>
              <w:t>←</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مشارکت</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مشتریان</w:t>
            </w:r>
          </w:p>
        </w:tc>
        <w:tc>
          <w:tcPr>
            <w:tcW w:w="692"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831/0</w:t>
            </w:r>
          </w:p>
        </w:tc>
        <w:tc>
          <w:tcPr>
            <w:tcW w:w="4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36.017</w:t>
            </w:r>
          </w:p>
        </w:tc>
        <w:tc>
          <w:tcPr>
            <w:tcW w:w="5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000/0</w:t>
            </w:r>
          </w:p>
        </w:tc>
        <w:tc>
          <w:tcPr>
            <w:tcW w:w="62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230/2</w:t>
            </w:r>
          </w:p>
        </w:tc>
        <w:tc>
          <w:tcPr>
            <w:tcW w:w="39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تایید</w:t>
            </w:r>
          </w:p>
        </w:tc>
      </w:tr>
      <w:tr w:rsidR="001A6BAB" w:rsidRPr="002464B2" w:rsidTr="009B719B">
        <w:trPr>
          <w:trHeight w:val="264"/>
        </w:trPr>
        <w:tc>
          <w:tcPr>
            <w:tcW w:w="2199"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 xml:space="preserve">بهبود تجربه مشتریان </w:t>
            </w:r>
            <w:r w:rsidRPr="002464B2">
              <w:rPr>
                <w:rFonts w:cs="Times New Roman" w:hint="cs"/>
                <w:szCs w:val="20"/>
                <w:rtl/>
                <w:lang w:bidi="ar-SA"/>
              </w:rPr>
              <w:t>←</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وفاداری</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مشتریان</w:t>
            </w:r>
          </w:p>
        </w:tc>
        <w:tc>
          <w:tcPr>
            <w:tcW w:w="692"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847/0</w:t>
            </w:r>
          </w:p>
        </w:tc>
        <w:tc>
          <w:tcPr>
            <w:tcW w:w="4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38.969</w:t>
            </w:r>
          </w:p>
        </w:tc>
        <w:tc>
          <w:tcPr>
            <w:tcW w:w="5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000/0</w:t>
            </w:r>
          </w:p>
        </w:tc>
        <w:tc>
          <w:tcPr>
            <w:tcW w:w="62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539/2</w:t>
            </w:r>
          </w:p>
        </w:tc>
        <w:tc>
          <w:tcPr>
            <w:tcW w:w="39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تایید</w:t>
            </w:r>
          </w:p>
        </w:tc>
      </w:tr>
      <w:tr w:rsidR="001A6BAB" w:rsidRPr="002464B2" w:rsidTr="009B719B">
        <w:trPr>
          <w:trHeight w:val="264"/>
        </w:trPr>
        <w:tc>
          <w:tcPr>
            <w:tcW w:w="2199"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 xml:space="preserve">رضایت مشتریان </w:t>
            </w:r>
            <w:r w:rsidRPr="002464B2">
              <w:rPr>
                <w:rFonts w:cs="Times New Roman" w:hint="cs"/>
                <w:szCs w:val="20"/>
                <w:rtl/>
                <w:lang w:bidi="ar-SA"/>
              </w:rPr>
              <w:t>←</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کاهش</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ریزش</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مشتریان</w:t>
            </w:r>
          </w:p>
        </w:tc>
        <w:tc>
          <w:tcPr>
            <w:tcW w:w="692"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280/0</w:t>
            </w:r>
          </w:p>
        </w:tc>
        <w:tc>
          <w:tcPr>
            <w:tcW w:w="4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4.689</w:t>
            </w:r>
          </w:p>
        </w:tc>
        <w:tc>
          <w:tcPr>
            <w:tcW w:w="5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000/0</w:t>
            </w:r>
          </w:p>
        </w:tc>
        <w:tc>
          <w:tcPr>
            <w:tcW w:w="62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282/0</w:t>
            </w:r>
          </w:p>
        </w:tc>
        <w:tc>
          <w:tcPr>
            <w:tcW w:w="39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تایید</w:t>
            </w:r>
          </w:p>
        </w:tc>
      </w:tr>
      <w:tr w:rsidR="001A6BAB" w:rsidRPr="002464B2" w:rsidTr="009B719B">
        <w:trPr>
          <w:trHeight w:val="264"/>
        </w:trPr>
        <w:tc>
          <w:tcPr>
            <w:tcW w:w="2199"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 xml:space="preserve">شخصی‌سازی خدمات </w:t>
            </w:r>
            <w:r w:rsidRPr="002464B2">
              <w:rPr>
                <w:rFonts w:cs="Times New Roman" w:hint="cs"/>
                <w:szCs w:val="20"/>
                <w:rtl/>
                <w:lang w:bidi="ar-SA"/>
              </w:rPr>
              <w:t>←</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بهبود</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تجربه</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مشتریان</w:t>
            </w:r>
          </w:p>
        </w:tc>
        <w:tc>
          <w:tcPr>
            <w:tcW w:w="692"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474/0</w:t>
            </w:r>
          </w:p>
        </w:tc>
        <w:tc>
          <w:tcPr>
            <w:tcW w:w="4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7.543</w:t>
            </w:r>
          </w:p>
        </w:tc>
        <w:tc>
          <w:tcPr>
            <w:tcW w:w="5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000/0</w:t>
            </w:r>
          </w:p>
        </w:tc>
        <w:tc>
          <w:tcPr>
            <w:tcW w:w="62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133/0</w:t>
            </w:r>
          </w:p>
        </w:tc>
        <w:tc>
          <w:tcPr>
            <w:tcW w:w="39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تایید</w:t>
            </w:r>
          </w:p>
        </w:tc>
      </w:tr>
      <w:tr w:rsidR="001A6BAB" w:rsidRPr="002464B2" w:rsidTr="009B719B">
        <w:trPr>
          <w:trHeight w:val="264"/>
        </w:trPr>
        <w:tc>
          <w:tcPr>
            <w:tcW w:w="2199"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 xml:space="preserve">عوامل فنی هوش مصنوعی </w:t>
            </w:r>
            <w:r w:rsidRPr="002464B2">
              <w:rPr>
                <w:rFonts w:cs="Times New Roman" w:hint="cs"/>
                <w:szCs w:val="20"/>
                <w:rtl/>
                <w:lang w:bidi="ar-SA"/>
              </w:rPr>
              <w:t>←</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مدیریت</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ارتباط</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با</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مشتری</w:t>
            </w:r>
          </w:p>
        </w:tc>
        <w:tc>
          <w:tcPr>
            <w:tcW w:w="692"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319/0</w:t>
            </w:r>
          </w:p>
        </w:tc>
        <w:tc>
          <w:tcPr>
            <w:tcW w:w="4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5.435</w:t>
            </w:r>
          </w:p>
        </w:tc>
        <w:tc>
          <w:tcPr>
            <w:tcW w:w="5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000/0</w:t>
            </w:r>
          </w:p>
        </w:tc>
        <w:tc>
          <w:tcPr>
            <w:tcW w:w="62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156/0</w:t>
            </w:r>
          </w:p>
        </w:tc>
        <w:tc>
          <w:tcPr>
            <w:tcW w:w="39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تایید</w:t>
            </w:r>
          </w:p>
        </w:tc>
      </w:tr>
      <w:tr w:rsidR="001A6BAB" w:rsidRPr="002464B2" w:rsidTr="009B719B">
        <w:trPr>
          <w:trHeight w:val="264"/>
        </w:trPr>
        <w:tc>
          <w:tcPr>
            <w:tcW w:w="2199"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 xml:space="preserve">عوامل مدیریتی هوش مصنوعی </w:t>
            </w:r>
            <w:r w:rsidRPr="002464B2">
              <w:rPr>
                <w:rFonts w:cs="Times New Roman" w:hint="cs"/>
                <w:szCs w:val="20"/>
                <w:rtl/>
                <w:lang w:bidi="ar-SA"/>
              </w:rPr>
              <w:t>←</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مدیریت</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ارتباط</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با</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مشتری</w:t>
            </w:r>
          </w:p>
        </w:tc>
        <w:tc>
          <w:tcPr>
            <w:tcW w:w="692"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273/0</w:t>
            </w:r>
          </w:p>
        </w:tc>
        <w:tc>
          <w:tcPr>
            <w:tcW w:w="4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3.874</w:t>
            </w:r>
          </w:p>
        </w:tc>
        <w:tc>
          <w:tcPr>
            <w:tcW w:w="5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000/0</w:t>
            </w:r>
          </w:p>
        </w:tc>
        <w:tc>
          <w:tcPr>
            <w:tcW w:w="62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099/0</w:t>
            </w:r>
          </w:p>
        </w:tc>
        <w:tc>
          <w:tcPr>
            <w:tcW w:w="39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تایید</w:t>
            </w:r>
          </w:p>
        </w:tc>
      </w:tr>
      <w:tr w:rsidR="001A6BAB" w:rsidRPr="002464B2" w:rsidTr="009B719B">
        <w:trPr>
          <w:trHeight w:val="264"/>
        </w:trPr>
        <w:tc>
          <w:tcPr>
            <w:tcW w:w="2199"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 xml:space="preserve">مدیریت ارتباط با مشتری </w:t>
            </w:r>
            <w:r w:rsidRPr="002464B2">
              <w:rPr>
                <w:rFonts w:cs="Times New Roman" w:hint="cs"/>
                <w:szCs w:val="20"/>
                <w:rtl/>
                <w:lang w:bidi="ar-SA"/>
              </w:rPr>
              <w:t>←</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شخصی‌سازی</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خدمات</w:t>
            </w:r>
          </w:p>
        </w:tc>
        <w:tc>
          <w:tcPr>
            <w:tcW w:w="692"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862/0</w:t>
            </w:r>
          </w:p>
        </w:tc>
        <w:tc>
          <w:tcPr>
            <w:tcW w:w="4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43.891</w:t>
            </w:r>
          </w:p>
        </w:tc>
        <w:tc>
          <w:tcPr>
            <w:tcW w:w="5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000/0</w:t>
            </w:r>
          </w:p>
        </w:tc>
        <w:tc>
          <w:tcPr>
            <w:tcW w:w="62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899/2</w:t>
            </w:r>
          </w:p>
        </w:tc>
        <w:tc>
          <w:tcPr>
            <w:tcW w:w="39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تایید</w:t>
            </w:r>
          </w:p>
        </w:tc>
      </w:tr>
      <w:tr w:rsidR="001A6BAB" w:rsidRPr="002464B2" w:rsidTr="009B719B">
        <w:trPr>
          <w:trHeight w:val="264"/>
        </w:trPr>
        <w:tc>
          <w:tcPr>
            <w:tcW w:w="2199"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 xml:space="preserve">مدیریت ارتباط با مشتری </w:t>
            </w:r>
            <w:r w:rsidRPr="002464B2">
              <w:rPr>
                <w:rFonts w:cs="Times New Roman" w:hint="cs"/>
                <w:szCs w:val="20"/>
                <w:rtl/>
                <w:lang w:bidi="ar-SA"/>
              </w:rPr>
              <w:t>←</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مشتری‌گرایی</w:t>
            </w:r>
          </w:p>
        </w:tc>
        <w:tc>
          <w:tcPr>
            <w:tcW w:w="692"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855/0</w:t>
            </w:r>
          </w:p>
        </w:tc>
        <w:tc>
          <w:tcPr>
            <w:tcW w:w="4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42.532</w:t>
            </w:r>
          </w:p>
        </w:tc>
        <w:tc>
          <w:tcPr>
            <w:tcW w:w="5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000/0</w:t>
            </w:r>
          </w:p>
        </w:tc>
        <w:tc>
          <w:tcPr>
            <w:tcW w:w="62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719/2</w:t>
            </w:r>
          </w:p>
        </w:tc>
        <w:tc>
          <w:tcPr>
            <w:tcW w:w="39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تایید</w:t>
            </w:r>
          </w:p>
        </w:tc>
      </w:tr>
      <w:tr w:rsidR="001A6BAB" w:rsidRPr="002464B2" w:rsidTr="009B719B">
        <w:trPr>
          <w:trHeight w:val="264"/>
        </w:trPr>
        <w:tc>
          <w:tcPr>
            <w:tcW w:w="2199"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 xml:space="preserve">مشارکت مشتریان </w:t>
            </w:r>
            <w:r w:rsidRPr="002464B2">
              <w:rPr>
                <w:rFonts w:cs="Times New Roman" w:hint="cs"/>
                <w:szCs w:val="20"/>
                <w:rtl/>
                <w:lang w:bidi="ar-SA"/>
              </w:rPr>
              <w:t>←</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کاهش</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ریزش</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مشتریان</w:t>
            </w:r>
          </w:p>
        </w:tc>
        <w:tc>
          <w:tcPr>
            <w:tcW w:w="692"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380/0</w:t>
            </w:r>
          </w:p>
        </w:tc>
        <w:tc>
          <w:tcPr>
            <w:tcW w:w="4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7.081</w:t>
            </w:r>
          </w:p>
        </w:tc>
        <w:tc>
          <w:tcPr>
            <w:tcW w:w="5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000/0</w:t>
            </w:r>
          </w:p>
        </w:tc>
        <w:tc>
          <w:tcPr>
            <w:tcW w:w="62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247/0</w:t>
            </w:r>
          </w:p>
        </w:tc>
        <w:tc>
          <w:tcPr>
            <w:tcW w:w="39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تایید</w:t>
            </w:r>
          </w:p>
        </w:tc>
      </w:tr>
      <w:tr w:rsidR="001A6BAB" w:rsidRPr="002464B2" w:rsidTr="009B719B">
        <w:trPr>
          <w:trHeight w:val="264"/>
        </w:trPr>
        <w:tc>
          <w:tcPr>
            <w:tcW w:w="2199"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 xml:space="preserve">مشتری‌گرایی </w:t>
            </w:r>
            <w:r w:rsidRPr="002464B2">
              <w:rPr>
                <w:rFonts w:cs="Times New Roman" w:hint="cs"/>
                <w:szCs w:val="20"/>
                <w:rtl/>
                <w:lang w:bidi="ar-SA"/>
              </w:rPr>
              <w:t>←</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بهبود</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تجربه</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مشتریان</w:t>
            </w:r>
          </w:p>
        </w:tc>
        <w:tc>
          <w:tcPr>
            <w:tcW w:w="692"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458/0</w:t>
            </w:r>
          </w:p>
        </w:tc>
        <w:tc>
          <w:tcPr>
            <w:tcW w:w="4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7.393</w:t>
            </w:r>
          </w:p>
        </w:tc>
        <w:tc>
          <w:tcPr>
            <w:tcW w:w="5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000/0</w:t>
            </w:r>
          </w:p>
        </w:tc>
        <w:tc>
          <w:tcPr>
            <w:tcW w:w="62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263/0</w:t>
            </w:r>
          </w:p>
        </w:tc>
        <w:tc>
          <w:tcPr>
            <w:tcW w:w="39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تایید</w:t>
            </w:r>
          </w:p>
        </w:tc>
      </w:tr>
      <w:tr w:rsidR="001A6BAB" w:rsidRPr="002464B2" w:rsidTr="009B719B">
        <w:trPr>
          <w:trHeight w:val="264"/>
        </w:trPr>
        <w:tc>
          <w:tcPr>
            <w:tcW w:w="2199"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 xml:space="preserve">وفاداری مشتریان </w:t>
            </w:r>
            <w:r w:rsidRPr="002464B2">
              <w:rPr>
                <w:rFonts w:cs="Times New Roman" w:hint="cs"/>
                <w:szCs w:val="20"/>
                <w:rtl/>
                <w:lang w:bidi="ar-SA"/>
              </w:rPr>
              <w:t>←</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کاهش</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ریزش</w:t>
            </w:r>
            <w:r w:rsidRPr="002464B2">
              <w:rPr>
                <w:rFonts w:ascii="Cambria Math" w:hAnsi="Cambria Math" w:cs="B Lotus"/>
                <w:szCs w:val="20"/>
                <w:rtl/>
                <w:lang w:bidi="ar-SA"/>
              </w:rPr>
              <w:t xml:space="preserve"> </w:t>
            </w:r>
            <w:r w:rsidRPr="002464B2">
              <w:rPr>
                <w:rFonts w:ascii="Cambria Math" w:hAnsi="Cambria Math" w:cs="B Lotus" w:hint="cs"/>
                <w:szCs w:val="20"/>
                <w:rtl/>
                <w:lang w:bidi="ar-SA"/>
              </w:rPr>
              <w:t>مشتریان</w:t>
            </w:r>
          </w:p>
        </w:tc>
        <w:tc>
          <w:tcPr>
            <w:tcW w:w="692"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315/0</w:t>
            </w:r>
          </w:p>
        </w:tc>
        <w:tc>
          <w:tcPr>
            <w:tcW w:w="4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5.097</w:t>
            </w:r>
          </w:p>
        </w:tc>
        <w:tc>
          <w:tcPr>
            <w:tcW w:w="594"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000/0</w:t>
            </w:r>
          </w:p>
        </w:tc>
        <w:tc>
          <w:tcPr>
            <w:tcW w:w="62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144/0</w:t>
            </w:r>
          </w:p>
        </w:tc>
        <w:tc>
          <w:tcPr>
            <w:tcW w:w="396" w:type="pct"/>
            <w:noWrap/>
            <w:hideMark/>
          </w:tcPr>
          <w:p w:rsidR="001A6BAB" w:rsidRPr="002464B2" w:rsidRDefault="001A6BAB" w:rsidP="009B719B">
            <w:pPr>
              <w:ind w:left="-1"/>
              <w:rPr>
                <w:rFonts w:ascii="Cambria Math" w:hAnsi="Cambria Math" w:cs="B Lotus"/>
                <w:szCs w:val="20"/>
                <w:lang w:bidi="ar-SA"/>
              </w:rPr>
            </w:pPr>
            <w:r w:rsidRPr="002464B2">
              <w:rPr>
                <w:rFonts w:ascii="Cambria Math" w:hAnsi="Cambria Math" w:cs="B Lotus"/>
                <w:szCs w:val="20"/>
                <w:rtl/>
                <w:lang w:bidi="ar-SA"/>
              </w:rPr>
              <w:t>تایید</w:t>
            </w:r>
          </w:p>
        </w:tc>
      </w:tr>
    </w:tbl>
    <w:p w:rsidR="001A6BAB" w:rsidRPr="002464B2" w:rsidRDefault="001A6BAB" w:rsidP="001A6BAB">
      <w:pPr>
        <w:spacing w:after="0" w:line="240" w:lineRule="auto"/>
        <w:rPr>
          <w:rFonts w:ascii="Calibri" w:eastAsia="Calibri" w:hAnsi="Calibri" w:cs="Arial"/>
          <w:rtl/>
        </w:rPr>
      </w:pPr>
      <w:r w:rsidRPr="002464B2">
        <w:rPr>
          <w:rFonts w:ascii="Times New Roman" w:eastAsia="Times New Roman" w:hAnsi="Times New Roman" w:cs="B Lotus" w:hint="cs"/>
          <w:sz w:val="18"/>
          <w:rtl/>
        </w:rPr>
        <w:t>(منبع: یافته‌های پژوهش)</w:t>
      </w:r>
    </w:p>
    <w:p w:rsidR="00A211CF" w:rsidRPr="002464B2" w:rsidRDefault="00A211CF" w:rsidP="00066406">
      <w:pPr>
        <w:spacing w:after="0" w:line="240" w:lineRule="auto"/>
        <w:ind w:left="-1"/>
        <w:jc w:val="both"/>
        <w:rPr>
          <w:rFonts w:ascii="Times New Roman" w:eastAsia="Times New Roman" w:hAnsi="Times New Roman" w:cs="B Zar"/>
          <w:szCs w:val="26"/>
          <w:rtl/>
        </w:rPr>
      </w:pPr>
      <w:r w:rsidRPr="002464B2">
        <w:rPr>
          <w:rFonts w:ascii="DokChampa" w:eastAsia="DokChampa" w:hAnsi="DokChampa" w:cs="B Zar" w:hint="cs"/>
          <w:szCs w:val="26"/>
          <w:rtl/>
        </w:rPr>
        <w:t xml:space="preserve">در ادامه </w:t>
      </w:r>
      <w:r w:rsidRPr="002464B2">
        <w:rPr>
          <w:rFonts w:ascii="Times New Roman" w:eastAsia="Times New Roman" w:hAnsi="Times New Roman" w:cs="B Zar" w:hint="cs"/>
          <w:szCs w:val="26"/>
          <w:rtl/>
          <w:lang w:val="x-none"/>
        </w:rPr>
        <w:t>از شاخص ضریب تعیین</w:t>
      </w:r>
      <w:r w:rsidRPr="002464B2">
        <w:rPr>
          <w:rFonts w:ascii="Times New Roman" w:eastAsia="Times New Roman" w:hAnsi="Times New Roman" w:cs="B Zar"/>
          <w:szCs w:val="26"/>
          <w:vertAlign w:val="superscript"/>
          <w:rtl/>
          <w:lang w:val="x-none"/>
        </w:rPr>
        <w:footnoteReference w:id="19"/>
      </w:r>
      <w:r w:rsidRPr="002464B2">
        <w:rPr>
          <w:rFonts w:ascii="Times New Roman" w:eastAsia="Times New Roman" w:hAnsi="Times New Roman" w:cs="B Zar" w:hint="cs"/>
          <w:szCs w:val="26"/>
          <w:rtl/>
          <w:lang w:val="x-none"/>
        </w:rPr>
        <w:t xml:space="preserve"> </w:t>
      </w:r>
      <m:oMath>
        <m:d>
          <m:dPr>
            <m:ctrlPr>
              <w:rPr>
                <w:rFonts w:ascii="Cambria Math" w:eastAsia="Times New Roman" w:hAnsi="Cambria Math" w:cs="B Zar"/>
                <w:szCs w:val="26"/>
              </w:rPr>
            </m:ctrlPr>
          </m:dPr>
          <m:e>
            <m:sSup>
              <m:sSupPr>
                <m:ctrlPr>
                  <w:rPr>
                    <w:rFonts w:ascii="Cambria Math" w:eastAsia="Times New Roman" w:hAnsi="Cambria Math" w:cs="B Zar"/>
                    <w:szCs w:val="26"/>
                  </w:rPr>
                </m:ctrlPr>
              </m:sSupPr>
              <m:e>
                <m:r>
                  <w:rPr>
                    <w:rFonts w:ascii="Cambria Math" w:eastAsia="Times New Roman" w:hAnsi="Cambria Math" w:cs="B Zar"/>
                    <w:szCs w:val="26"/>
                  </w:rPr>
                  <m:t>R</m:t>
                </m:r>
              </m:e>
              <m:sup>
                <m:r>
                  <w:rPr>
                    <w:rFonts w:ascii="Cambria Math" w:eastAsia="Times New Roman" w:hAnsi="Cambria Math" w:cs="B Zar"/>
                    <w:szCs w:val="26"/>
                  </w:rPr>
                  <m:t>2</m:t>
                </m:r>
              </m:sup>
            </m:sSup>
          </m:e>
        </m:d>
      </m:oMath>
      <w:r w:rsidRPr="002464B2">
        <w:rPr>
          <w:rFonts w:ascii="Times New Roman" w:eastAsia="Times New Roman" w:hAnsi="Times New Roman" w:cs="B Zar" w:hint="cs"/>
          <w:szCs w:val="26"/>
          <w:rtl/>
        </w:rPr>
        <w:t xml:space="preserve"> و</w:t>
      </w:r>
      <w:r w:rsidRPr="002464B2">
        <w:rPr>
          <w:rFonts w:ascii="Times New Roman" w:eastAsia="Times New Roman" w:hAnsi="Times New Roman" w:cs="B Zar" w:hint="cs"/>
          <w:szCs w:val="26"/>
          <w:rtl/>
          <w:lang w:val="x-none"/>
        </w:rPr>
        <w:t xml:space="preserve"> شاخص</w:t>
      </w:r>
      <w:r w:rsidRPr="002464B2">
        <w:rPr>
          <w:rFonts w:ascii="Times New Roman" w:eastAsia="Times New Roman" w:hAnsi="Times New Roman" w:cs="B Zar" w:hint="cs"/>
          <w:szCs w:val="26"/>
          <w:rtl/>
        </w:rPr>
        <w:t xml:space="preserve"> ارتباط پیش‌بین</w:t>
      </w:r>
      <w:r w:rsidRPr="002464B2">
        <w:rPr>
          <w:rFonts w:ascii="Times New Roman" w:eastAsia="Times New Roman" w:hAnsi="Times New Roman" w:cs="B Zar"/>
          <w:szCs w:val="26"/>
          <w:vertAlign w:val="superscript"/>
          <w:rtl/>
        </w:rPr>
        <w:footnoteReference w:id="20"/>
      </w:r>
      <w:r w:rsidRPr="002464B2">
        <w:rPr>
          <w:rFonts w:ascii="Times New Roman" w:eastAsia="Times New Roman" w:hAnsi="Times New Roman" w:cs="B Zar" w:hint="cs"/>
          <w:szCs w:val="26"/>
          <w:rtl/>
        </w:rPr>
        <w:t xml:space="preserve"> </w:t>
      </w:r>
      <m:oMath>
        <m:d>
          <m:dPr>
            <m:ctrlPr>
              <w:rPr>
                <w:rFonts w:ascii="Cambria Math" w:eastAsia="Times New Roman" w:hAnsi="Cambria Math" w:cs="B Zar"/>
                <w:szCs w:val="26"/>
              </w:rPr>
            </m:ctrlPr>
          </m:dPr>
          <m:e>
            <m:sSup>
              <m:sSupPr>
                <m:ctrlPr>
                  <w:rPr>
                    <w:rFonts w:ascii="Cambria Math" w:eastAsia="Times New Roman" w:hAnsi="Cambria Math" w:cs="B Zar"/>
                    <w:szCs w:val="26"/>
                  </w:rPr>
                </m:ctrlPr>
              </m:sSupPr>
              <m:e>
                <m:r>
                  <w:rPr>
                    <w:rFonts w:ascii="Cambria Math" w:eastAsia="Times New Roman" w:hAnsi="Cambria Math" w:cs="B Zar"/>
                    <w:szCs w:val="26"/>
                  </w:rPr>
                  <m:t>Q</m:t>
                </m:r>
              </m:e>
              <m:sup>
                <m:r>
                  <w:rPr>
                    <w:rFonts w:ascii="Cambria Math" w:eastAsia="Times New Roman" w:hAnsi="Cambria Math" w:cs="B Zar"/>
                    <w:szCs w:val="26"/>
                  </w:rPr>
                  <m:t>2</m:t>
                </m:r>
              </m:sup>
            </m:sSup>
          </m:e>
        </m:d>
      </m:oMath>
      <w:r w:rsidRPr="002464B2">
        <w:rPr>
          <w:rFonts w:ascii="Times New Roman" w:eastAsia="Times New Roman" w:hAnsi="Times New Roman" w:cs="B Zar" w:hint="cs"/>
          <w:szCs w:val="26"/>
          <w:rtl/>
        </w:rPr>
        <w:t xml:space="preserve"> برای سنجش </w:t>
      </w:r>
      <w:r w:rsidRPr="002464B2">
        <w:rPr>
          <w:rFonts w:ascii="Times New Roman" w:eastAsia="Times New Roman" w:hAnsi="Times New Roman" w:cs="B Zar"/>
          <w:szCs w:val="26"/>
          <w:rtl/>
        </w:rPr>
        <w:t>قدرت پ</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ش</w:t>
      </w:r>
      <w:r w:rsidRPr="002464B2">
        <w:rPr>
          <w:rFonts w:ascii="Times New Roman" w:eastAsia="Times New Roman" w:hAnsi="Times New Roman" w:cs="B Zar" w:hint="cs"/>
          <w:szCs w:val="26"/>
          <w:rtl/>
        </w:rPr>
        <w:t>‌</w:t>
      </w:r>
      <w:r w:rsidRPr="002464B2">
        <w:rPr>
          <w:rFonts w:ascii="Times New Roman" w:eastAsia="Times New Roman" w:hAnsi="Times New Roman" w:cs="B Zar" w:hint="eastAsia"/>
          <w:szCs w:val="26"/>
          <w:rtl/>
        </w:rPr>
        <w:t>ب</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ن</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مدل </w:t>
      </w:r>
      <w:r w:rsidRPr="002464B2">
        <w:rPr>
          <w:rFonts w:ascii="Times New Roman" w:eastAsia="Times New Roman" w:hAnsi="Times New Roman" w:cs="B Zar" w:hint="cs"/>
          <w:szCs w:val="26"/>
          <w:rtl/>
        </w:rPr>
        <w:t xml:space="preserve">استفاده شد. این دو شاخص برای متغیرهای درونزا محاسبه می‌شوند. </w:t>
      </w:r>
      <w:r w:rsidRPr="002464B2">
        <w:rPr>
          <w:rFonts w:ascii="Times New Roman" w:eastAsia="Times New Roman" w:hAnsi="Times New Roman" w:cs="B Zar" w:hint="cs"/>
          <w:szCs w:val="26"/>
          <w:rtl/>
          <w:lang w:val="x-none"/>
        </w:rPr>
        <w:t xml:space="preserve">ضریب تعیین، </w:t>
      </w:r>
      <w:r w:rsidRPr="002464B2">
        <w:rPr>
          <w:rFonts w:ascii="Times New Roman" w:eastAsia="Times New Roman" w:hAnsi="Times New Roman" w:cs="B Zar" w:hint="cs"/>
          <w:szCs w:val="26"/>
          <w:rtl/>
        </w:rPr>
        <w:t xml:space="preserve">بیانگر میزان تغییرات متغیرهای وابسته توسط متغیرهای مستقل است. هرچه مقدار </w:t>
      </w:r>
      <w:r w:rsidRPr="002464B2">
        <w:rPr>
          <w:rFonts w:ascii="Times New Roman" w:eastAsia="Times New Roman" w:hAnsi="Times New Roman" w:cs="B Zar" w:hint="cs"/>
          <w:szCs w:val="26"/>
          <w:rtl/>
          <w:lang w:val="x-none"/>
        </w:rPr>
        <w:t>ضریب تعیین</w:t>
      </w:r>
      <w:r w:rsidRPr="002464B2">
        <w:rPr>
          <w:rFonts w:ascii="Times New Roman" w:eastAsia="Times New Roman" w:hAnsi="Times New Roman" w:cs="B Zar" w:hint="cs"/>
          <w:szCs w:val="26"/>
          <w:rtl/>
        </w:rPr>
        <w:t xml:space="preserve"> سازه‌های درون‌زای مدل بیشتر باشد، نشان از برازش بهتر مدل است. سه مقدار 19/0، 33/0 و 67/0 به عنوان مقدار ملاک برای ضعیف، متوسط و قوی بودن برازش بخش ساختاری مدل به وسیله معیار ضریب تعیین است. </w:t>
      </w:r>
      <w:r w:rsidRPr="002464B2">
        <w:rPr>
          <w:rFonts w:ascii="Times New Roman" w:eastAsia="Times New Roman" w:hAnsi="Times New Roman" w:cs="B Zar" w:hint="cs"/>
          <w:szCs w:val="26"/>
          <w:rtl/>
          <w:lang w:val="x-none"/>
        </w:rPr>
        <w:t>شاخص</w:t>
      </w:r>
      <w:r w:rsidRPr="002464B2">
        <w:rPr>
          <w:rFonts w:ascii="Times New Roman" w:eastAsia="Times New Roman" w:hAnsi="Times New Roman" w:cs="B Zar" w:hint="cs"/>
          <w:szCs w:val="26"/>
          <w:rtl/>
        </w:rPr>
        <w:t xml:space="preserve"> ارتباط پیش‌بین توسط استون و گیزر</w:t>
      </w:r>
      <w:r w:rsidRPr="002464B2">
        <w:rPr>
          <w:rFonts w:ascii="Times New Roman" w:eastAsia="Times New Roman" w:hAnsi="Times New Roman" w:cs="B Zar"/>
          <w:szCs w:val="26"/>
          <w:vertAlign w:val="superscript"/>
          <w:rtl/>
        </w:rPr>
        <w:footnoteReference w:id="21"/>
      </w:r>
      <w:r w:rsidRPr="002464B2">
        <w:rPr>
          <w:rFonts w:ascii="Times New Roman" w:eastAsia="Times New Roman" w:hAnsi="Times New Roman" w:cs="B Zar" w:hint="cs"/>
          <w:szCs w:val="26"/>
          <w:rtl/>
        </w:rPr>
        <w:t xml:space="preserve"> معرفی شد به همین خاطر گاهی با عنوان شاخص استون-گیزر نیز نامیده می‌شود. اگر مقدار </w:t>
      </w:r>
      <m:oMath>
        <m:d>
          <m:dPr>
            <m:ctrlPr>
              <w:rPr>
                <w:rFonts w:ascii="Cambria Math" w:eastAsia="Times New Roman" w:hAnsi="Cambria Math" w:cs="B Zar"/>
                <w:szCs w:val="26"/>
              </w:rPr>
            </m:ctrlPr>
          </m:dPr>
          <m:e>
            <m:sSup>
              <m:sSupPr>
                <m:ctrlPr>
                  <w:rPr>
                    <w:rFonts w:ascii="Cambria Math" w:eastAsia="Times New Roman" w:hAnsi="Cambria Math" w:cs="B Zar"/>
                    <w:szCs w:val="26"/>
                  </w:rPr>
                </m:ctrlPr>
              </m:sSupPr>
              <m:e>
                <m:r>
                  <w:rPr>
                    <w:rFonts w:ascii="Cambria Math" w:eastAsia="Times New Roman" w:hAnsi="Cambria Math" w:cs="B Zar"/>
                    <w:szCs w:val="26"/>
                  </w:rPr>
                  <m:t>Q</m:t>
                </m:r>
              </m:e>
              <m:sup>
                <m:r>
                  <w:rPr>
                    <w:rFonts w:ascii="Cambria Math" w:eastAsia="Times New Roman" w:hAnsi="Cambria Math" w:cs="B Zar"/>
                    <w:szCs w:val="26"/>
                  </w:rPr>
                  <m:t>2</m:t>
                </m:r>
              </m:sup>
            </m:sSup>
          </m:e>
        </m:d>
      </m:oMath>
      <w:r w:rsidRPr="002464B2">
        <w:rPr>
          <w:rFonts w:ascii="Times New Roman" w:eastAsia="Times New Roman" w:hAnsi="Times New Roman" w:cs="B Zar" w:hint="cs"/>
          <w:szCs w:val="26"/>
          <w:rtl/>
        </w:rPr>
        <w:t xml:space="preserve"> مثبت باشد نشان می‌دهد که مدل از توان پیش‌بینی مناسبی برخوردار است (حبیبی و جلال‌نیا، 1401). شاخص‌های </w:t>
      </w:r>
      <w:r w:rsidRPr="002464B2">
        <w:rPr>
          <w:rFonts w:ascii="Times New Roman" w:eastAsia="Times New Roman" w:hAnsi="Times New Roman" w:cs="B Zar"/>
          <w:szCs w:val="26"/>
          <w:rtl/>
        </w:rPr>
        <w:t>قدرت پ</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ش</w:t>
      </w:r>
      <w:r w:rsidRPr="002464B2">
        <w:rPr>
          <w:rFonts w:ascii="Times New Roman" w:eastAsia="Times New Roman" w:hAnsi="Times New Roman" w:cs="B Zar" w:hint="cs"/>
          <w:szCs w:val="26"/>
          <w:rtl/>
        </w:rPr>
        <w:t>‌</w:t>
      </w:r>
      <w:r w:rsidRPr="002464B2">
        <w:rPr>
          <w:rFonts w:ascii="Times New Roman" w:eastAsia="Times New Roman" w:hAnsi="Times New Roman" w:cs="B Zar" w:hint="eastAsia"/>
          <w:szCs w:val="26"/>
          <w:rtl/>
        </w:rPr>
        <w:t>ب</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ن</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مدل</w:t>
      </w:r>
      <w:r w:rsidRPr="002464B2">
        <w:rPr>
          <w:rFonts w:ascii="Times New Roman" w:eastAsia="Times New Roman" w:hAnsi="Times New Roman" w:cs="B Zar" w:hint="cs"/>
          <w:szCs w:val="26"/>
          <w:rtl/>
          <w:lang w:val="x-none"/>
        </w:rPr>
        <w:t xml:space="preserve"> </w:t>
      </w:r>
      <m:oMath>
        <m:d>
          <m:dPr>
            <m:ctrlPr>
              <w:rPr>
                <w:rFonts w:ascii="Cambria Math" w:eastAsia="Times New Roman" w:hAnsi="Cambria Math" w:cs="B Zar"/>
                <w:szCs w:val="26"/>
              </w:rPr>
            </m:ctrlPr>
          </m:dPr>
          <m:e>
            <m:sSup>
              <m:sSupPr>
                <m:ctrlPr>
                  <w:rPr>
                    <w:rFonts w:ascii="Cambria Math" w:eastAsia="Times New Roman" w:hAnsi="Cambria Math" w:cs="B Zar"/>
                    <w:szCs w:val="26"/>
                  </w:rPr>
                </m:ctrlPr>
              </m:sSupPr>
              <m:e>
                <m:r>
                  <w:rPr>
                    <w:rFonts w:ascii="Cambria Math" w:eastAsia="Times New Roman" w:hAnsi="Cambria Math" w:cs="B Zar"/>
                    <w:szCs w:val="26"/>
                  </w:rPr>
                  <m:t>R</m:t>
                </m:r>
              </m:e>
              <m:sup>
                <m:r>
                  <w:rPr>
                    <w:rFonts w:ascii="Cambria Math" w:eastAsia="Times New Roman" w:hAnsi="Cambria Math" w:cs="B Zar"/>
                    <w:szCs w:val="26"/>
                  </w:rPr>
                  <m:t>2</m:t>
                </m:r>
              </m:sup>
            </m:sSup>
          </m:e>
        </m:d>
      </m:oMath>
      <w:r w:rsidRPr="002464B2">
        <w:rPr>
          <w:rFonts w:ascii="Times New Roman" w:eastAsia="Times New Roman" w:hAnsi="Times New Roman" w:cs="B Zar" w:hint="cs"/>
          <w:szCs w:val="26"/>
          <w:rtl/>
        </w:rPr>
        <w:t xml:space="preserve"> و </w:t>
      </w:r>
      <m:oMath>
        <m:d>
          <m:dPr>
            <m:ctrlPr>
              <w:rPr>
                <w:rFonts w:ascii="Cambria Math" w:eastAsia="Times New Roman" w:hAnsi="Cambria Math" w:cs="B Zar"/>
                <w:szCs w:val="26"/>
              </w:rPr>
            </m:ctrlPr>
          </m:dPr>
          <m:e>
            <m:sSup>
              <m:sSupPr>
                <m:ctrlPr>
                  <w:rPr>
                    <w:rFonts w:ascii="Cambria Math" w:eastAsia="Times New Roman" w:hAnsi="Cambria Math" w:cs="B Zar"/>
                    <w:szCs w:val="26"/>
                  </w:rPr>
                </m:ctrlPr>
              </m:sSupPr>
              <m:e>
                <m:r>
                  <w:rPr>
                    <w:rFonts w:ascii="Cambria Math" w:eastAsia="Times New Roman" w:hAnsi="Cambria Math" w:cs="B Zar"/>
                    <w:szCs w:val="26"/>
                  </w:rPr>
                  <m:t>Q</m:t>
                </m:r>
              </m:e>
              <m:sup>
                <m:r>
                  <w:rPr>
                    <w:rFonts w:ascii="Cambria Math" w:eastAsia="Times New Roman" w:hAnsi="Cambria Math" w:cs="B Zar"/>
                    <w:szCs w:val="26"/>
                  </w:rPr>
                  <m:t>2</m:t>
                </m:r>
              </m:sup>
            </m:sSup>
          </m:e>
        </m:d>
      </m:oMath>
      <w:r w:rsidRPr="002464B2">
        <w:rPr>
          <w:rFonts w:ascii="Times New Roman" w:eastAsia="Times New Roman" w:hAnsi="Times New Roman" w:cs="B Zar" w:hint="cs"/>
          <w:szCs w:val="26"/>
          <w:rtl/>
        </w:rPr>
        <w:t xml:space="preserve"> در </w:t>
      </w:r>
      <w:r w:rsidR="00066406" w:rsidRPr="002464B2">
        <w:rPr>
          <w:rFonts w:ascii="Times New Roman" w:eastAsia="Times New Roman" w:hAnsi="Times New Roman" w:cs="B Zar" w:hint="cs"/>
          <w:szCs w:val="26"/>
          <w:rtl/>
        </w:rPr>
        <w:t>جدول 6</w:t>
      </w:r>
      <w:r w:rsidRPr="002464B2">
        <w:rPr>
          <w:rFonts w:ascii="Times New Roman" w:eastAsia="Times New Roman" w:hAnsi="Times New Roman" w:cs="B Zar" w:hint="cs"/>
          <w:szCs w:val="26"/>
          <w:rtl/>
        </w:rPr>
        <w:t xml:space="preserve"> گزارش شده است.</w:t>
      </w:r>
    </w:p>
    <w:p w:rsidR="00A211CF" w:rsidRPr="002464B2" w:rsidRDefault="00A211CF" w:rsidP="00066406">
      <w:pPr>
        <w:keepNext/>
        <w:spacing w:before="240" w:after="0" w:line="240" w:lineRule="auto"/>
        <w:ind w:left="-1"/>
        <w:jc w:val="center"/>
        <w:rPr>
          <w:rFonts w:ascii="Times New Roman" w:eastAsia="Times New Roman" w:hAnsi="Times New Roman" w:cs="B Lotus"/>
          <w:rtl/>
        </w:rPr>
      </w:pPr>
      <w:r w:rsidRPr="002464B2">
        <w:rPr>
          <w:rFonts w:ascii="Times New Roman" w:eastAsia="Times New Roman" w:hAnsi="Times New Roman" w:cs="B Lotus"/>
          <w:b/>
          <w:bCs/>
          <w:rtl/>
        </w:rPr>
        <w:t xml:space="preserve">جدول </w:t>
      </w:r>
      <w:r w:rsidR="00066406" w:rsidRPr="002464B2">
        <w:rPr>
          <w:rFonts w:ascii="Times New Roman" w:eastAsia="Times New Roman" w:hAnsi="Times New Roman" w:cs="B Lotus" w:hint="cs"/>
          <w:b/>
          <w:bCs/>
          <w:rtl/>
        </w:rPr>
        <w:t>6</w:t>
      </w:r>
      <w:r w:rsidRPr="002464B2">
        <w:rPr>
          <w:rFonts w:ascii="Times New Roman" w:eastAsia="Times New Roman" w:hAnsi="Times New Roman" w:cs="B Lotus" w:hint="cs"/>
          <w:rtl/>
        </w:rPr>
        <w:t xml:space="preserve">- </w:t>
      </w:r>
      <w:r w:rsidRPr="002464B2">
        <w:rPr>
          <w:rFonts w:ascii="Times New Roman" w:eastAsia="Times New Roman" w:hAnsi="Times New Roman" w:cs="B Lotus"/>
          <w:rtl/>
        </w:rPr>
        <w:t>قدرت پ</w:t>
      </w:r>
      <w:r w:rsidRPr="002464B2">
        <w:rPr>
          <w:rFonts w:ascii="Times New Roman" w:eastAsia="Times New Roman" w:hAnsi="Times New Roman" w:cs="B Lotus" w:hint="cs"/>
          <w:rtl/>
        </w:rPr>
        <w:t>ی</w:t>
      </w:r>
      <w:r w:rsidRPr="002464B2">
        <w:rPr>
          <w:rFonts w:ascii="Times New Roman" w:eastAsia="Times New Roman" w:hAnsi="Times New Roman" w:cs="B Lotus" w:hint="eastAsia"/>
          <w:rtl/>
        </w:rPr>
        <w:t>ش‌ب</w:t>
      </w:r>
      <w:r w:rsidRPr="002464B2">
        <w:rPr>
          <w:rFonts w:ascii="Times New Roman" w:eastAsia="Times New Roman" w:hAnsi="Times New Roman" w:cs="B Lotus" w:hint="cs"/>
          <w:rtl/>
        </w:rPr>
        <w:t>ی</w:t>
      </w:r>
      <w:r w:rsidRPr="002464B2">
        <w:rPr>
          <w:rFonts w:ascii="Times New Roman" w:eastAsia="Times New Roman" w:hAnsi="Times New Roman" w:cs="B Lotus" w:hint="eastAsia"/>
          <w:rtl/>
        </w:rPr>
        <w:t>ن</w:t>
      </w:r>
      <w:r w:rsidRPr="002464B2">
        <w:rPr>
          <w:rFonts w:ascii="Times New Roman" w:eastAsia="Times New Roman" w:hAnsi="Times New Roman" w:cs="B Lotus" w:hint="cs"/>
          <w:rtl/>
        </w:rPr>
        <w:t>ی</w:t>
      </w:r>
      <w:r w:rsidRPr="002464B2">
        <w:rPr>
          <w:rFonts w:ascii="Times New Roman" w:eastAsia="Times New Roman" w:hAnsi="Times New Roman" w:cs="B Lotus"/>
          <w:rtl/>
        </w:rPr>
        <w:t xml:space="preserve"> الگو</w:t>
      </w:r>
      <w:r w:rsidRPr="002464B2">
        <w:rPr>
          <w:rFonts w:ascii="Times New Roman" w:eastAsia="Times New Roman" w:hAnsi="Times New Roman" w:cs="B Lotus" w:hint="cs"/>
          <w:rtl/>
        </w:rPr>
        <w:t>ی</w:t>
      </w:r>
      <w:r w:rsidRPr="002464B2">
        <w:rPr>
          <w:rFonts w:ascii="Times New Roman" w:eastAsia="Times New Roman" w:hAnsi="Times New Roman" w:cs="B Lotus"/>
          <w:rtl/>
        </w:rPr>
        <w:t xml:space="preserve"> کاهش ریزش مشتریان با استفاده از مدیریت ارتباط با مشتری</w:t>
      </w:r>
    </w:p>
    <w:tbl>
      <w:tblPr>
        <w:tblStyle w:val="TableNaNo2"/>
        <w:bidiVisual/>
        <w:tblW w:w="5000" w:type="pct"/>
        <w:tblLook w:val="04A0" w:firstRow="1" w:lastRow="0" w:firstColumn="1" w:lastColumn="0" w:noHBand="0" w:noVBand="1"/>
      </w:tblPr>
      <w:tblGrid>
        <w:gridCol w:w="2662"/>
        <w:gridCol w:w="1258"/>
        <w:gridCol w:w="1865"/>
        <w:gridCol w:w="1007"/>
      </w:tblGrid>
      <w:tr w:rsidR="00A211CF" w:rsidRPr="002464B2" w:rsidTr="00A211CF">
        <w:trPr>
          <w:cnfStyle w:val="100000000000" w:firstRow="1" w:lastRow="0" w:firstColumn="0" w:lastColumn="0" w:oddVBand="0" w:evenVBand="0" w:oddHBand="0" w:evenHBand="0" w:firstRowFirstColumn="0" w:firstRowLastColumn="0" w:lastRowFirstColumn="0" w:lastRowLastColumn="0"/>
          <w:trHeight w:val="264"/>
        </w:trPr>
        <w:tc>
          <w:tcPr>
            <w:tcW w:w="2068"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سازه‌های اصلی</w:t>
            </w:r>
          </w:p>
        </w:tc>
        <w:tc>
          <w:tcPr>
            <w:tcW w:w="1034"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ضریب تعیین</w:t>
            </w:r>
          </w:p>
        </w:tc>
        <w:tc>
          <w:tcPr>
            <w:tcW w:w="1049"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ضریب تعیین تعدیل‌شده</w:t>
            </w:r>
          </w:p>
        </w:tc>
        <w:tc>
          <w:tcPr>
            <w:tcW w:w="849"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lang w:bidi="ar-SA"/>
              </w:rPr>
              <w:t>Q2</w:t>
            </w:r>
          </w:p>
        </w:tc>
      </w:tr>
      <w:tr w:rsidR="00A211CF" w:rsidRPr="002464B2" w:rsidTr="00A211CF">
        <w:trPr>
          <w:trHeight w:val="264"/>
        </w:trPr>
        <w:tc>
          <w:tcPr>
            <w:tcW w:w="2068"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بهبود تجربه مشتریان</w:t>
            </w:r>
          </w:p>
        </w:tc>
        <w:tc>
          <w:tcPr>
            <w:tcW w:w="1034"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814/0</w:t>
            </w:r>
          </w:p>
        </w:tc>
        <w:tc>
          <w:tcPr>
            <w:tcW w:w="1049"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813/0</w:t>
            </w:r>
          </w:p>
        </w:tc>
        <w:tc>
          <w:tcPr>
            <w:tcW w:w="849"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400/0</w:t>
            </w:r>
          </w:p>
        </w:tc>
      </w:tr>
      <w:tr w:rsidR="00A211CF" w:rsidRPr="002464B2" w:rsidTr="00A211CF">
        <w:trPr>
          <w:trHeight w:val="264"/>
        </w:trPr>
        <w:tc>
          <w:tcPr>
            <w:tcW w:w="2068"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رضایت مشتریان</w:t>
            </w:r>
          </w:p>
        </w:tc>
        <w:tc>
          <w:tcPr>
            <w:tcW w:w="1034"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680/0</w:t>
            </w:r>
          </w:p>
        </w:tc>
        <w:tc>
          <w:tcPr>
            <w:tcW w:w="1049"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679/0</w:t>
            </w:r>
          </w:p>
        </w:tc>
        <w:tc>
          <w:tcPr>
            <w:tcW w:w="849"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386/0</w:t>
            </w:r>
          </w:p>
        </w:tc>
      </w:tr>
      <w:tr w:rsidR="00A211CF" w:rsidRPr="002464B2" w:rsidTr="00A211CF">
        <w:trPr>
          <w:trHeight w:val="264"/>
        </w:trPr>
        <w:tc>
          <w:tcPr>
            <w:tcW w:w="2068"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شخصی‌سازی خدمات</w:t>
            </w:r>
          </w:p>
        </w:tc>
        <w:tc>
          <w:tcPr>
            <w:tcW w:w="1034"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744/0</w:t>
            </w:r>
          </w:p>
        </w:tc>
        <w:tc>
          <w:tcPr>
            <w:tcW w:w="1049"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743/0</w:t>
            </w:r>
          </w:p>
        </w:tc>
        <w:tc>
          <w:tcPr>
            <w:tcW w:w="849"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365/0</w:t>
            </w:r>
          </w:p>
        </w:tc>
      </w:tr>
      <w:tr w:rsidR="00A211CF" w:rsidRPr="002464B2" w:rsidTr="00A211CF">
        <w:trPr>
          <w:trHeight w:val="264"/>
        </w:trPr>
        <w:tc>
          <w:tcPr>
            <w:tcW w:w="2068"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مدیریت ارتباط با مشتری</w:t>
            </w:r>
          </w:p>
        </w:tc>
        <w:tc>
          <w:tcPr>
            <w:tcW w:w="1034"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806/0</w:t>
            </w:r>
          </w:p>
        </w:tc>
        <w:tc>
          <w:tcPr>
            <w:tcW w:w="1049"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805/0</w:t>
            </w:r>
          </w:p>
        </w:tc>
        <w:tc>
          <w:tcPr>
            <w:tcW w:w="849"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399/0</w:t>
            </w:r>
          </w:p>
        </w:tc>
      </w:tr>
      <w:tr w:rsidR="00A211CF" w:rsidRPr="002464B2" w:rsidTr="00A211CF">
        <w:trPr>
          <w:trHeight w:val="264"/>
        </w:trPr>
        <w:tc>
          <w:tcPr>
            <w:tcW w:w="2068"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مشارکت مشتریان</w:t>
            </w:r>
          </w:p>
        </w:tc>
        <w:tc>
          <w:tcPr>
            <w:tcW w:w="1034"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690/0</w:t>
            </w:r>
          </w:p>
        </w:tc>
        <w:tc>
          <w:tcPr>
            <w:tcW w:w="1049"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690/0</w:t>
            </w:r>
          </w:p>
        </w:tc>
        <w:tc>
          <w:tcPr>
            <w:tcW w:w="849"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369/0</w:t>
            </w:r>
          </w:p>
        </w:tc>
      </w:tr>
      <w:tr w:rsidR="00A211CF" w:rsidRPr="002464B2" w:rsidTr="00A211CF">
        <w:trPr>
          <w:trHeight w:val="264"/>
        </w:trPr>
        <w:tc>
          <w:tcPr>
            <w:tcW w:w="2068"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مشتری‌گرایی</w:t>
            </w:r>
          </w:p>
        </w:tc>
        <w:tc>
          <w:tcPr>
            <w:tcW w:w="1034"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731/0</w:t>
            </w:r>
          </w:p>
        </w:tc>
        <w:tc>
          <w:tcPr>
            <w:tcW w:w="1049"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730/0</w:t>
            </w:r>
          </w:p>
        </w:tc>
        <w:tc>
          <w:tcPr>
            <w:tcW w:w="849"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360/0</w:t>
            </w:r>
          </w:p>
        </w:tc>
      </w:tr>
      <w:tr w:rsidR="00A211CF" w:rsidRPr="002464B2" w:rsidTr="00A211CF">
        <w:trPr>
          <w:trHeight w:val="264"/>
        </w:trPr>
        <w:tc>
          <w:tcPr>
            <w:tcW w:w="2068"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وفاداری مشتریان</w:t>
            </w:r>
          </w:p>
        </w:tc>
        <w:tc>
          <w:tcPr>
            <w:tcW w:w="1034"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717/0</w:t>
            </w:r>
          </w:p>
        </w:tc>
        <w:tc>
          <w:tcPr>
            <w:tcW w:w="1049"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717/0</w:t>
            </w:r>
          </w:p>
        </w:tc>
        <w:tc>
          <w:tcPr>
            <w:tcW w:w="849"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360/0</w:t>
            </w:r>
          </w:p>
        </w:tc>
      </w:tr>
      <w:tr w:rsidR="00A211CF" w:rsidRPr="002464B2" w:rsidTr="00A211CF">
        <w:trPr>
          <w:trHeight w:val="264"/>
        </w:trPr>
        <w:tc>
          <w:tcPr>
            <w:tcW w:w="2068"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کاهش ریزش مشتریان</w:t>
            </w:r>
          </w:p>
        </w:tc>
        <w:tc>
          <w:tcPr>
            <w:tcW w:w="1034"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830/0</w:t>
            </w:r>
          </w:p>
        </w:tc>
        <w:tc>
          <w:tcPr>
            <w:tcW w:w="1049"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828/0</w:t>
            </w:r>
          </w:p>
        </w:tc>
        <w:tc>
          <w:tcPr>
            <w:tcW w:w="849" w:type="pct"/>
            <w:noWrap/>
            <w:hideMark/>
          </w:tcPr>
          <w:p w:rsidR="00A211CF" w:rsidRPr="002464B2" w:rsidRDefault="00A211CF" w:rsidP="00A211CF">
            <w:pPr>
              <w:ind w:left="-1"/>
              <w:rPr>
                <w:rFonts w:ascii="Cambria Math" w:hAnsi="Cambria Math" w:cs="B Lotus"/>
                <w:lang w:bidi="ar-SA"/>
              </w:rPr>
            </w:pPr>
            <w:r w:rsidRPr="002464B2">
              <w:rPr>
                <w:rFonts w:ascii="Cambria Math" w:hAnsi="Cambria Math" w:cs="B Lotus"/>
                <w:szCs w:val="20"/>
                <w:rtl/>
                <w:lang w:bidi="ar-SA"/>
              </w:rPr>
              <w:t>428/0</w:t>
            </w:r>
          </w:p>
        </w:tc>
      </w:tr>
    </w:tbl>
    <w:p w:rsidR="00A211CF" w:rsidRPr="002464B2" w:rsidRDefault="00A211CF" w:rsidP="00A211CF">
      <w:pPr>
        <w:spacing w:after="0" w:line="240" w:lineRule="auto"/>
        <w:rPr>
          <w:rFonts w:ascii="Calibri" w:eastAsia="Calibri" w:hAnsi="Calibri" w:cs="Arial"/>
          <w:rtl/>
        </w:rPr>
      </w:pPr>
      <w:r w:rsidRPr="002464B2">
        <w:rPr>
          <w:rFonts w:ascii="Times New Roman" w:eastAsia="Times New Roman" w:hAnsi="Times New Roman" w:cs="B Lotus" w:hint="cs"/>
          <w:sz w:val="18"/>
          <w:rtl/>
        </w:rPr>
        <w:t>(منبع: یافته‌های پژوهش)</w:t>
      </w:r>
    </w:p>
    <w:p w:rsidR="00A211CF" w:rsidRPr="002464B2" w:rsidRDefault="00066406" w:rsidP="00066406">
      <w:pPr>
        <w:spacing w:after="0" w:line="240" w:lineRule="auto"/>
        <w:ind w:left="-1"/>
        <w:jc w:val="both"/>
        <w:rPr>
          <w:rFonts w:ascii="Times New Roman" w:eastAsia="Times New Roman" w:hAnsi="Times New Roman" w:cs="B Zar"/>
          <w:szCs w:val="26"/>
          <w:rtl/>
        </w:rPr>
      </w:pPr>
      <w:r w:rsidRPr="002464B2">
        <w:rPr>
          <w:rFonts w:ascii="Times New Roman" w:eastAsia="Times New Roman" w:hAnsi="Times New Roman" w:cs="B Zar" w:hint="cs"/>
          <w:szCs w:val="26"/>
          <w:rtl/>
        </w:rPr>
        <w:t xml:space="preserve">براساس نتایج جدول 6، </w:t>
      </w:r>
      <w:r w:rsidR="00A211CF" w:rsidRPr="002464B2">
        <w:rPr>
          <w:rFonts w:ascii="Times New Roman" w:eastAsia="Times New Roman" w:hAnsi="Times New Roman" w:cs="B Zar" w:hint="cs"/>
          <w:szCs w:val="26"/>
          <w:rtl/>
          <w:lang w:val="x-none"/>
        </w:rPr>
        <w:t xml:space="preserve">ضریب تعیین </w:t>
      </w:r>
      <w:r w:rsidR="00A211CF" w:rsidRPr="002464B2">
        <w:rPr>
          <w:rFonts w:ascii="Times New Roman" w:eastAsia="Times New Roman" w:hAnsi="Times New Roman" w:cs="B Zar" w:hint="cs"/>
          <w:szCs w:val="26"/>
          <w:rtl/>
        </w:rPr>
        <w:t>سازه‌های درونزای مدل پژوهش مطلوب می‌باشد. مقدار ضریب</w:t>
      </w:r>
      <w:r w:rsidR="00A211CF" w:rsidRPr="002464B2">
        <w:rPr>
          <w:rFonts w:ascii="Times New Roman" w:eastAsia="Times New Roman" w:hAnsi="Times New Roman" w:cs="B Zar"/>
          <w:szCs w:val="26"/>
          <w:rtl/>
        </w:rPr>
        <w:t xml:space="preserve"> </w:t>
      </w:r>
      <w:r w:rsidR="00A211CF" w:rsidRPr="002464B2">
        <w:rPr>
          <w:rFonts w:ascii="Times New Roman" w:eastAsia="Times New Roman" w:hAnsi="Times New Roman" w:cs="B Zar" w:hint="cs"/>
          <w:szCs w:val="26"/>
          <w:rtl/>
        </w:rPr>
        <w:t xml:space="preserve">تعیین </w:t>
      </w:r>
      <w:r w:rsidR="00A211CF" w:rsidRPr="002464B2">
        <w:rPr>
          <w:rFonts w:ascii="Times New Roman" w:eastAsia="Times New Roman" w:hAnsi="Times New Roman" w:cs="B Zar"/>
          <w:szCs w:val="26"/>
          <w:rtl/>
          <w:lang w:bidi="ar-SA"/>
        </w:rPr>
        <w:t>کاهش ریزش مشتریان</w:t>
      </w:r>
      <w:r w:rsidR="00A211CF" w:rsidRPr="002464B2">
        <w:rPr>
          <w:rFonts w:ascii="Times New Roman" w:eastAsia="Times New Roman" w:hAnsi="Times New Roman" w:cs="B Zar" w:hint="cs"/>
          <w:szCs w:val="26"/>
          <w:rtl/>
        </w:rPr>
        <w:t xml:space="preserve"> 83/0 برآورد شد. این نشان می‌دهد که متغیرهای مدل توانسته‌اند 83% از تغییرات در </w:t>
      </w:r>
      <w:r w:rsidR="00A211CF" w:rsidRPr="002464B2">
        <w:rPr>
          <w:rFonts w:ascii="Times New Roman" w:eastAsia="Times New Roman" w:hAnsi="Times New Roman" w:cs="B Zar"/>
          <w:szCs w:val="26"/>
          <w:rtl/>
          <w:lang w:bidi="ar-SA"/>
        </w:rPr>
        <w:t>کاهش ریزش مشتریان</w:t>
      </w:r>
      <w:r w:rsidR="00A211CF" w:rsidRPr="002464B2">
        <w:rPr>
          <w:rFonts w:ascii="Times New Roman" w:eastAsia="Times New Roman" w:hAnsi="Times New Roman" w:cs="B Zar" w:hint="cs"/>
          <w:szCs w:val="26"/>
          <w:rtl/>
        </w:rPr>
        <w:t xml:space="preserve"> را تبیین کنند. شاخص </w:t>
      </w:r>
      <m:oMath>
        <m:d>
          <m:dPr>
            <m:ctrlPr>
              <w:rPr>
                <w:rFonts w:ascii="Cambria Math" w:eastAsia="Times New Roman" w:hAnsi="Cambria Math" w:cs="B Zar"/>
                <w:szCs w:val="26"/>
              </w:rPr>
            </m:ctrlPr>
          </m:dPr>
          <m:e>
            <m:sSup>
              <m:sSupPr>
                <m:ctrlPr>
                  <w:rPr>
                    <w:rFonts w:ascii="Cambria Math" w:eastAsia="Times New Roman" w:hAnsi="Cambria Math" w:cs="B Zar"/>
                    <w:szCs w:val="26"/>
                  </w:rPr>
                </m:ctrlPr>
              </m:sSupPr>
              <m:e>
                <m:r>
                  <w:rPr>
                    <w:rFonts w:ascii="Cambria Math" w:eastAsia="Times New Roman" w:hAnsi="Cambria Math" w:cs="B Zar"/>
                    <w:szCs w:val="26"/>
                  </w:rPr>
                  <m:t>Q</m:t>
                </m:r>
              </m:e>
              <m:sup>
                <m:r>
                  <w:rPr>
                    <w:rFonts w:ascii="Cambria Math" w:eastAsia="Times New Roman" w:hAnsi="Cambria Math" w:cs="B Zar"/>
                    <w:szCs w:val="26"/>
                  </w:rPr>
                  <m:t>2</m:t>
                </m:r>
              </m:sup>
            </m:sSup>
          </m:e>
        </m:d>
      </m:oMath>
      <w:r w:rsidR="00A211CF" w:rsidRPr="002464B2">
        <w:rPr>
          <w:rFonts w:ascii="Times New Roman" w:eastAsia="Times New Roman" w:hAnsi="Times New Roman" w:cs="B Zar" w:hint="cs"/>
          <w:szCs w:val="26"/>
          <w:rtl/>
        </w:rPr>
        <w:t xml:space="preserve"> نیز در تمامی موارد مثبت برآورد شد بنابراین مدل از قابلیت پیش‌بینی مناسبی برخوردار است.</w:t>
      </w:r>
    </w:p>
    <w:p w:rsidR="005B7E3F" w:rsidRPr="002464B2" w:rsidRDefault="00A211CF" w:rsidP="005B7E3F">
      <w:pPr>
        <w:jc w:val="both"/>
        <w:rPr>
          <w:rtl/>
        </w:rPr>
      </w:pPr>
      <w:r w:rsidRPr="002464B2">
        <w:rPr>
          <w:rFonts w:ascii="Times New Roman" w:eastAsia="Times New Roman" w:hAnsi="Times New Roman" w:cs="B Zar"/>
          <w:szCs w:val="26"/>
          <w:rtl/>
        </w:rPr>
        <w:t>برا</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ارز</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اب</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برازش مدل از شاخص</w:t>
      </w:r>
      <w:r w:rsidRPr="002464B2">
        <w:rPr>
          <w:rFonts w:ascii="Times New Roman" w:eastAsia="Times New Roman" w:hAnsi="Times New Roman" w:cs="B Zar" w:hint="cs"/>
          <w:szCs w:val="26"/>
          <w:rtl/>
        </w:rPr>
        <w:t>‌های</w:t>
      </w:r>
      <w:r w:rsidRPr="002464B2">
        <w:rPr>
          <w:rFonts w:ascii="Times New Roman" w:eastAsia="Times New Roman" w:hAnsi="Times New Roman" w:cs="B Zar"/>
          <w:szCs w:val="26"/>
          <w:rtl/>
        </w:rPr>
        <w:t xml:space="preserve"> </w:t>
      </w:r>
      <w:r w:rsidRPr="002464B2">
        <w:rPr>
          <w:rFonts w:ascii="Times New Roman" w:eastAsia="Times New Roman" w:hAnsi="Times New Roman" w:cs="B Zar"/>
          <w:szCs w:val="26"/>
        </w:rPr>
        <w:t>GFI, SRMR, RMS, NFI</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cs"/>
          <w:szCs w:val="26"/>
          <w:rtl/>
        </w:rPr>
        <w:t xml:space="preserve">و خی‌دو به‌هنجار </w:t>
      </w:r>
      <w:r w:rsidRPr="002464B2">
        <w:rPr>
          <w:rFonts w:ascii="Times New Roman" w:eastAsia="Times New Roman" w:hAnsi="Times New Roman" w:cs="B Zar"/>
          <w:szCs w:val="26"/>
          <w:rtl/>
        </w:rPr>
        <w:t>استفاده م</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شود</w:t>
      </w:r>
      <w:r w:rsidRPr="002464B2">
        <w:rPr>
          <w:rFonts w:ascii="Times New Roman" w:eastAsia="Times New Roman" w:hAnsi="Times New Roman" w:cs="B Zar"/>
          <w:szCs w:val="26"/>
          <w:rtl/>
        </w:rPr>
        <w:t xml:space="preserve">. شاخص </w:t>
      </w:r>
      <w:r w:rsidRPr="002464B2">
        <w:rPr>
          <w:rFonts w:ascii="Times New Roman" w:eastAsia="Times New Roman" w:hAnsi="Times New Roman" w:cs="B Zar"/>
          <w:szCs w:val="26"/>
        </w:rPr>
        <w:t>GoF</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cs"/>
          <w:szCs w:val="26"/>
          <w:rtl/>
        </w:rPr>
        <w:t>بزرگتر از 36/0، شاخص خی-‌دو به‌هنجار کوچکتر از 5،</w:t>
      </w:r>
      <w:r w:rsidRPr="002464B2">
        <w:rPr>
          <w:rFonts w:ascii="Times New Roman" w:eastAsia="Times New Roman" w:hAnsi="Times New Roman" w:cs="B Zar"/>
          <w:szCs w:val="26"/>
          <w:rtl/>
        </w:rPr>
        <w:t xml:space="preserve"> شاخص </w:t>
      </w:r>
      <w:r w:rsidRPr="002464B2">
        <w:rPr>
          <w:rFonts w:ascii="Times New Roman" w:eastAsia="Times New Roman" w:hAnsi="Times New Roman" w:cs="B Zar"/>
          <w:szCs w:val="26"/>
        </w:rPr>
        <w:t>RMS_theta</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cs"/>
          <w:szCs w:val="26"/>
          <w:rtl/>
        </w:rPr>
        <w:t xml:space="preserve">کوچکتر از </w:t>
      </w:r>
      <w:r w:rsidRPr="002464B2">
        <w:rPr>
          <w:rFonts w:ascii="Times New Roman" w:eastAsia="Times New Roman" w:hAnsi="Times New Roman" w:cs="B Zar"/>
          <w:szCs w:val="26"/>
          <w:rtl/>
        </w:rPr>
        <w:t>12/0</w:t>
      </w:r>
      <w:r w:rsidRPr="002464B2">
        <w:rPr>
          <w:rFonts w:ascii="Times New Roman" w:eastAsia="Times New Roman" w:hAnsi="Times New Roman" w:cs="B Zar" w:hint="cs"/>
          <w:szCs w:val="26"/>
          <w:rtl/>
        </w:rPr>
        <w:t xml:space="preserve">، </w:t>
      </w:r>
      <w:r w:rsidRPr="002464B2">
        <w:rPr>
          <w:rFonts w:ascii="Times New Roman" w:eastAsia="Times New Roman" w:hAnsi="Times New Roman" w:cs="B Zar"/>
          <w:szCs w:val="26"/>
          <w:rtl/>
        </w:rPr>
        <w:t xml:space="preserve">شاخص </w:t>
      </w:r>
      <w:r w:rsidRPr="002464B2">
        <w:rPr>
          <w:rFonts w:ascii="Times New Roman" w:eastAsia="Times New Roman" w:hAnsi="Times New Roman" w:cs="B Zar"/>
          <w:szCs w:val="26"/>
        </w:rPr>
        <w:t>SRMR</w:t>
      </w:r>
      <w:r w:rsidRPr="002464B2">
        <w:rPr>
          <w:rFonts w:ascii="Times New Roman" w:eastAsia="Times New Roman" w:hAnsi="Times New Roman" w:cs="B Zar"/>
          <w:szCs w:val="26"/>
          <w:rtl/>
        </w:rPr>
        <w:t xml:space="preserve"> </w:t>
      </w:r>
      <w:r w:rsidRPr="002464B2">
        <w:rPr>
          <w:rFonts w:ascii="Times New Roman" w:eastAsia="Times New Roman" w:hAnsi="Times New Roman" w:cs="B Zar" w:hint="cs"/>
          <w:szCs w:val="26"/>
          <w:rtl/>
        </w:rPr>
        <w:t xml:space="preserve">کوچکتر </w:t>
      </w:r>
      <w:r w:rsidRPr="002464B2">
        <w:rPr>
          <w:rFonts w:ascii="Times New Roman" w:eastAsia="Times New Roman" w:hAnsi="Times New Roman" w:cs="B Zar"/>
          <w:szCs w:val="26"/>
          <w:rtl/>
        </w:rPr>
        <w:t xml:space="preserve">از </w:t>
      </w:r>
      <w:r w:rsidRPr="002464B2">
        <w:rPr>
          <w:rFonts w:ascii="Times New Roman" w:eastAsia="Times New Roman" w:hAnsi="Times New Roman" w:cs="B Zar" w:hint="cs"/>
          <w:szCs w:val="26"/>
          <w:rtl/>
        </w:rPr>
        <w:t>08</w:t>
      </w:r>
      <w:r w:rsidRPr="002464B2">
        <w:rPr>
          <w:rFonts w:ascii="Times New Roman" w:eastAsia="Times New Roman" w:hAnsi="Times New Roman" w:cs="B Zar"/>
          <w:szCs w:val="26"/>
          <w:rtl/>
        </w:rPr>
        <w:t xml:space="preserve">/0 </w:t>
      </w:r>
      <w:r w:rsidRPr="002464B2">
        <w:rPr>
          <w:rFonts w:ascii="Times New Roman" w:eastAsia="Times New Roman" w:hAnsi="Times New Roman" w:cs="B Zar" w:hint="cs"/>
          <w:szCs w:val="26"/>
          <w:rtl/>
        </w:rPr>
        <w:t xml:space="preserve">و شاخص </w:t>
      </w:r>
      <w:r w:rsidRPr="002464B2">
        <w:rPr>
          <w:rFonts w:ascii="Times New Roman" w:eastAsia="Times New Roman" w:hAnsi="Times New Roman" w:cs="B Zar"/>
          <w:szCs w:val="26"/>
        </w:rPr>
        <w:t>NFI</w:t>
      </w:r>
      <w:r w:rsidRPr="002464B2">
        <w:rPr>
          <w:rFonts w:ascii="Times New Roman" w:eastAsia="Times New Roman" w:hAnsi="Times New Roman" w:cs="B Zar" w:hint="cs"/>
          <w:szCs w:val="26"/>
          <w:rtl/>
        </w:rPr>
        <w:t xml:space="preserve"> بزرگتر از 6/0 نشانه برازش مطلوب مدل است</w:t>
      </w:r>
      <w:r w:rsidRPr="002464B2">
        <w:rPr>
          <w:rFonts w:ascii="Times New Roman" w:eastAsia="Times New Roman" w:hAnsi="Times New Roman" w:cs="B Zar"/>
          <w:szCs w:val="26"/>
          <w:rtl/>
        </w:rPr>
        <w:t xml:space="preserve"> (حب</w:t>
      </w:r>
      <w:r w:rsidRPr="002464B2">
        <w:rPr>
          <w:rFonts w:ascii="Times New Roman" w:eastAsia="Times New Roman" w:hAnsi="Times New Roman" w:cs="B Zar" w:hint="cs"/>
          <w:szCs w:val="26"/>
          <w:rtl/>
        </w:rPr>
        <w:t>ی</w:t>
      </w:r>
      <w:r w:rsidRPr="002464B2">
        <w:rPr>
          <w:rFonts w:ascii="Times New Roman" w:eastAsia="Times New Roman" w:hAnsi="Times New Roman" w:cs="B Zar" w:hint="eastAsia"/>
          <w:szCs w:val="26"/>
          <w:rtl/>
        </w:rPr>
        <w:t>ب</w:t>
      </w:r>
      <w:r w:rsidRPr="002464B2">
        <w:rPr>
          <w:rFonts w:ascii="Times New Roman" w:eastAsia="Times New Roman" w:hAnsi="Times New Roman" w:cs="B Zar" w:hint="cs"/>
          <w:szCs w:val="26"/>
          <w:rtl/>
        </w:rPr>
        <w:t>ی</w:t>
      </w:r>
      <w:r w:rsidRPr="002464B2">
        <w:rPr>
          <w:rFonts w:ascii="Times New Roman" w:eastAsia="Times New Roman" w:hAnsi="Times New Roman" w:cs="B Zar"/>
          <w:szCs w:val="26"/>
          <w:rtl/>
        </w:rPr>
        <w:t xml:space="preserve"> و </w:t>
      </w:r>
      <w:r w:rsidRPr="002464B2">
        <w:rPr>
          <w:rFonts w:ascii="Times New Roman" w:eastAsia="Times New Roman" w:hAnsi="Times New Roman" w:cs="B Zar" w:hint="cs"/>
          <w:szCs w:val="26"/>
          <w:rtl/>
        </w:rPr>
        <w:t>جلال‌نیا</w:t>
      </w:r>
      <w:r w:rsidRPr="002464B2">
        <w:rPr>
          <w:rFonts w:ascii="Times New Roman" w:eastAsia="Times New Roman" w:hAnsi="Times New Roman" w:cs="B Zar"/>
          <w:szCs w:val="26"/>
          <w:rtl/>
        </w:rPr>
        <w:t xml:space="preserve">، 1401). </w:t>
      </w:r>
      <w:r w:rsidRPr="002464B2">
        <w:rPr>
          <w:rFonts w:ascii="Times New Roman" w:eastAsia="Times New Roman" w:hAnsi="Times New Roman" w:cs="B Zar" w:hint="cs"/>
          <w:szCs w:val="26"/>
          <w:rtl/>
        </w:rPr>
        <w:t xml:space="preserve">در این مطالعه خی‌دو به‌هنجار 98/1 (کوچکتر از 5)، شاخص </w:t>
      </w:r>
      <w:r w:rsidRPr="002464B2">
        <w:rPr>
          <w:rFonts w:ascii="Times New Roman" w:eastAsia="Times New Roman" w:hAnsi="Times New Roman" w:cs="B Zar"/>
          <w:szCs w:val="26"/>
        </w:rPr>
        <w:t>GOF</w:t>
      </w:r>
      <w:r w:rsidRPr="002464B2">
        <w:rPr>
          <w:rFonts w:ascii="Times New Roman" w:eastAsia="Times New Roman" w:hAnsi="Times New Roman" w:cs="B Zar" w:hint="cs"/>
          <w:szCs w:val="26"/>
          <w:rtl/>
        </w:rPr>
        <w:t xml:space="preserve"> برابر 638/0 (بزرگتر از 36/0)، شاخص </w:t>
      </w:r>
      <w:r w:rsidRPr="002464B2">
        <w:rPr>
          <w:rFonts w:ascii="Times New Roman" w:eastAsia="Times New Roman" w:hAnsi="Times New Roman" w:cs="B Zar"/>
          <w:szCs w:val="26"/>
        </w:rPr>
        <w:t>RMS_theta</w:t>
      </w:r>
      <w:r w:rsidRPr="002464B2">
        <w:rPr>
          <w:rFonts w:ascii="Times New Roman" w:eastAsia="Times New Roman" w:hAnsi="Times New Roman" w:cs="B Zar" w:hint="cs"/>
          <w:szCs w:val="26"/>
          <w:rtl/>
        </w:rPr>
        <w:t xml:space="preserve"> میزان 093/0 (کوچکتر از 12/0)، شاخص </w:t>
      </w:r>
      <w:r w:rsidRPr="002464B2">
        <w:rPr>
          <w:rFonts w:ascii="Times New Roman" w:eastAsia="Times New Roman" w:hAnsi="Times New Roman" w:cs="B Zar"/>
          <w:szCs w:val="26"/>
        </w:rPr>
        <w:t>SRMR</w:t>
      </w:r>
      <w:r w:rsidRPr="002464B2">
        <w:rPr>
          <w:rFonts w:ascii="Times New Roman" w:eastAsia="Times New Roman" w:hAnsi="Times New Roman" w:cs="B Zar" w:hint="cs"/>
          <w:szCs w:val="26"/>
          <w:rtl/>
        </w:rPr>
        <w:t xml:space="preserve"> نیز 048/0 (کوچکتر از 08/0) و شاخص </w:t>
      </w:r>
      <w:r w:rsidRPr="002464B2">
        <w:rPr>
          <w:rFonts w:ascii="Times New Roman" w:eastAsia="Times New Roman" w:hAnsi="Times New Roman" w:cs="B Zar"/>
          <w:szCs w:val="26"/>
        </w:rPr>
        <w:t>NFI</w:t>
      </w:r>
      <w:r w:rsidRPr="002464B2">
        <w:rPr>
          <w:rFonts w:ascii="Times New Roman" w:eastAsia="Times New Roman" w:hAnsi="Times New Roman" w:cs="B Zar" w:hint="cs"/>
          <w:szCs w:val="26"/>
          <w:rtl/>
        </w:rPr>
        <w:t xml:space="preserve"> بزرگتر 754/0 (بزرگتر از 6/0) برآورد شد، بنابراین برازش مدل مطلوب است.</w:t>
      </w:r>
    </w:p>
    <w:p w:rsidR="005B7E3F" w:rsidRPr="002464B2" w:rsidRDefault="005B7E3F" w:rsidP="00716718">
      <w:pPr>
        <w:pStyle w:val="Heading1"/>
        <w:rPr>
          <w:rFonts w:eastAsia="Times New Roman" w:cs="B Zar"/>
          <w:color w:val="000000" w:themeColor="text1"/>
          <w:sz w:val="28"/>
          <w:szCs w:val="28"/>
          <w:rtl/>
        </w:rPr>
      </w:pPr>
      <w:r w:rsidRPr="002464B2">
        <w:rPr>
          <w:rFonts w:eastAsia="Times New Roman" w:cs="B Zar" w:hint="cs"/>
          <w:color w:val="000000" w:themeColor="text1"/>
          <w:sz w:val="28"/>
          <w:szCs w:val="28"/>
          <w:rtl/>
        </w:rPr>
        <w:t>ب</w:t>
      </w:r>
      <w:r w:rsidRPr="002464B2">
        <w:rPr>
          <w:rFonts w:eastAsia="Times New Roman" w:cs="B Zar"/>
          <w:color w:val="000000" w:themeColor="text1"/>
          <w:sz w:val="28"/>
          <w:szCs w:val="28"/>
          <w:rtl/>
        </w:rPr>
        <w:t>حث و نتیجه</w:t>
      </w:r>
      <w:r w:rsidRPr="002464B2">
        <w:rPr>
          <w:rFonts w:eastAsia="Times New Roman" w:cs="B Zar" w:hint="cs"/>
          <w:color w:val="000000" w:themeColor="text1"/>
          <w:sz w:val="28"/>
          <w:szCs w:val="28"/>
          <w:rtl/>
        </w:rPr>
        <w:t xml:space="preserve"> </w:t>
      </w:r>
      <w:r w:rsidRPr="002464B2">
        <w:rPr>
          <w:rFonts w:eastAsia="Times New Roman" w:cs="B Zar"/>
          <w:color w:val="000000" w:themeColor="text1"/>
          <w:sz w:val="28"/>
          <w:szCs w:val="28"/>
          <w:rtl/>
        </w:rPr>
        <w:t>گیری</w:t>
      </w:r>
    </w:p>
    <w:p w:rsidR="006B3E92" w:rsidRPr="002464B2" w:rsidRDefault="00D641D9"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sz w:val="26"/>
          <w:szCs w:val="26"/>
          <w:rtl/>
          <w:lang w:bidi="ar-SA"/>
        </w:rPr>
        <w:t>مدیریت ارتباط با مشتری مبتنی بر هوش مصنوعی رویکردی ترکیبی برای بهبود روابط بلندمدت با مشتریان با ارائه خدمات شخصی و سفارشی است. این رویکرد بر کاربرد</w:t>
      </w:r>
      <w:r w:rsidRPr="002464B2">
        <w:rPr>
          <w:rFonts w:ascii="Times New Roman" w:eastAsia="Times New Roman" w:hAnsi="Times New Roman" w:cs="B Zar"/>
          <w:sz w:val="26"/>
          <w:szCs w:val="26"/>
        </w:rPr>
        <w:t> </w:t>
      </w:r>
      <w:hyperlink r:id="rId22" w:history="1">
        <w:r w:rsidRPr="002464B2">
          <w:rPr>
            <w:rStyle w:val="Hyperlink"/>
            <w:rFonts w:ascii="Times New Roman" w:eastAsia="Times New Roman" w:hAnsi="Times New Roman" w:cs="B Zar"/>
            <w:color w:val="auto"/>
            <w:sz w:val="26"/>
            <w:szCs w:val="26"/>
            <w:u w:val="none"/>
            <w:rtl/>
            <w:lang w:bidi="ar-SA"/>
          </w:rPr>
          <w:t>هوش مصنوعی در مدیریت</w:t>
        </w:r>
      </w:hyperlink>
      <w:r w:rsidRPr="002464B2">
        <w:rPr>
          <w:rFonts w:ascii="Times New Roman" w:eastAsia="Times New Roman" w:hAnsi="Times New Roman" w:cs="B Zar"/>
          <w:sz w:val="26"/>
          <w:szCs w:val="26"/>
        </w:rPr>
        <w:t> </w:t>
      </w:r>
      <w:r w:rsidRPr="002464B2">
        <w:rPr>
          <w:rFonts w:ascii="Times New Roman" w:eastAsia="Times New Roman" w:hAnsi="Times New Roman" w:cs="B Zar"/>
          <w:sz w:val="26"/>
          <w:szCs w:val="26"/>
          <w:rtl/>
          <w:lang w:bidi="ar-SA"/>
        </w:rPr>
        <w:t>و به‌طور مشخص</w:t>
      </w:r>
      <w:hyperlink r:id="rId23" w:history="1">
        <w:r w:rsidRPr="002464B2">
          <w:rPr>
            <w:rStyle w:val="Hyperlink"/>
            <w:rFonts w:ascii="Times New Roman" w:eastAsia="Times New Roman" w:hAnsi="Times New Roman" w:cs="B Zar"/>
            <w:color w:val="auto"/>
            <w:sz w:val="26"/>
            <w:szCs w:val="26"/>
            <w:u w:val="none"/>
          </w:rPr>
          <w:t> </w:t>
        </w:r>
        <w:r w:rsidRPr="002464B2">
          <w:rPr>
            <w:rStyle w:val="Hyperlink"/>
            <w:rFonts w:ascii="Times New Roman" w:eastAsia="Times New Roman" w:hAnsi="Times New Roman" w:cs="B Zar"/>
            <w:color w:val="auto"/>
            <w:sz w:val="26"/>
            <w:szCs w:val="26"/>
            <w:u w:val="none"/>
            <w:rtl/>
            <w:lang w:bidi="ar-SA"/>
          </w:rPr>
          <w:t>مدیریت ارتباط با مشتری</w:t>
        </w:r>
      </w:hyperlink>
      <w:r w:rsidRPr="002464B2">
        <w:rPr>
          <w:rFonts w:ascii="Times New Roman" w:eastAsia="Times New Roman" w:hAnsi="Times New Roman" w:cs="B Zar"/>
          <w:sz w:val="26"/>
          <w:szCs w:val="26"/>
        </w:rPr>
        <w:t> </w:t>
      </w:r>
      <w:r w:rsidRPr="002464B2">
        <w:rPr>
          <w:rFonts w:ascii="Times New Roman" w:eastAsia="Times New Roman" w:hAnsi="Times New Roman" w:cs="B Zar"/>
          <w:sz w:val="26"/>
          <w:szCs w:val="26"/>
          <w:rtl/>
          <w:lang w:bidi="ar-SA"/>
        </w:rPr>
        <w:t>تمرکز دارد</w:t>
      </w:r>
      <w:r w:rsidRPr="002464B2">
        <w:rPr>
          <w:rFonts w:ascii="Times New Roman" w:eastAsia="Times New Roman" w:hAnsi="Times New Roman" w:cs="B Zar"/>
          <w:sz w:val="26"/>
          <w:szCs w:val="26"/>
        </w:rPr>
        <w:t>.</w:t>
      </w:r>
      <w:r w:rsidRPr="002464B2">
        <w:rPr>
          <w:rFonts w:ascii="Times New Roman" w:eastAsia="Times New Roman" w:hAnsi="Times New Roman" w:cs="B Zar"/>
          <w:sz w:val="26"/>
          <w:szCs w:val="26"/>
          <w:rtl/>
          <w:lang w:bidi="ar-SA"/>
        </w:rPr>
        <w:t xml:space="preserve"> امروزه، کسب‌وکارها گزینه‌های زیادی برای ساده‌سازی عملیات خود دارند. آنها می‌توانند از هوش مصنوعی</w:t>
      </w:r>
      <w:r w:rsidRPr="002464B2">
        <w:rPr>
          <w:rFonts w:ascii="Times New Roman" w:eastAsia="Times New Roman" w:hAnsi="Times New Roman" w:cs="B Zar"/>
          <w:sz w:val="26"/>
          <w:szCs w:val="26"/>
        </w:rPr>
        <w:t xml:space="preserve"> </w:t>
      </w:r>
      <w:r w:rsidRPr="002464B2">
        <w:rPr>
          <w:rFonts w:ascii="Times New Roman" w:eastAsia="Times New Roman" w:hAnsi="Times New Roman" w:cs="B Zar"/>
          <w:sz w:val="26"/>
          <w:szCs w:val="26"/>
          <w:rtl/>
          <w:lang w:bidi="ar-SA"/>
        </w:rPr>
        <w:t>برای افزایش رضایت مشتری استفاده کنند. در عین حال، هوش مصنوعی به آنها کمک می‌کند تا رقبای خود را شکست دهند</w:t>
      </w:r>
      <w:r w:rsidRPr="002464B2">
        <w:rPr>
          <w:rFonts w:ascii="Times New Roman" w:eastAsia="Times New Roman" w:hAnsi="Times New Roman" w:cs="B Zar"/>
          <w:sz w:val="26"/>
          <w:szCs w:val="26"/>
        </w:rPr>
        <w:t>.</w:t>
      </w:r>
      <w:r w:rsidRPr="002464B2">
        <w:rPr>
          <w:rFonts w:ascii="Times New Roman" w:eastAsia="Times New Roman" w:hAnsi="Times New Roman" w:cs="B Zar"/>
          <w:sz w:val="26"/>
          <w:szCs w:val="26"/>
          <w:rtl/>
          <w:lang w:bidi="ar-SA"/>
        </w:rPr>
        <w:t>تجزیه‌وتحلیل داده‌های مشتری مبتنی بر هوش مصنوعی</w:t>
      </w:r>
      <w:r w:rsidRPr="002464B2">
        <w:rPr>
          <w:rFonts w:ascii="Times New Roman" w:eastAsia="Times New Roman" w:hAnsi="Times New Roman" w:cs="B Zar"/>
          <w:sz w:val="26"/>
          <w:szCs w:val="26"/>
        </w:rPr>
        <w:t xml:space="preserve"> </w:t>
      </w:r>
      <w:r w:rsidRPr="002464B2">
        <w:rPr>
          <w:rFonts w:ascii="Times New Roman" w:eastAsia="Times New Roman" w:hAnsi="Times New Roman" w:cs="B Zar"/>
          <w:sz w:val="26"/>
          <w:szCs w:val="26"/>
          <w:rtl/>
          <w:lang w:bidi="ar-SA"/>
        </w:rPr>
        <w:t>فراتر از نمودارها و گزارش‌های سنتی عمل می‌کند. الگوریتم‌های یادگیری ماشینی می‌تواند مجموعه داده‌های عظیم را در زمان واقعی تجزیه و تحلیل کند و بینش‌های عمیقی را در مورد رفتار، ترجیحات و روندهای مشتری به دست آورد. این امر به کسب‌و‌کارها قدرت می‌دهد تا با اتکا به اطلاعات دقیق و به‌روز تصمیمات آگاهانه‌تری بگیرند، که در نهایت منجر به افزایش کارایی، سودآوری و رضایت مشتری می‌شود</w:t>
      </w:r>
      <w:r w:rsidRPr="002464B2">
        <w:rPr>
          <w:rFonts w:ascii="Times New Roman" w:eastAsia="Times New Roman" w:hAnsi="Times New Roman" w:cs="B Zar" w:hint="cs"/>
          <w:sz w:val="26"/>
          <w:szCs w:val="26"/>
          <w:rtl/>
        </w:rPr>
        <w:t>.</w:t>
      </w:r>
      <w:r w:rsidR="00BC5842" w:rsidRPr="002464B2">
        <w:rPr>
          <w:rFonts w:ascii="Times New Roman" w:eastAsia="Times New Roman" w:hAnsi="Times New Roman" w:cs="B Zar"/>
          <w:sz w:val="26"/>
          <w:szCs w:val="26"/>
          <w:rtl/>
        </w:rPr>
        <w:t xml:space="preserve"> </w:t>
      </w:r>
      <w:r w:rsidR="00BC5842" w:rsidRPr="002464B2">
        <w:rPr>
          <w:rFonts w:ascii="Times New Roman" w:eastAsia="Times New Roman" w:hAnsi="Times New Roman" w:cs="B Zar" w:hint="cs"/>
          <w:sz w:val="26"/>
          <w:szCs w:val="26"/>
          <w:rtl/>
        </w:rPr>
        <w:t xml:space="preserve">لذا پژوهش حاضر با هدف </w:t>
      </w:r>
      <w:r w:rsidR="00BC5842" w:rsidRPr="002464B2">
        <w:rPr>
          <w:rFonts w:ascii="Times New Roman" w:eastAsia="Times New Roman" w:hAnsi="Times New Roman" w:cs="B Zar"/>
          <w:sz w:val="26"/>
          <w:szCs w:val="26"/>
          <w:rtl/>
        </w:rPr>
        <w:t>ارا</w:t>
      </w:r>
      <w:r w:rsidR="00BC5842" w:rsidRPr="002464B2">
        <w:rPr>
          <w:rFonts w:ascii="Times New Roman" w:eastAsia="Times New Roman" w:hAnsi="Times New Roman" w:cs="B Zar" w:hint="cs"/>
          <w:sz w:val="26"/>
          <w:szCs w:val="26"/>
          <w:rtl/>
        </w:rPr>
        <w:t>ی</w:t>
      </w:r>
      <w:r w:rsidR="00BC5842" w:rsidRPr="002464B2">
        <w:rPr>
          <w:rFonts w:ascii="Times New Roman" w:eastAsia="Times New Roman" w:hAnsi="Times New Roman" w:cs="B Zar" w:hint="eastAsia"/>
          <w:sz w:val="26"/>
          <w:szCs w:val="26"/>
          <w:rtl/>
        </w:rPr>
        <w:t>ه</w:t>
      </w:r>
      <w:r w:rsidR="00BC5842" w:rsidRPr="002464B2">
        <w:rPr>
          <w:rFonts w:ascii="Times New Roman" w:eastAsia="Times New Roman" w:hAnsi="Times New Roman" w:cs="B Zar"/>
          <w:sz w:val="26"/>
          <w:szCs w:val="26"/>
          <w:rtl/>
        </w:rPr>
        <w:t xml:space="preserve">  الگو</w:t>
      </w:r>
      <w:r w:rsidR="00BC5842" w:rsidRPr="002464B2">
        <w:rPr>
          <w:rFonts w:ascii="Times New Roman" w:eastAsia="Times New Roman" w:hAnsi="Times New Roman" w:cs="B Zar" w:hint="cs"/>
          <w:sz w:val="26"/>
          <w:szCs w:val="26"/>
          <w:rtl/>
        </w:rPr>
        <w:t>ی</w:t>
      </w:r>
      <w:r w:rsidR="00BC5842" w:rsidRPr="002464B2">
        <w:rPr>
          <w:rFonts w:ascii="Times New Roman" w:eastAsia="Times New Roman" w:hAnsi="Times New Roman" w:cs="B Zar"/>
          <w:sz w:val="26"/>
          <w:szCs w:val="26"/>
          <w:rtl/>
        </w:rPr>
        <w:t xml:space="preserve"> کاهش ر</w:t>
      </w:r>
      <w:r w:rsidR="00BC5842" w:rsidRPr="002464B2">
        <w:rPr>
          <w:rFonts w:ascii="Times New Roman" w:eastAsia="Times New Roman" w:hAnsi="Times New Roman" w:cs="B Zar" w:hint="cs"/>
          <w:sz w:val="26"/>
          <w:szCs w:val="26"/>
          <w:rtl/>
        </w:rPr>
        <w:t>ی</w:t>
      </w:r>
      <w:r w:rsidR="00BC5842" w:rsidRPr="002464B2">
        <w:rPr>
          <w:rFonts w:ascii="Times New Roman" w:eastAsia="Times New Roman" w:hAnsi="Times New Roman" w:cs="B Zar" w:hint="eastAsia"/>
          <w:sz w:val="26"/>
          <w:szCs w:val="26"/>
          <w:rtl/>
        </w:rPr>
        <w:t>زش</w:t>
      </w:r>
      <w:r w:rsidR="00BC5842" w:rsidRPr="002464B2">
        <w:rPr>
          <w:rFonts w:ascii="Times New Roman" w:eastAsia="Times New Roman" w:hAnsi="Times New Roman" w:cs="B Zar"/>
          <w:sz w:val="26"/>
          <w:szCs w:val="26"/>
          <w:rtl/>
        </w:rPr>
        <w:t xml:space="preserve"> مشتر</w:t>
      </w:r>
      <w:r w:rsidR="00BC5842" w:rsidRPr="002464B2">
        <w:rPr>
          <w:rFonts w:ascii="Times New Roman" w:eastAsia="Times New Roman" w:hAnsi="Times New Roman" w:cs="B Zar" w:hint="cs"/>
          <w:sz w:val="26"/>
          <w:szCs w:val="26"/>
          <w:rtl/>
        </w:rPr>
        <w:t>ی</w:t>
      </w:r>
      <w:r w:rsidR="00BC5842" w:rsidRPr="002464B2">
        <w:rPr>
          <w:rFonts w:ascii="Times New Roman" w:eastAsia="Times New Roman" w:hAnsi="Times New Roman" w:cs="B Zar" w:hint="eastAsia"/>
          <w:sz w:val="26"/>
          <w:szCs w:val="26"/>
          <w:rtl/>
        </w:rPr>
        <w:t>ان</w:t>
      </w:r>
      <w:r w:rsidR="00BC5842" w:rsidRPr="002464B2">
        <w:rPr>
          <w:rFonts w:ascii="Times New Roman" w:eastAsia="Times New Roman" w:hAnsi="Times New Roman" w:cs="B Zar"/>
          <w:sz w:val="26"/>
          <w:szCs w:val="26"/>
          <w:rtl/>
        </w:rPr>
        <w:t xml:space="preserve"> با استفاده از مد</w:t>
      </w:r>
      <w:r w:rsidR="00BC5842" w:rsidRPr="002464B2">
        <w:rPr>
          <w:rFonts w:ascii="Times New Roman" w:eastAsia="Times New Roman" w:hAnsi="Times New Roman" w:cs="B Zar" w:hint="cs"/>
          <w:sz w:val="26"/>
          <w:szCs w:val="26"/>
          <w:rtl/>
        </w:rPr>
        <w:t>ی</w:t>
      </w:r>
      <w:r w:rsidR="00BC5842" w:rsidRPr="002464B2">
        <w:rPr>
          <w:rFonts w:ascii="Times New Roman" w:eastAsia="Times New Roman" w:hAnsi="Times New Roman" w:cs="B Zar" w:hint="eastAsia"/>
          <w:sz w:val="26"/>
          <w:szCs w:val="26"/>
          <w:rtl/>
        </w:rPr>
        <w:t>ر</w:t>
      </w:r>
      <w:r w:rsidR="00BC5842" w:rsidRPr="002464B2">
        <w:rPr>
          <w:rFonts w:ascii="Times New Roman" w:eastAsia="Times New Roman" w:hAnsi="Times New Roman" w:cs="B Zar" w:hint="cs"/>
          <w:sz w:val="26"/>
          <w:szCs w:val="26"/>
          <w:rtl/>
        </w:rPr>
        <w:t>ی</w:t>
      </w:r>
      <w:r w:rsidR="00BC5842" w:rsidRPr="002464B2">
        <w:rPr>
          <w:rFonts w:ascii="Times New Roman" w:eastAsia="Times New Roman" w:hAnsi="Times New Roman" w:cs="B Zar" w:hint="eastAsia"/>
          <w:sz w:val="26"/>
          <w:szCs w:val="26"/>
          <w:rtl/>
        </w:rPr>
        <w:t>ت</w:t>
      </w:r>
      <w:r w:rsidR="00BC5842" w:rsidRPr="002464B2">
        <w:rPr>
          <w:rFonts w:ascii="Times New Roman" w:eastAsia="Times New Roman" w:hAnsi="Times New Roman" w:cs="B Zar"/>
          <w:sz w:val="26"/>
          <w:szCs w:val="26"/>
          <w:rtl/>
        </w:rPr>
        <w:t xml:space="preserve"> ارتباط با مشتر</w:t>
      </w:r>
      <w:r w:rsidR="00BC5842" w:rsidRPr="002464B2">
        <w:rPr>
          <w:rFonts w:ascii="Times New Roman" w:eastAsia="Times New Roman" w:hAnsi="Times New Roman" w:cs="B Zar" w:hint="cs"/>
          <w:sz w:val="26"/>
          <w:szCs w:val="26"/>
          <w:rtl/>
        </w:rPr>
        <w:t>ی</w:t>
      </w:r>
      <w:r w:rsidR="00BC5842" w:rsidRPr="002464B2">
        <w:rPr>
          <w:rFonts w:ascii="Times New Roman" w:eastAsia="Times New Roman" w:hAnsi="Times New Roman" w:cs="B Zar"/>
          <w:sz w:val="26"/>
          <w:szCs w:val="26"/>
          <w:rtl/>
        </w:rPr>
        <w:t xml:space="preserve"> مبتن</w:t>
      </w:r>
      <w:r w:rsidR="00BC5842" w:rsidRPr="002464B2">
        <w:rPr>
          <w:rFonts w:ascii="Times New Roman" w:eastAsia="Times New Roman" w:hAnsi="Times New Roman" w:cs="B Zar" w:hint="cs"/>
          <w:sz w:val="26"/>
          <w:szCs w:val="26"/>
          <w:rtl/>
        </w:rPr>
        <w:t>ی</w:t>
      </w:r>
      <w:r w:rsidR="00BC5842" w:rsidRPr="002464B2">
        <w:rPr>
          <w:rFonts w:ascii="Times New Roman" w:eastAsia="Times New Roman" w:hAnsi="Times New Roman" w:cs="B Zar"/>
          <w:sz w:val="26"/>
          <w:szCs w:val="26"/>
          <w:rtl/>
        </w:rPr>
        <w:t xml:space="preserve"> بر هوش مصنوع</w:t>
      </w:r>
      <w:r w:rsidR="00BC5842" w:rsidRPr="002464B2">
        <w:rPr>
          <w:rFonts w:ascii="Times New Roman" w:eastAsia="Times New Roman" w:hAnsi="Times New Roman" w:cs="B Zar" w:hint="cs"/>
          <w:sz w:val="26"/>
          <w:szCs w:val="26"/>
          <w:rtl/>
        </w:rPr>
        <w:t>ی</w:t>
      </w:r>
      <w:r w:rsidR="00BC5842" w:rsidRPr="002464B2">
        <w:rPr>
          <w:rFonts w:ascii="Times New Roman" w:eastAsia="Times New Roman" w:hAnsi="Times New Roman" w:cs="B Zar"/>
          <w:sz w:val="26"/>
          <w:szCs w:val="26"/>
          <w:rtl/>
        </w:rPr>
        <w:t xml:space="preserve"> در صنعت ب</w:t>
      </w:r>
      <w:r w:rsidR="00BC5842" w:rsidRPr="002464B2">
        <w:rPr>
          <w:rFonts w:ascii="Times New Roman" w:eastAsia="Times New Roman" w:hAnsi="Times New Roman" w:cs="B Zar" w:hint="cs"/>
          <w:sz w:val="26"/>
          <w:szCs w:val="26"/>
          <w:rtl/>
        </w:rPr>
        <w:t>ی</w:t>
      </w:r>
      <w:r w:rsidR="00BC5842" w:rsidRPr="002464B2">
        <w:rPr>
          <w:rFonts w:ascii="Times New Roman" w:eastAsia="Times New Roman" w:hAnsi="Times New Roman" w:cs="B Zar" w:hint="eastAsia"/>
          <w:sz w:val="26"/>
          <w:szCs w:val="26"/>
          <w:rtl/>
        </w:rPr>
        <w:t>مه</w:t>
      </w:r>
      <w:r w:rsidR="00BC5842" w:rsidRPr="002464B2">
        <w:rPr>
          <w:rFonts w:ascii="Times New Roman" w:eastAsia="Times New Roman" w:hAnsi="Times New Roman" w:cs="B Zar"/>
          <w:sz w:val="26"/>
          <w:szCs w:val="26"/>
          <w:rtl/>
        </w:rPr>
        <w:t xml:space="preserve"> </w:t>
      </w:r>
      <w:r w:rsidR="00BC5842" w:rsidRPr="002464B2">
        <w:rPr>
          <w:rFonts w:ascii="Times New Roman" w:eastAsia="Times New Roman" w:hAnsi="Times New Roman" w:cs="B Zar" w:hint="cs"/>
          <w:sz w:val="26"/>
          <w:szCs w:val="26"/>
          <w:rtl/>
        </w:rPr>
        <w:t xml:space="preserve">انجام شده است. </w:t>
      </w:r>
      <w:r w:rsidR="006B3E92" w:rsidRPr="002464B2">
        <w:rPr>
          <w:rFonts w:ascii="Times New Roman" w:eastAsia="Times New Roman" w:hAnsi="Times New Roman" w:cs="B Zar" w:hint="cs"/>
          <w:sz w:val="26"/>
          <w:szCs w:val="26"/>
          <w:rtl/>
        </w:rPr>
        <w:t>پس از اطمینان از اعتبار الگوی پژوهش، نسبت به آزمون فرضیه‌ها اقدام گردید.</w:t>
      </w:r>
      <w:r w:rsidR="006B3E92" w:rsidRPr="002464B2">
        <w:rPr>
          <w:rFonts w:ascii="Times New Roman" w:eastAsia="Times New Roman" w:hAnsi="Times New Roman" w:cs="B Zar"/>
          <w:sz w:val="26"/>
          <w:szCs w:val="26"/>
          <w:rtl/>
        </w:rPr>
        <w:t xml:space="preserve"> مبنای معناداری ضرایب مسیر، بزرگ</w:t>
      </w:r>
      <w:r w:rsidR="006B3E92" w:rsidRPr="002464B2">
        <w:rPr>
          <w:rFonts w:ascii="Times New Roman" w:eastAsia="Times New Roman" w:hAnsi="Times New Roman" w:cs="B Zar" w:hint="cs"/>
          <w:sz w:val="26"/>
          <w:szCs w:val="26"/>
          <w:rtl/>
        </w:rPr>
        <w:softHyphen/>
      </w:r>
      <w:r w:rsidR="006B3E92" w:rsidRPr="002464B2">
        <w:rPr>
          <w:rFonts w:ascii="Times New Roman" w:eastAsia="Times New Roman" w:hAnsi="Times New Roman" w:cs="B Zar"/>
          <w:sz w:val="26"/>
          <w:szCs w:val="26"/>
          <w:rtl/>
        </w:rPr>
        <w:t>تر بودن عدد معناداری متناظر با آنها از مقدار ۱</w:t>
      </w:r>
      <w:r w:rsidR="006B3E92" w:rsidRPr="002464B2">
        <w:rPr>
          <w:rFonts w:ascii="Times New Roman" w:eastAsia="Times New Roman" w:hAnsi="Times New Roman" w:cs="Times New Roman" w:hint="cs"/>
          <w:sz w:val="26"/>
          <w:szCs w:val="26"/>
          <w:rtl/>
        </w:rPr>
        <w:t>٫</w:t>
      </w:r>
      <w:r w:rsidR="006B3E92" w:rsidRPr="002464B2">
        <w:rPr>
          <w:rFonts w:ascii="Times New Roman" w:eastAsia="Times New Roman" w:hAnsi="Times New Roman" w:cs="B Zar" w:hint="cs"/>
          <w:sz w:val="26"/>
          <w:szCs w:val="26"/>
          <w:rtl/>
        </w:rPr>
        <w:t>۹۶</w:t>
      </w:r>
      <w:r w:rsidR="006B3E92" w:rsidRPr="002464B2">
        <w:rPr>
          <w:rFonts w:ascii="Times New Roman" w:eastAsia="Times New Roman" w:hAnsi="Times New Roman" w:cs="B Zar"/>
          <w:sz w:val="26"/>
          <w:szCs w:val="26"/>
          <w:rtl/>
        </w:rPr>
        <w:t xml:space="preserve"> </w:t>
      </w:r>
      <w:r w:rsidR="006B3E92" w:rsidRPr="002464B2">
        <w:rPr>
          <w:rFonts w:ascii="Times New Roman" w:eastAsia="Times New Roman" w:hAnsi="Times New Roman" w:cs="B Zar" w:hint="cs"/>
          <w:sz w:val="26"/>
          <w:szCs w:val="26"/>
          <w:rtl/>
        </w:rPr>
        <w:t>است</w:t>
      </w:r>
      <w:r w:rsidR="006B3E92" w:rsidRPr="002464B2">
        <w:rPr>
          <w:rFonts w:ascii="Times New Roman" w:eastAsia="Times New Roman" w:hAnsi="Times New Roman" w:cs="B Zar"/>
          <w:sz w:val="26"/>
          <w:szCs w:val="26"/>
          <w:rtl/>
        </w:rPr>
        <w:t>. نتا</w:t>
      </w:r>
      <w:r w:rsidR="006B3E92" w:rsidRPr="002464B2">
        <w:rPr>
          <w:rFonts w:ascii="Times New Roman" w:eastAsia="Times New Roman" w:hAnsi="Times New Roman" w:cs="B Zar" w:hint="cs"/>
          <w:sz w:val="26"/>
          <w:szCs w:val="26"/>
          <w:rtl/>
        </w:rPr>
        <w:t>ی</w:t>
      </w:r>
      <w:r w:rsidR="006B3E92" w:rsidRPr="002464B2">
        <w:rPr>
          <w:rFonts w:ascii="Times New Roman" w:eastAsia="Times New Roman" w:hAnsi="Times New Roman" w:cs="B Zar" w:hint="eastAsia"/>
          <w:sz w:val="26"/>
          <w:szCs w:val="26"/>
          <w:rtl/>
        </w:rPr>
        <w:t>ج</w:t>
      </w:r>
      <w:r w:rsidR="006B3E92" w:rsidRPr="002464B2">
        <w:rPr>
          <w:rFonts w:ascii="Times New Roman" w:eastAsia="Times New Roman" w:hAnsi="Times New Roman" w:cs="B Zar"/>
          <w:sz w:val="26"/>
          <w:szCs w:val="26"/>
          <w:rtl/>
        </w:rPr>
        <w:t xml:space="preserve"> آزمون روابط م</w:t>
      </w:r>
      <w:r w:rsidR="006B3E92" w:rsidRPr="002464B2">
        <w:rPr>
          <w:rFonts w:ascii="Times New Roman" w:eastAsia="Times New Roman" w:hAnsi="Times New Roman" w:cs="B Zar" w:hint="cs"/>
          <w:sz w:val="26"/>
          <w:szCs w:val="26"/>
          <w:rtl/>
        </w:rPr>
        <w:t>ی</w:t>
      </w:r>
      <w:r w:rsidR="006B3E92" w:rsidRPr="002464B2">
        <w:rPr>
          <w:rFonts w:ascii="Times New Roman" w:eastAsia="Times New Roman" w:hAnsi="Times New Roman" w:cs="B Zar" w:hint="eastAsia"/>
          <w:sz w:val="26"/>
          <w:szCs w:val="26"/>
          <w:rtl/>
        </w:rPr>
        <w:t>ان</w:t>
      </w:r>
      <w:r w:rsidR="006B3E92" w:rsidRPr="002464B2">
        <w:rPr>
          <w:rFonts w:ascii="Times New Roman" w:eastAsia="Times New Roman" w:hAnsi="Times New Roman" w:cs="B Zar"/>
          <w:sz w:val="26"/>
          <w:szCs w:val="26"/>
          <w:rtl/>
        </w:rPr>
        <w:t xml:space="preserve"> سازه‌ها</w:t>
      </w:r>
      <w:r w:rsidR="006B3E92" w:rsidRPr="002464B2">
        <w:rPr>
          <w:rFonts w:ascii="Times New Roman" w:eastAsia="Times New Roman" w:hAnsi="Times New Roman" w:cs="B Zar" w:hint="cs"/>
          <w:sz w:val="26"/>
          <w:szCs w:val="26"/>
          <w:rtl/>
        </w:rPr>
        <w:t>ی</w:t>
      </w:r>
      <w:r w:rsidR="006B3E92" w:rsidRPr="002464B2">
        <w:rPr>
          <w:rFonts w:ascii="Times New Roman" w:eastAsia="Times New Roman" w:hAnsi="Times New Roman" w:cs="B Zar"/>
          <w:sz w:val="26"/>
          <w:szCs w:val="26"/>
          <w:rtl/>
        </w:rPr>
        <w:t xml:space="preserve"> اصل</w:t>
      </w:r>
      <w:r w:rsidR="006B3E92" w:rsidRPr="002464B2">
        <w:rPr>
          <w:rFonts w:ascii="Times New Roman" w:eastAsia="Times New Roman" w:hAnsi="Times New Roman" w:cs="B Zar" w:hint="cs"/>
          <w:sz w:val="26"/>
          <w:szCs w:val="26"/>
          <w:rtl/>
        </w:rPr>
        <w:t>ی</w:t>
      </w:r>
      <w:r w:rsidR="006B3E92" w:rsidRPr="002464B2">
        <w:rPr>
          <w:rFonts w:ascii="Times New Roman" w:eastAsia="Times New Roman" w:hAnsi="Times New Roman" w:cs="B Zar"/>
          <w:sz w:val="26"/>
          <w:szCs w:val="26"/>
          <w:rtl/>
        </w:rPr>
        <w:t xml:space="preserve"> </w:t>
      </w:r>
      <w:r w:rsidR="006B3E92" w:rsidRPr="002464B2">
        <w:rPr>
          <w:rFonts w:ascii="Times New Roman" w:eastAsia="Times New Roman" w:hAnsi="Times New Roman" w:cs="B Zar" w:hint="cs"/>
          <w:sz w:val="26"/>
          <w:szCs w:val="26"/>
          <w:rtl/>
        </w:rPr>
        <w:t>به صورت زیر قابل ارائه است:</w:t>
      </w:r>
      <w:r w:rsidR="006B3E92" w:rsidRPr="002464B2">
        <w:rPr>
          <w:rFonts w:ascii="Times New Roman" w:eastAsia="Times New Roman" w:hAnsi="Times New Roman" w:cs="B Zar"/>
          <w:sz w:val="26"/>
          <w:szCs w:val="26"/>
          <w:rtl/>
        </w:rPr>
        <w:t xml:space="preserve"> </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Pr>
      </w:pPr>
      <w:r w:rsidRPr="002464B2">
        <w:rPr>
          <w:rFonts w:ascii="Times New Roman" w:eastAsia="Times New Roman" w:hAnsi="Times New Roman" w:cs="B Zar" w:hint="cs"/>
          <w:sz w:val="26"/>
          <w:szCs w:val="26"/>
          <w:rtl/>
        </w:rPr>
        <w:t xml:space="preserve">تاثیرگذاری </w:t>
      </w:r>
      <w:r w:rsidRPr="002464B2">
        <w:rPr>
          <w:rFonts w:ascii="Times New Roman" w:eastAsia="Times New Roman" w:hAnsi="Times New Roman" w:cs="B Zar"/>
          <w:sz w:val="26"/>
          <w:szCs w:val="26"/>
          <w:rtl/>
        </w:rPr>
        <w:t>عوامل فن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و </w:t>
      </w:r>
      <w:r w:rsidRPr="002464B2">
        <w:rPr>
          <w:rFonts w:ascii="Times New Roman" w:eastAsia="Times New Roman" w:hAnsi="Times New Roman" w:cs="B Zar"/>
          <w:sz w:val="26"/>
          <w:szCs w:val="26"/>
          <w:rtl/>
        </w:rPr>
        <w:t>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هوش مصنوع</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بر</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مدی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تایید شد. بر این اساس، می‌توان اذعان داشت هوش</w:t>
      </w:r>
      <w:r w:rsidRPr="002464B2">
        <w:rPr>
          <w:rFonts w:ascii="Times New Roman" w:eastAsia="Times New Roman" w:hAnsi="Times New Roman" w:cs="B Zar"/>
          <w:sz w:val="26"/>
          <w:szCs w:val="26"/>
          <w:rtl/>
        </w:rPr>
        <w:t xml:space="preserve"> س</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ستم</w:t>
      </w:r>
      <w:r w:rsidRPr="002464B2">
        <w:rPr>
          <w:rFonts w:ascii="Times New Roman" w:eastAsia="Times New Roman" w:hAnsi="Times New Roman" w:cs="B Zar"/>
          <w:sz w:val="26"/>
          <w:szCs w:val="26"/>
          <w:rtl/>
        </w:rPr>
        <w:t xml:space="preserve"> مصنوع</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وظا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فش</w:t>
      </w:r>
      <w:r w:rsidRPr="002464B2">
        <w:rPr>
          <w:rFonts w:ascii="Times New Roman" w:eastAsia="Times New Roman" w:hAnsi="Times New Roman" w:cs="B Zar"/>
          <w:sz w:val="26"/>
          <w:szCs w:val="26"/>
          <w:rtl/>
        </w:rPr>
        <w:t xml:space="preserve"> را تحت شرا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ط</w:t>
      </w:r>
      <w:r w:rsidRPr="002464B2">
        <w:rPr>
          <w:rFonts w:ascii="Times New Roman" w:eastAsia="Times New Roman" w:hAnsi="Times New Roman" w:cs="B Zar"/>
          <w:sz w:val="26"/>
          <w:szCs w:val="26"/>
          <w:rtl/>
        </w:rPr>
        <w:t xml:space="preserve"> متفاوت و غ</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رقابل</w:t>
      </w:r>
      <w:r w:rsidRPr="002464B2">
        <w:rPr>
          <w:rFonts w:ascii="Times New Roman" w:eastAsia="Times New Roman" w:hAnsi="Times New Roman" w:cs="B Zar"/>
          <w:sz w:val="26"/>
          <w:szCs w:val="26"/>
          <w:rtl/>
        </w:rPr>
        <w:t xml:space="preserve"> پ</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ش</w:t>
      </w:r>
      <w:r w:rsidRPr="002464B2">
        <w:rPr>
          <w:rFonts w:ascii="Times New Roman" w:eastAsia="Times New Roman" w:hAnsi="Times New Roman" w:cs="B Zar"/>
          <w:sz w:val="26"/>
          <w:szCs w:val="26"/>
          <w:rtl/>
        </w:rPr>
        <w:t xml:space="preserve"> 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بدون نظارت قابل توجه انسان انجام 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softHyphen/>
        <w:t>دهد</w:t>
      </w:r>
      <w:r w:rsidRPr="002464B2">
        <w:rPr>
          <w:rFonts w:ascii="Times New Roman" w:eastAsia="Times New Roman" w:hAnsi="Times New Roman" w:cs="B Zar" w:hint="cs"/>
          <w:sz w:val="26"/>
          <w:szCs w:val="26"/>
          <w:rtl/>
        </w:rPr>
        <w:t xml:space="preserve"> و</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w:t>
      </w:r>
      <w:r w:rsidRPr="002464B2">
        <w:rPr>
          <w:rFonts w:ascii="Times New Roman" w:eastAsia="Times New Roman" w:hAnsi="Times New Roman" w:cs="B Zar"/>
          <w:sz w:val="26"/>
          <w:szCs w:val="26"/>
          <w:rtl/>
        </w:rPr>
        <w:t xml:space="preserve"> اگر در معرض مجموعه داده</w:t>
      </w:r>
      <w:r w:rsidRPr="002464B2">
        <w:rPr>
          <w:rFonts w:ascii="Times New Roman" w:eastAsia="Times New Roman" w:hAnsi="Times New Roman" w:cs="B Zar" w:hint="cs"/>
          <w:sz w:val="26"/>
          <w:szCs w:val="26"/>
          <w:rtl/>
        </w:rPr>
        <w:softHyphen/>
      </w:r>
      <w:r w:rsidRPr="002464B2">
        <w:rPr>
          <w:rFonts w:ascii="Times New Roman" w:eastAsia="Times New Roman" w:hAnsi="Times New Roman" w:cs="B Zar"/>
          <w:sz w:val="26"/>
          <w:szCs w:val="26"/>
          <w:rtl/>
        </w:rPr>
        <w:t>ها باشد</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sz w:val="26"/>
          <w:szCs w:val="26"/>
          <w:rtl/>
        </w:rPr>
        <w:t>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تواند از تجربه </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اد</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گرفته</w:t>
      </w:r>
      <w:r w:rsidRPr="002464B2">
        <w:rPr>
          <w:rFonts w:ascii="Times New Roman" w:eastAsia="Times New Roman" w:hAnsi="Times New Roman" w:cs="B Zar"/>
          <w:sz w:val="26"/>
          <w:szCs w:val="26"/>
          <w:rtl/>
        </w:rPr>
        <w:t xml:space="preserve"> و عملکرد</w:t>
      </w:r>
      <w:r w:rsidRPr="002464B2">
        <w:rPr>
          <w:rFonts w:ascii="Times New Roman" w:eastAsia="Times New Roman" w:hAnsi="Times New Roman" w:cs="B Zar" w:hint="cs"/>
          <w:sz w:val="26"/>
          <w:szCs w:val="26"/>
          <w:rtl/>
        </w:rPr>
        <w:t xml:space="preserve"> صنعت </w:t>
      </w:r>
      <w:r w:rsidRPr="002464B2">
        <w:rPr>
          <w:rFonts w:ascii="Times New Roman" w:eastAsia="Times New Roman" w:hAnsi="Times New Roman" w:cs="B Zar"/>
          <w:sz w:val="26"/>
          <w:szCs w:val="26"/>
          <w:rtl/>
        </w:rPr>
        <w:t xml:space="preserve"> را بهبود بخشد</w:t>
      </w:r>
      <w:r w:rsidRPr="002464B2">
        <w:rPr>
          <w:rFonts w:ascii="Times New Roman" w:eastAsia="Times New Roman" w:hAnsi="Times New Roman" w:cs="B Zar" w:hint="cs"/>
          <w:sz w:val="26"/>
          <w:szCs w:val="26"/>
          <w:rtl/>
        </w:rPr>
        <w:t xml:space="preserve">. در این راستا، نتايج مطالعات قبلي </w:t>
      </w:r>
      <w:r w:rsidRPr="002464B2">
        <w:rPr>
          <w:rFonts w:ascii="Times New Roman" w:eastAsia="Times New Roman" w:hAnsi="Times New Roman" w:cs="B Zar"/>
          <w:sz w:val="26"/>
          <w:szCs w:val="26"/>
          <w:rtl/>
        </w:rPr>
        <w:t>فارس</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جان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و زارع‌اسپ</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ل</w:t>
      </w:r>
      <w:r w:rsidRPr="002464B2">
        <w:rPr>
          <w:rFonts w:ascii="Times New Roman" w:eastAsia="Times New Roman" w:hAnsi="Times New Roman" w:cs="B Zar" w:hint="cs"/>
          <w:sz w:val="26"/>
          <w:szCs w:val="26"/>
          <w:rtl/>
        </w:rPr>
        <w:t xml:space="preserve">ی </w:t>
      </w:r>
      <w:r w:rsidRPr="002464B2">
        <w:rPr>
          <w:rFonts w:ascii="Times New Roman" w:eastAsia="Times New Roman" w:hAnsi="Times New Roman" w:cs="B Zar"/>
          <w:sz w:val="26"/>
          <w:szCs w:val="26"/>
          <w:rtl/>
        </w:rPr>
        <w:t>(1401)</w:t>
      </w:r>
      <w:r w:rsidRPr="002464B2">
        <w:rPr>
          <w:rFonts w:ascii="Times New Roman" w:eastAsia="Times New Roman" w:hAnsi="Times New Roman" w:cs="B Zar" w:hint="cs"/>
          <w:sz w:val="26"/>
          <w:szCs w:val="26"/>
          <w:rtl/>
        </w:rPr>
        <w:t>، و</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لی</w:t>
      </w:r>
      <w:r w:rsidRPr="002464B2">
        <w:rPr>
          <w:rFonts w:ascii="Times New Roman" w:eastAsia="Times New Roman" w:hAnsi="Times New Roman" w:cs="B Zar"/>
          <w:sz w:val="26"/>
          <w:szCs w:val="26"/>
          <w:vertAlign w:val="superscript"/>
          <w:rtl/>
        </w:rPr>
        <w:footnoteReference w:id="22"/>
      </w:r>
      <w:r w:rsidRPr="002464B2">
        <w:rPr>
          <w:rFonts w:ascii="Times New Roman" w:eastAsia="Times New Roman" w:hAnsi="Times New Roman" w:cs="B Zar" w:hint="cs"/>
          <w:sz w:val="26"/>
          <w:szCs w:val="26"/>
          <w:rtl/>
        </w:rPr>
        <w:t xml:space="preserve"> و همکاران (2023)، اين يافته</w:t>
      </w:r>
      <w:r w:rsidRPr="002464B2">
        <w:rPr>
          <w:rFonts w:ascii="Times New Roman" w:eastAsia="Times New Roman" w:hAnsi="Times New Roman" w:cs="B Zar"/>
          <w:sz w:val="26"/>
          <w:szCs w:val="26"/>
          <w:rtl/>
        </w:rPr>
        <w:softHyphen/>
      </w:r>
      <w:r w:rsidRPr="002464B2">
        <w:rPr>
          <w:rFonts w:ascii="Times New Roman" w:eastAsia="Times New Roman" w:hAnsi="Times New Roman" w:cs="B Zar" w:hint="cs"/>
          <w:sz w:val="26"/>
          <w:szCs w:val="26"/>
          <w:rtl/>
        </w:rPr>
        <w:t>ها را تکميل و اهميت</w:t>
      </w:r>
      <w:r w:rsidRPr="002464B2">
        <w:rPr>
          <w:rFonts w:ascii="Times New Roman" w:eastAsia="Times New Roman" w:hAnsi="Times New Roman" w:cs="B Zar"/>
          <w:sz w:val="26"/>
          <w:szCs w:val="26"/>
          <w:rtl/>
        </w:rPr>
        <w:t xml:space="preserve"> هوش مصنوع</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بر عملکرد 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را تاييد مي</w:t>
      </w:r>
      <w:r w:rsidRPr="002464B2">
        <w:rPr>
          <w:rFonts w:ascii="Times New Roman" w:eastAsia="Times New Roman" w:hAnsi="Times New Roman" w:cs="B Zar"/>
          <w:sz w:val="26"/>
          <w:szCs w:val="26"/>
          <w:rtl/>
        </w:rPr>
        <w:softHyphen/>
      </w:r>
      <w:r w:rsidRPr="002464B2">
        <w:rPr>
          <w:rFonts w:ascii="Times New Roman" w:eastAsia="Times New Roman" w:hAnsi="Times New Roman" w:cs="B Zar" w:hint="cs"/>
          <w:sz w:val="26"/>
          <w:szCs w:val="26"/>
          <w:rtl/>
        </w:rPr>
        <w:t xml:space="preserve">کنند. </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hint="cs"/>
          <w:sz w:val="26"/>
          <w:szCs w:val="26"/>
          <w:rtl/>
        </w:rPr>
        <w:t xml:space="preserve">تاثیرگذاری </w:t>
      </w:r>
      <w:r w:rsidRPr="002464B2">
        <w:rPr>
          <w:rFonts w:ascii="Times New Roman" w:eastAsia="Times New Roman" w:hAnsi="Times New Roman" w:cs="B Zar"/>
          <w:sz w:val="26"/>
          <w:szCs w:val="26"/>
          <w:rtl/>
        </w:rPr>
        <w:t>بازار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رابطه‌ا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بر</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مدی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 تایید شد.</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hint="cs"/>
          <w:sz w:val="26"/>
          <w:szCs w:val="26"/>
          <w:rtl/>
        </w:rPr>
        <w:t xml:space="preserve">بر اين اساس </w:t>
      </w:r>
      <w:r w:rsidRPr="002464B2">
        <w:rPr>
          <w:rFonts w:ascii="Times New Roman" w:eastAsia="Times New Roman" w:hAnsi="Times New Roman" w:cs="B Zar"/>
          <w:sz w:val="26"/>
          <w:szCs w:val="26"/>
          <w:rtl/>
        </w:rPr>
        <w:t>از آن جا</w:t>
      </w:r>
      <w:r w:rsidRPr="002464B2">
        <w:rPr>
          <w:rFonts w:ascii="Times New Roman" w:eastAsia="Times New Roman" w:hAnsi="Times New Roman" w:cs="B Zar" w:hint="cs"/>
          <w:sz w:val="26"/>
          <w:szCs w:val="26"/>
          <w:rtl/>
        </w:rPr>
        <w:t>یی</w:t>
      </w:r>
      <w:r w:rsidRPr="002464B2">
        <w:rPr>
          <w:rFonts w:ascii="Times New Roman" w:eastAsia="Times New Roman" w:hAnsi="Times New Roman" w:cs="B Zar"/>
          <w:sz w:val="26"/>
          <w:szCs w:val="26"/>
          <w:rtl/>
        </w:rPr>
        <w:t xml:space="preserve"> که بازار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رابطه مند </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ک</w:t>
      </w:r>
      <w:r w:rsidRPr="002464B2">
        <w:rPr>
          <w:rFonts w:ascii="Times New Roman" w:eastAsia="Times New Roman" w:hAnsi="Times New Roman" w:cs="B Zar"/>
          <w:sz w:val="26"/>
          <w:szCs w:val="26"/>
          <w:rtl/>
        </w:rPr>
        <w:t xml:space="preserve"> ضرورت بن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برا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دست </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به مز</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رقابت</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به شمار 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رود؛</w:t>
      </w:r>
      <w:r w:rsidRPr="002464B2">
        <w:rPr>
          <w:rFonts w:ascii="Times New Roman" w:eastAsia="Times New Roman" w:hAnsi="Times New Roman" w:cs="B Zar"/>
          <w:sz w:val="26"/>
          <w:szCs w:val="26"/>
          <w:rtl/>
        </w:rPr>
        <w:t xml:space="preserve"> امروزه </w:t>
      </w:r>
      <w:r w:rsidRPr="002464B2">
        <w:rPr>
          <w:rFonts w:ascii="Times New Roman" w:eastAsia="Times New Roman" w:hAnsi="Times New Roman" w:cs="B Zar" w:hint="cs"/>
          <w:sz w:val="26"/>
          <w:szCs w:val="26"/>
          <w:rtl/>
        </w:rPr>
        <w:t>صنعت بیمه</w:t>
      </w:r>
      <w:r w:rsidRPr="002464B2">
        <w:rPr>
          <w:rFonts w:ascii="Times New Roman" w:eastAsia="Times New Roman" w:hAnsi="Times New Roman" w:cs="B Zar"/>
          <w:sz w:val="26"/>
          <w:szCs w:val="26"/>
          <w:rtl/>
        </w:rPr>
        <w:t xml:space="preserve"> با </w:t>
      </w:r>
      <w:r w:rsidRPr="002464B2">
        <w:rPr>
          <w:rFonts w:ascii="Times New Roman" w:eastAsia="Times New Roman" w:hAnsi="Times New Roman" w:cs="B Zar" w:hint="cs"/>
          <w:sz w:val="26"/>
          <w:szCs w:val="26"/>
          <w:rtl/>
        </w:rPr>
        <w:t xml:space="preserve">هدف کسب </w:t>
      </w:r>
      <w:r w:rsidRPr="002464B2">
        <w:rPr>
          <w:rFonts w:ascii="Times New Roman" w:eastAsia="Times New Roman" w:hAnsi="Times New Roman" w:cs="B Zar"/>
          <w:sz w:val="26"/>
          <w:szCs w:val="26"/>
          <w:rtl/>
        </w:rPr>
        <w:t>عملکرد برتر در صنا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ع</w:t>
      </w:r>
      <w:r w:rsidRPr="002464B2">
        <w:rPr>
          <w:rFonts w:ascii="Times New Roman" w:eastAsia="Times New Roman" w:hAnsi="Times New Roman" w:cs="B Zar"/>
          <w:sz w:val="26"/>
          <w:szCs w:val="26"/>
          <w:rtl/>
        </w:rPr>
        <w:t xml:space="preserve"> خدمات</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w:t>
      </w:r>
      <w:r w:rsidRPr="002464B2">
        <w:rPr>
          <w:rFonts w:ascii="Times New Roman" w:eastAsia="Times New Roman" w:hAnsi="Times New Roman" w:cs="B Zar"/>
          <w:sz w:val="26"/>
          <w:szCs w:val="26"/>
          <w:rtl/>
        </w:rPr>
        <w:t xml:space="preserve"> به واسطه 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جاد</w:t>
      </w:r>
      <w:r w:rsidRPr="002464B2">
        <w:rPr>
          <w:rFonts w:ascii="Times New Roman" w:eastAsia="Times New Roman" w:hAnsi="Times New Roman" w:cs="B Zar"/>
          <w:sz w:val="26"/>
          <w:szCs w:val="26"/>
          <w:rtl/>
        </w:rPr>
        <w:t xml:space="preserve"> روابط نزد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ک</w:t>
      </w:r>
      <w:r w:rsidRPr="002464B2">
        <w:rPr>
          <w:rFonts w:ascii="Times New Roman" w:eastAsia="Times New Roman" w:hAnsi="Times New Roman" w:cs="B Zar"/>
          <w:sz w:val="26"/>
          <w:szCs w:val="26"/>
          <w:rtl/>
        </w:rPr>
        <w:t xml:space="preserve"> و بلندمدت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و جلب وفادار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آن‌ها جهت 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ل</w:t>
      </w:r>
      <w:r w:rsidRPr="002464B2">
        <w:rPr>
          <w:rFonts w:ascii="Times New Roman" w:eastAsia="Times New Roman" w:hAnsi="Times New Roman" w:cs="B Zar"/>
          <w:sz w:val="26"/>
          <w:szCs w:val="26"/>
          <w:rtl/>
        </w:rPr>
        <w:t xml:space="preserve"> به 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w:t>
      </w:r>
      <w:r w:rsidRPr="002464B2">
        <w:rPr>
          <w:rFonts w:ascii="Times New Roman" w:eastAsia="Times New Roman" w:hAnsi="Times New Roman" w:cs="B Zar"/>
          <w:sz w:val="26"/>
          <w:szCs w:val="26"/>
          <w:rtl/>
        </w:rPr>
        <w:t xml:space="preserve"> مهم تلاش 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کنند</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به‌طور کلی بازاریابی رابطه‌ای دارای تاکید بر عواملی نظیر </w:t>
      </w:r>
      <w:r w:rsidRPr="002464B2">
        <w:rPr>
          <w:rFonts w:ascii="Times New Roman" w:eastAsia="Times New Roman" w:hAnsi="Times New Roman" w:cs="B Zar"/>
          <w:sz w:val="26"/>
          <w:szCs w:val="26"/>
          <w:rtl/>
        </w:rPr>
        <w:t xml:space="preserve">تمرکز </w:t>
      </w:r>
      <w:r w:rsidRPr="002464B2">
        <w:rPr>
          <w:rFonts w:ascii="Times New Roman" w:eastAsia="Times New Roman" w:hAnsi="Times New Roman" w:cs="B Zar" w:hint="cs"/>
          <w:sz w:val="26"/>
          <w:szCs w:val="26"/>
          <w:rtl/>
        </w:rPr>
        <w:t>بر</w:t>
      </w:r>
      <w:r w:rsidRPr="002464B2">
        <w:rPr>
          <w:rFonts w:ascii="Times New Roman" w:eastAsia="Times New Roman" w:hAnsi="Times New Roman" w:cs="B Zar"/>
          <w:sz w:val="26"/>
          <w:szCs w:val="26"/>
          <w:rtl/>
        </w:rPr>
        <w:t>رو</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 xml:space="preserve">ی، </w:t>
      </w:r>
      <w:r w:rsidRPr="002464B2">
        <w:rPr>
          <w:rFonts w:ascii="Times New Roman" w:eastAsia="Times New Roman" w:hAnsi="Times New Roman" w:cs="B Zar"/>
          <w:sz w:val="26"/>
          <w:szCs w:val="26"/>
          <w:rtl/>
        </w:rPr>
        <w:t>تاک</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w:t>
      </w:r>
      <w:r w:rsidRPr="002464B2">
        <w:rPr>
          <w:rFonts w:ascii="Times New Roman" w:eastAsia="Times New Roman" w:hAnsi="Times New Roman" w:cs="B Zar"/>
          <w:sz w:val="26"/>
          <w:szCs w:val="26"/>
          <w:rtl/>
        </w:rPr>
        <w:t xml:space="preserve"> ز</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اد</w:t>
      </w:r>
      <w:r w:rsidRPr="002464B2">
        <w:rPr>
          <w:rFonts w:ascii="Times New Roman" w:eastAsia="Times New Roman" w:hAnsi="Times New Roman" w:cs="B Zar"/>
          <w:sz w:val="26"/>
          <w:szCs w:val="26"/>
          <w:rtl/>
        </w:rPr>
        <w:t xml:space="preserve"> بر </w:t>
      </w:r>
      <w:r w:rsidRPr="002464B2">
        <w:rPr>
          <w:rFonts w:ascii="Times New Roman" w:eastAsia="Times New Roman" w:hAnsi="Times New Roman" w:cs="B Zar" w:hint="cs"/>
          <w:sz w:val="26"/>
          <w:szCs w:val="26"/>
          <w:rtl/>
        </w:rPr>
        <w:t xml:space="preserve">نحوه </w:t>
      </w:r>
      <w:r w:rsidRPr="002464B2">
        <w:rPr>
          <w:rFonts w:ascii="Times New Roman" w:eastAsia="Times New Roman" w:hAnsi="Times New Roman" w:cs="B Zar"/>
          <w:sz w:val="26"/>
          <w:szCs w:val="26"/>
          <w:rtl/>
        </w:rPr>
        <w:t>خدمت</w:t>
      </w:r>
      <w:r w:rsidRPr="002464B2">
        <w:rPr>
          <w:rFonts w:ascii="Times New Roman" w:eastAsia="Times New Roman" w:hAnsi="Times New Roman" w:cs="B Zar" w:hint="cs"/>
          <w:sz w:val="26"/>
          <w:szCs w:val="26"/>
          <w:rtl/>
        </w:rPr>
        <w:t>‌رسانی به</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 xml:space="preserve">ی و ارائه تعهد به مشتری است. </w:t>
      </w:r>
      <w:r w:rsidRPr="002464B2">
        <w:rPr>
          <w:rFonts w:ascii="Times New Roman" w:eastAsia="Times New Roman" w:hAnsi="Times New Roman" w:cs="B Zar"/>
          <w:sz w:val="26"/>
          <w:szCs w:val="26"/>
          <w:rtl/>
        </w:rPr>
        <w:t>در 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w:t>
      </w:r>
      <w:r w:rsidRPr="002464B2">
        <w:rPr>
          <w:rFonts w:ascii="Times New Roman" w:eastAsia="Times New Roman" w:hAnsi="Times New Roman" w:cs="B Zar"/>
          <w:sz w:val="26"/>
          <w:szCs w:val="26"/>
          <w:rtl/>
        </w:rPr>
        <w:t xml:space="preserve"> راستا، نتا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ج</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مطالعات قبلي</w:t>
      </w:r>
      <w:r w:rsidRPr="002464B2">
        <w:rPr>
          <w:rFonts w:ascii="Times New Roman" w:eastAsia="Times New Roman" w:hAnsi="Times New Roman" w:cs="B Zar"/>
          <w:sz w:val="26"/>
          <w:szCs w:val="26"/>
          <w:rtl/>
        </w:rPr>
        <w:t xml:space="preserve"> ‌سود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رجو</w:t>
      </w:r>
      <w:r w:rsidRPr="002464B2">
        <w:rPr>
          <w:rFonts w:ascii="Times New Roman" w:eastAsia="Times New Roman" w:hAnsi="Times New Roman" w:cs="B Zar"/>
          <w:sz w:val="26"/>
          <w:szCs w:val="26"/>
          <w:rtl/>
        </w:rPr>
        <w:t xml:space="preserve"> و همکاران (2024)</w:t>
      </w:r>
      <w:r w:rsidRPr="002464B2">
        <w:rPr>
          <w:rFonts w:ascii="Times New Roman" w:eastAsia="Times New Roman" w:hAnsi="Times New Roman" w:cs="B Zar" w:hint="cs"/>
          <w:sz w:val="26"/>
          <w:szCs w:val="26"/>
          <w:rtl/>
        </w:rPr>
        <w:t xml:space="preserve"> اين يافته</w:t>
      </w:r>
      <w:r w:rsidRPr="002464B2">
        <w:rPr>
          <w:rFonts w:ascii="Times New Roman" w:eastAsia="Times New Roman" w:hAnsi="Times New Roman" w:cs="B Zar"/>
          <w:sz w:val="26"/>
          <w:szCs w:val="26"/>
          <w:rtl/>
        </w:rPr>
        <w:softHyphen/>
      </w:r>
      <w:r w:rsidRPr="002464B2">
        <w:rPr>
          <w:rFonts w:ascii="Times New Roman" w:eastAsia="Times New Roman" w:hAnsi="Times New Roman" w:cs="B Zar" w:hint="cs"/>
          <w:sz w:val="26"/>
          <w:szCs w:val="26"/>
          <w:rtl/>
        </w:rPr>
        <w:t>ها را تکميل مي</w:t>
      </w:r>
      <w:r w:rsidRPr="002464B2">
        <w:rPr>
          <w:rFonts w:ascii="Times New Roman" w:eastAsia="Times New Roman" w:hAnsi="Times New Roman" w:cs="B Zar"/>
          <w:sz w:val="26"/>
          <w:szCs w:val="26"/>
          <w:rtl/>
        </w:rPr>
        <w:softHyphen/>
      </w:r>
      <w:r w:rsidRPr="002464B2">
        <w:rPr>
          <w:rFonts w:ascii="Times New Roman" w:eastAsia="Times New Roman" w:hAnsi="Times New Roman" w:cs="B Zar" w:hint="cs"/>
          <w:sz w:val="26"/>
          <w:szCs w:val="26"/>
          <w:rtl/>
        </w:rPr>
        <w:t>کنند.</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hint="cs"/>
          <w:sz w:val="26"/>
          <w:szCs w:val="26"/>
          <w:rtl/>
        </w:rPr>
        <w:t xml:space="preserve">تاثیرگذاری </w:t>
      </w:r>
      <w:r w:rsidRPr="002464B2">
        <w:rPr>
          <w:rFonts w:ascii="Times New Roman" w:eastAsia="Times New Roman" w:hAnsi="Times New Roman" w:cs="B Zar"/>
          <w:sz w:val="26"/>
          <w:szCs w:val="26"/>
          <w:rtl/>
        </w:rPr>
        <w:t>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بر</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مشتری‌</w:t>
      </w:r>
      <w:r w:rsidRPr="002464B2">
        <w:rPr>
          <w:rFonts w:ascii="Times New Roman" w:eastAsia="Times New Roman" w:hAnsi="Times New Roman" w:cs="B Zar" w:hint="eastAsia"/>
          <w:sz w:val="26"/>
          <w:szCs w:val="26"/>
          <w:rtl/>
        </w:rPr>
        <w:t>گرا</w:t>
      </w:r>
      <w:r w:rsidRPr="002464B2">
        <w:rPr>
          <w:rFonts w:ascii="Times New Roman" w:eastAsia="Times New Roman" w:hAnsi="Times New Roman" w:cs="B Zar" w:hint="cs"/>
          <w:sz w:val="26"/>
          <w:szCs w:val="26"/>
          <w:rtl/>
        </w:rPr>
        <w:t>یی و شخصی‌</w:t>
      </w:r>
      <w:r w:rsidRPr="002464B2">
        <w:rPr>
          <w:rFonts w:ascii="Times New Roman" w:eastAsia="Times New Roman" w:hAnsi="Times New Roman" w:cs="B Zar" w:hint="eastAsia"/>
          <w:sz w:val="26"/>
          <w:szCs w:val="26"/>
          <w:rtl/>
        </w:rPr>
        <w:t>ساز</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خدمات </w:t>
      </w:r>
      <w:r w:rsidRPr="002464B2">
        <w:rPr>
          <w:rFonts w:ascii="Times New Roman" w:eastAsia="Times New Roman" w:hAnsi="Times New Roman" w:cs="B Zar" w:hint="cs"/>
          <w:sz w:val="26"/>
          <w:szCs w:val="26"/>
          <w:rtl/>
        </w:rPr>
        <w:t>تایید شد.</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Pr>
      </w:pPr>
      <w:r w:rsidRPr="002464B2">
        <w:rPr>
          <w:rFonts w:ascii="Times New Roman" w:eastAsia="Times New Roman" w:hAnsi="Times New Roman" w:cs="B Zar" w:hint="cs"/>
          <w:sz w:val="26"/>
          <w:szCs w:val="26"/>
          <w:rtl/>
        </w:rPr>
        <w:t xml:space="preserve">بر اساس، تاثير </w:t>
      </w:r>
      <w:r w:rsidRPr="002464B2">
        <w:rPr>
          <w:rFonts w:ascii="Times New Roman" w:eastAsia="Times New Roman" w:hAnsi="Times New Roman" w:cs="B Zar"/>
          <w:sz w:val="26"/>
          <w:szCs w:val="26"/>
          <w:rtl/>
        </w:rPr>
        <w:t>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hint="cs"/>
          <w:sz w:val="26"/>
          <w:szCs w:val="26"/>
          <w:rtl/>
        </w:rPr>
        <w:t xml:space="preserve"> بر مشتری‌</w:t>
      </w:r>
      <w:r w:rsidRPr="002464B2">
        <w:rPr>
          <w:rFonts w:ascii="Times New Roman" w:eastAsia="Times New Roman" w:hAnsi="Times New Roman" w:cs="B Zar" w:hint="eastAsia"/>
          <w:sz w:val="26"/>
          <w:szCs w:val="26"/>
          <w:rtl/>
        </w:rPr>
        <w:t>گرا</w:t>
      </w:r>
      <w:r w:rsidRPr="002464B2">
        <w:rPr>
          <w:rFonts w:ascii="Times New Roman" w:eastAsia="Times New Roman" w:hAnsi="Times New Roman" w:cs="B Zar" w:hint="cs"/>
          <w:sz w:val="26"/>
          <w:szCs w:val="26"/>
          <w:rtl/>
        </w:rPr>
        <w:t xml:space="preserve">یی </w:t>
      </w:r>
      <w:r w:rsidRPr="002464B2">
        <w:rPr>
          <w:rFonts w:ascii="Times New Roman" w:eastAsia="Times New Roman" w:hAnsi="Times New Roman" w:cs="B Zar"/>
          <w:sz w:val="26"/>
          <w:szCs w:val="26"/>
          <w:rtl/>
        </w:rPr>
        <w:t>به سودآوری بیشتر از طریق افزایش خریدهای تکراری و کاهش هزینه</w:t>
      </w:r>
      <w:r w:rsidRPr="002464B2">
        <w:rPr>
          <w:rFonts w:ascii="Times New Roman" w:eastAsia="Times New Roman" w:hAnsi="Times New Roman" w:cs="B Zar" w:hint="cs"/>
          <w:sz w:val="26"/>
          <w:szCs w:val="26"/>
          <w:rtl/>
        </w:rPr>
        <w:softHyphen/>
      </w:r>
      <w:r w:rsidRPr="002464B2">
        <w:rPr>
          <w:rFonts w:ascii="Times New Roman" w:eastAsia="Times New Roman" w:hAnsi="Times New Roman" w:cs="B Zar"/>
          <w:sz w:val="26"/>
          <w:szCs w:val="26"/>
          <w:rtl/>
        </w:rPr>
        <w:t xml:space="preserve">های کسب مشتری </w:t>
      </w:r>
      <w:r w:rsidRPr="002464B2">
        <w:rPr>
          <w:rFonts w:ascii="Times New Roman" w:eastAsia="Times New Roman" w:hAnsi="Times New Roman" w:cs="B Zar" w:hint="cs"/>
          <w:sz w:val="26"/>
          <w:szCs w:val="26"/>
          <w:rtl/>
        </w:rPr>
        <w:t>منجر مي</w:t>
      </w:r>
      <w:r w:rsidRPr="002464B2">
        <w:rPr>
          <w:rFonts w:ascii="Times New Roman" w:eastAsia="Times New Roman" w:hAnsi="Times New Roman" w:cs="B Zar"/>
          <w:sz w:val="26"/>
          <w:szCs w:val="26"/>
          <w:rtl/>
        </w:rPr>
        <w:softHyphen/>
      </w:r>
      <w:r w:rsidRPr="002464B2">
        <w:rPr>
          <w:rFonts w:ascii="Times New Roman" w:eastAsia="Times New Roman" w:hAnsi="Times New Roman" w:cs="B Zar" w:hint="cs"/>
          <w:sz w:val="26"/>
          <w:szCs w:val="26"/>
          <w:rtl/>
        </w:rPr>
        <w:t>شود</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و </w:t>
      </w:r>
      <w:r w:rsidRPr="002464B2">
        <w:rPr>
          <w:rFonts w:ascii="Times New Roman" w:eastAsia="Times New Roman" w:hAnsi="Times New Roman" w:cs="B Zar"/>
          <w:sz w:val="26"/>
          <w:szCs w:val="26"/>
          <w:rtl/>
        </w:rPr>
        <w:t>مدیریت مشتری</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sz w:val="26"/>
          <w:szCs w:val="26"/>
          <w:rtl/>
        </w:rPr>
        <w:t>مداری مجموعه</w:t>
      </w:r>
      <w:r w:rsidRPr="002464B2">
        <w:rPr>
          <w:rFonts w:ascii="Times New Roman" w:eastAsia="Times New Roman" w:hAnsi="Times New Roman" w:cs="B Zar" w:hint="cs"/>
          <w:sz w:val="26"/>
          <w:szCs w:val="26"/>
          <w:rtl/>
        </w:rPr>
        <w:softHyphen/>
      </w:r>
      <w:r w:rsidRPr="002464B2">
        <w:rPr>
          <w:rFonts w:ascii="Times New Roman" w:eastAsia="Times New Roman" w:hAnsi="Times New Roman" w:cs="B Zar"/>
          <w:sz w:val="26"/>
          <w:szCs w:val="26"/>
          <w:rtl/>
        </w:rPr>
        <w:t xml:space="preserve">ای از فرایندها و راهبردهای مرتبط با مشتری </w:t>
      </w:r>
      <w:r w:rsidRPr="002464B2">
        <w:rPr>
          <w:rFonts w:ascii="Times New Roman" w:eastAsia="Times New Roman" w:hAnsi="Times New Roman" w:cs="B Zar" w:hint="cs"/>
          <w:sz w:val="26"/>
          <w:szCs w:val="26"/>
          <w:rtl/>
        </w:rPr>
        <w:t>را</w:t>
      </w:r>
      <w:r w:rsidRPr="002464B2">
        <w:rPr>
          <w:rFonts w:ascii="Times New Roman" w:eastAsia="Times New Roman" w:hAnsi="Times New Roman" w:cs="B Zar"/>
          <w:sz w:val="26"/>
          <w:szCs w:val="26"/>
          <w:rtl/>
        </w:rPr>
        <w:t xml:space="preserve"> با نرم</w:t>
      </w:r>
      <w:r w:rsidRPr="002464B2">
        <w:rPr>
          <w:rFonts w:ascii="Times New Roman" w:eastAsia="Times New Roman" w:hAnsi="Times New Roman" w:cs="B Zar" w:hint="cs"/>
          <w:sz w:val="26"/>
          <w:szCs w:val="26"/>
          <w:rtl/>
        </w:rPr>
        <w:softHyphen/>
      </w:r>
      <w:r w:rsidRPr="002464B2">
        <w:rPr>
          <w:rFonts w:ascii="Times New Roman" w:eastAsia="Times New Roman" w:hAnsi="Times New Roman" w:cs="B Zar"/>
          <w:sz w:val="26"/>
          <w:szCs w:val="26"/>
          <w:rtl/>
        </w:rPr>
        <w:t xml:space="preserve">افزارهای خاص پشتیبانی </w:t>
      </w:r>
      <w:r w:rsidRPr="002464B2">
        <w:rPr>
          <w:rFonts w:ascii="Times New Roman" w:eastAsia="Times New Roman" w:hAnsi="Times New Roman" w:cs="B Zar" w:hint="cs"/>
          <w:sz w:val="26"/>
          <w:szCs w:val="26"/>
          <w:rtl/>
        </w:rPr>
        <w:t>مي</w:t>
      </w:r>
      <w:r w:rsidRPr="002464B2">
        <w:rPr>
          <w:rFonts w:ascii="Times New Roman" w:eastAsia="Times New Roman" w:hAnsi="Times New Roman" w:cs="B Zar"/>
          <w:sz w:val="26"/>
          <w:szCs w:val="26"/>
          <w:rtl/>
        </w:rPr>
        <w:softHyphen/>
      </w:r>
      <w:r w:rsidRPr="002464B2">
        <w:rPr>
          <w:rFonts w:ascii="Times New Roman" w:eastAsia="Times New Roman" w:hAnsi="Times New Roman" w:cs="B Zar" w:hint="cs"/>
          <w:sz w:val="26"/>
          <w:szCs w:val="26"/>
          <w:rtl/>
        </w:rPr>
        <w:t>کند</w:t>
      </w:r>
      <w:r w:rsidRPr="002464B2">
        <w:rPr>
          <w:rFonts w:ascii="Times New Roman" w:eastAsia="Times New Roman" w:hAnsi="Times New Roman" w:cs="B Zar"/>
          <w:sz w:val="26"/>
          <w:szCs w:val="26"/>
          <w:rtl/>
        </w:rPr>
        <w:t xml:space="preserve"> تا وفاداری مشتریان و سرانجام سودآوری شرکت را افزایش دهد. </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sz w:val="26"/>
          <w:szCs w:val="26"/>
          <w:rtl/>
        </w:rPr>
        <w:t>در 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w:t>
      </w:r>
      <w:r w:rsidRPr="002464B2">
        <w:rPr>
          <w:rFonts w:ascii="Times New Roman" w:eastAsia="Times New Roman" w:hAnsi="Times New Roman" w:cs="B Zar"/>
          <w:sz w:val="26"/>
          <w:szCs w:val="26"/>
          <w:rtl/>
        </w:rPr>
        <w:t xml:space="preserve"> راستا، </w:t>
      </w:r>
      <w:r w:rsidRPr="002464B2">
        <w:rPr>
          <w:rFonts w:ascii="Times New Roman" w:eastAsia="Times New Roman" w:hAnsi="Times New Roman" w:cs="B Zar" w:hint="cs"/>
          <w:sz w:val="26"/>
          <w:szCs w:val="26"/>
          <w:rtl/>
        </w:rPr>
        <w:t xml:space="preserve">نتایج مطالعات قبلي </w:t>
      </w:r>
      <w:r w:rsidRPr="002464B2">
        <w:rPr>
          <w:rFonts w:ascii="Times New Roman" w:eastAsia="Times New Roman" w:hAnsi="Times New Roman" w:cs="B Zar"/>
          <w:sz w:val="26"/>
          <w:szCs w:val="26"/>
          <w:rtl/>
        </w:rPr>
        <w:t xml:space="preserve">‌هوانگ‌ و همکاران (2020) </w:t>
      </w:r>
      <w:r w:rsidRPr="002464B2">
        <w:rPr>
          <w:rFonts w:ascii="Times New Roman" w:eastAsia="Times New Roman" w:hAnsi="Times New Roman" w:cs="B Zar" w:hint="cs"/>
          <w:sz w:val="26"/>
          <w:szCs w:val="26"/>
          <w:rtl/>
        </w:rPr>
        <w:t xml:space="preserve">و </w:t>
      </w:r>
      <w:r w:rsidRPr="002464B2">
        <w:rPr>
          <w:rFonts w:ascii="Times New Roman" w:eastAsia="Times New Roman" w:hAnsi="Times New Roman" w:cs="B Zar"/>
          <w:sz w:val="26"/>
          <w:szCs w:val="26"/>
          <w:rtl/>
        </w:rPr>
        <w:t>زنج</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و همکاران، (1402)</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sz w:val="26"/>
          <w:szCs w:val="26"/>
          <w:rtl/>
        </w:rPr>
        <w:t>که برا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کاهش نرخ 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زش</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و جلوگ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از رو</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گردان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آن‌ها بهتر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w:t>
      </w:r>
      <w:r w:rsidRPr="002464B2">
        <w:rPr>
          <w:rFonts w:ascii="Times New Roman" w:eastAsia="Times New Roman" w:hAnsi="Times New Roman" w:cs="B Zar"/>
          <w:sz w:val="26"/>
          <w:szCs w:val="26"/>
          <w:rtl/>
        </w:rPr>
        <w:t xml:space="preserve"> راهکار </w:t>
      </w:r>
      <w:r w:rsidRPr="002464B2">
        <w:rPr>
          <w:rFonts w:ascii="Times New Roman" w:eastAsia="Times New Roman" w:hAnsi="Times New Roman" w:cs="B Zar" w:hint="cs"/>
          <w:sz w:val="26"/>
          <w:szCs w:val="26"/>
          <w:rtl/>
        </w:rPr>
        <w:t xml:space="preserve">را </w:t>
      </w:r>
      <w:r w:rsidRPr="002464B2">
        <w:rPr>
          <w:rFonts w:ascii="Times New Roman" w:eastAsia="Times New Roman" w:hAnsi="Times New Roman" w:cs="B Zar"/>
          <w:sz w:val="26"/>
          <w:szCs w:val="26"/>
          <w:rtl/>
        </w:rPr>
        <w:t>استفاده از 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معرفي کردن، اين يافته</w:t>
      </w:r>
      <w:r w:rsidRPr="002464B2">
        <w:rPr>
          <w:rFonts w:ascii="Times New Roman" w:eastAsia="Times New Roman" w:hAnsi="Times New Roman" w:cs="B Zar"/>
          <w:sz w:val="26"/>
          <w:szCs w:val="26"/>
          <w:rtl/>
        </w:rPr>
        <w:softHyphen/>
      </w:r>
      <w:r w:rsidRPr="002464B2">
        <w:rPr>
          <w:rFonts w:ascii="Times New Roman" w:eastAsia="Times New Roman" w:hAnsi="Times New Roman" w:cs="B Zar" w:hint="cs"/>
          <w:sz w:val="26"/>
          <w:szCs w:val="26"/>
          <w:rtl/>
        </w:rPr>
        <w:t>ها را تکميل مي</w:t>
      </w:r>
      <w:r w:rsidRPr="002464B2">
        <w:rPr>
          <w:rFonts w:ascii="Times New Roman" w:eastAsia="Times New Roman" w:hAnsi="Times New Roman" w:cs="B Zar"/>
          <w:sz w:val="26"/>
          <w:szCs w:val="26"/>
          <w:rtl/>
        </w:rPr>
        <w:softHyphen/>
      </w:r>
      <w:r w:rsidRPr="002464B2">
        <w:rPr>
          <w:rFonts w:ascii="Times New Roman" w:eastAsia="Times New Roman" w:hAnsi="Times New Roman" w:cs="B Zar" w:hint="cs"/>
          <w:sz w:val="26"/>
          <w:szCs w:val="26"/>
          <w:rtl/>
        </w:rPr>
        <w:t>کنند.</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hint="cs"/>
          <w:sz w:val="26"/>
          <w:szCs w:val="26"/>
          <w:rtl/>
        </w:rPr>
        <w:t xml:space="preserve">تاثیرگذاری </w:t>
      </w:r>
      <w:r w:rsidRPr="002464B2">
        <w:rPr>
          <w:rFonts w:ascii="Times New Roman" w:eastAsia="Times New Roman" w:hAnsi="Times New Roman" w:cs="B Zar"/>
          <w:sz w:val="26"/>
          <w:szCs w:val="26"/>
          <w:rtl/>
        </w:rPr>
        <w:t>بهبود تجربه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بر</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رضای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hint="cs"/>
          <w:sz w:val="26"/>
          <w:szCs w:val="26"/>
          <w:rtl/>
        </w:rPr>
        <w:t xml:space="preserve">‌، مشارکت مشتریان و وفاداری مشتریان تایید شد. بر اين اساس </w:t>
      </w:r>
      <w:r w:rsidRPr="002464B2">
        <w:rPr>
          <w:rFonts w:ascii="Times New Roman" w:eastAsia="Times New Roman" w:hAnsi="Times New Roman" w:cs="B Zar"/>
          <w:sz w:val="26"/>
          <w:szCs w:val="26"/>
          <w:rtl/>
        </w:rPr>
        <w:t>بهبود تجربه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با </w:t>
      </w:r>
      <w:r w:rsidRPr="002464B2">
        <w:rPr>
          <w:rFonts w:ascii="Times New Roman" w:eastAsia="Times New Roman" w:hAnsi="Times New Roman" w:cs="B Zar"/>
          <w:sz w:val="26"/>
          <w:szCs w:val="26"/>
          <w:rtl/>
        </w:rPr>
        <w:t>تلاش برا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طراح</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ک</w:t>
      </w:r>
      <w:r w:rsidRPr="002464B2">
        <w:rPr>
          <w:rFonts w:ascii="Times New Roman" w:eastAsia="Times New Roman" w:hAnsi="Times New Roman" w:cs="B Zar"/>
          <w:sz w:val="26"/>
          <w:szCs w:val="26"/>
          <w:rtl/>
        </w:rPr>
        <w:t xml:space="preserve"> نقشه و واکنش نشان دادن به رابطه‌</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با </w:t>
      </w:r>
      <w:r w:rsidRPr="002464B2">
        <w:rPr>
          <w:rFonts w:ascii="Times New Roman" w:eastAsia="Times New Roman" w:hAnsi="Times New Roman" w:cs="B Zar" w:hint="cs"/>
          <w:sz w:val="26"/>
          <w:szCs w:val="26"/>
          <w:rtl/>
        </w:rPr>
        <w:t>شرکت بیمه</w:t>
      </w:r>
      <w:r w:rsidRPr="002464B2">
        <w:rPr>
          <w:rFonts w:ascii="Times New Roman" w:eastAsia="Times New Roman" w:hAnsi="Times New Roman" w:cs="B Zar"/>
          <w:sz w:val="26"/>
          <w:szCs w:val="26"/>
          <w:rtl/>
        </w:rPr>
        <w:t>، با هدف تأم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w:t>
      </w:r>
      <w:r w:rsidRPr="002464B2">
        <w:rPr>
          <w:rFonts w:ascii="Times New Roman" w:eastAsia="Times New Roman" w:hAnsi="Times New Roman" w:cs="B Zar"/>
          <w:sz w:val="26"/>
          <w:szCs w:val="26"/>
          <w:rtl/>
        </w:rPr>
        <w:t xml:space="preserve"> فرا</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sz w:val="26"/>
          <w:szCs w:val="26"/>
          <w:rtl/>
        </w:rPr>
        <w:t>رفتن از انتظارات آنها و در نت</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جه‌</w:t>
      </w:r>
      <w:r w:rsidRPr="002464B2">
        <w:rPr>
          <w:rFonts w:ascii="Times New Roman" w:eastAsia="Times New Roman" w:hAnsi="Times New Roman" w:cs="B Zar"/>
          <w:sz w:val="26"/>
          <w:szCs w:val="26"/>
          <w:rtl/>
        </w:rPr>
        <w:t xml:space="preserve"> بالا بردن 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زان</w:t>
      </w:r>
      <w:r w:rsidRPr="002464B2">
        <w:rPr>
          <w:rFonts w:ascii="Times New Roman" w:eastAsia="Times New Roman" w:hAnsi="Times New Roman" w:cs="B Zar"/>
          <w:sz w:val="26"/>
          <w:szCs w:val="26"/>
          <w:rtl/>
        </w:rPr>
        <w:t xml:space="preserve"> رضا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و وفادار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hint="cs"/>
          <w:sz w:val="26"/>
          <w:szCs w:val="26"/>
          <w:rtl/>
        </w:rPr>
        <w:t xml:space="preserve"> معنا می‌یابد. همچنین براساس مبانی نظری انجام شده مشخص گردید </w:t>
      </w:r>
      <w:r w:rsidRPr="002464B2">
        <w:rPr>
          <w:rFonts w:ascii="Times New Roman" w:eastAsia="Times New Roman" w:hAnsi="Times New Roman" w:cs="B Zar"/>
          <w:sz w:val="26"/>
          <w:szCs w:val="26"/>
          <w:rtl/>
        </w:rPr>
        <w:t>تحول 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ج</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تال</w:t>
      </w:r>
      <w:r w:rsidRPr="002464B2">
        <w:rPr>
          <w:rFonts w:ascii="Times New Roman" w:eastAsia="Times New Roman" w:hAnsi="Times New Roman" w:cs="B Zar"/>
          <w:sz w:val="26"/>
          <w:szCs w:val="26"/>
          <w:rtl/>
        </w:rPr>
        <w:t xml:space="preserve"> و ظهور تکنولوژ</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جد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w:t>
      </w:r>
      <w:r w:rsidRPr="002464B2">
        <w:rPr>
          <w:rFonts w:ascii="Times New Roman" w:eastAsia="Times New Roman" w:hAnsi="Times New Roman" w:cs="B Zar"/>
          <w:sz w:val="26"/>
          <w:szCs w:val="26"/>
          <w:rtl/>
        </w:rPr>
        <w:t xml:space="preserve"> تغ</w:t>
      </w:r>
      <w:r w:rsidRPr="002464B2">
        <w:rPr>
          <w:rFonts w:ascii="Times New Roman" w:eastAsia="Times New Roman" w:hAnsi="Times New Roman" w:cs="B Zar" w:hint="cs"/>
          <w:sz w:val="26"/>
          <w:szCs w:val="26"/>
          <w:rtl/>
        </w:rPr>
        <w:t>یی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sz w:val="26"/>
          <w:szCs w:val="26"/>
          <w:rtl/>
        </w:rPr>
        <w:t xml:space="preserve"> در ترج</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حات</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ترو</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ج</w:t>
      </w:r>
      <w:r w:rsidRPr="002464B2">
        <w:rPr>
          <w:rFonts w:ascii="Times New Roman" w:eastAsia="Times New Roman" w:hAnsi="Times New Roman" w:cs="B Zar"/>
          <w:sz w:val="26"/>
          <w:szCs w:val="26"/>
          <w:rtl/>
        </w:rPr>
        <w:t xml:space="preserve"> و گسترش بازارها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مال</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متنوع، شرا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ط</w:t>
      </w:r>
      <w:r w:rsidRPr="002464B2">
        <w:rPr>
          <w:rFonts w:ascii="Times New Roman" w:eastAsia="Times New Roman" w:hAnsi="Times New Roman" w:cs="B Zar"/>
          <w:sz w:val="26"/>
          <w:szCs w:val="26"/>
          <w:rtl/>
        </w:rPr>
        <w:t xml:space="preserve"> جد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را در عرصه اقتصاد جهان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شکل داده است. </w:t>
      </w:r>
      <w:r w:rsidRPr="002464B2">
        <w:rPr>
          <w:rFonts w:ascii="Times New Roman" w:eastAsia="Times New Roman" w:hAnsi="Times New Roman" w:cs="B Zar" w:hint="cs"/>
          <w:sz w:val="26"/>
          <w:szCs w:val="26"/>
          <w:rtl/>
        </w:rPr>
        <w:t xml:space="preserve">این مهم به‌طور مستقیم بر </w:t>
      </w:r>
      <w:r w:rsidRPr="002464B2">
        <w:rPr>
          <w:rFonts w:ascii="Times New Roman" w:eastAsia="Times New Roman" w:hAnsi="Times New Roman" w:cs="B Zar"/>
          <w:sz w:val="26"/>
          <w:szCs w:val="26"/>
          <w:rtl/>
        </w:rPr>
        <w:t>تجربه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hint="cs"/>
          <w:sz w:val="26"/>
          <w:szCs w:val="26"/>
          <w:rtl/>
        </w:rPr>
        <w:t xml:space="preserve"> اثرگذار است.</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درواقع به کمک </w:t>
      </w:r>
      <w:r w:rsidRPr="002464B2">
        <w:rPr>
          <w:rFonts w:ascii="Times New Roman" w:eastAsia="Times New Roman" w:hAnsi="Times New Roman" w:cs="B Zar"/>
          <w:sz w:val="26"/>
          <w:szCs w:val="26"/>
          <w:rtl/>
        </w:rPr>
        <w:t>بهبود تجربه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می‌توان به اهداف مهمی نظیر رضایت و وفاداری آنها دست یافت. در این راستا، نتایج مطالعات قبلي </w:t>
      </w:r>
      <w:r w:rsidRPr="002464B2">
        <w:rPr>
          <w:rFonts w:ascii="Times New Roman" w:eastAsia="Times New Roman" w:hAnsi="Times New Roman" w:cs="B Zar"/>
          <w:sz w:val="26"/>
          <w:szCs w:val="26"/>
          <w:rtl/>
        </w:rPr>
        <w:t>قنبرزاده و همکاران (1401)</w:t>
      </w:r>
      <w:r w:rsidRPr="002464B2">
        <w:rPr>
          <w:rFonts w:ascii="Times New Roman" w:eastAsia="Times New Roman" w:hAnsi="Times New Roman" w:cs="B Zar" w:hint="cs"/>
          <w:sz w:val="26"/>
          <w:szCs w:val="26"/>
          <w:rtl/>
        </w:rPr>
        <w:t xml:space="preserve"> </w:t>
      </w:r>
      <w:r w:rsidRPr="002464B2">
        <w:rPr>
          <w:rFonts w:ascii="Calibri" w:eastAsia="Calibri" w:hAnsi="Calibri" w:cs="B Zar" w:hint="cs"/>
          <w:sz w:val="26"/>
          <w:szCs w:val="26"/>
          <w:rtl/>
        </w:rPr>
        <w:t>که اذعان داشتند مي</w:t>
      </w:r>
      <w:r w:rsidRPr="002464B2">
        <w:rPr>
          <w:rFonts w:ascii="Calibri" w:eastAsia="Calibri" w:hAnsi="Calibri" w:cs="B Zar"/>
          <w:sz w:val="26"/>
          <w:szCs w:val="26"/>
          <w:rtl/>
        </w:rPr>
        <w:softHyphen/>
      </w:r>
      <w:r w:rsidRPr="002464B2">
        <w:rPr>
          <w:rFonts w:ascii="Calibri" w:eastAsia="Calibri" w:hAnsi="Calibri" w:cs="B Zar" w:hint="cs"/>
          <w:sz w:val="26"/>
          <w:szCs w:val="26"/>
          <w:rtl/>
        </w:rPr>
        <w:t xml:space="preserve">توان </w:t>
      </w:r>
      <w:r w:rsidRPr="002464B2">
        <w:rPr>
          <w:rFonts w:ascii="Times New Roman" w:eastAsia="Times New Roman" w:hAnsi="Times New Roman" w:cs="B Zar"/>
          <w:sz w:val="26"/>
          <w:szCs w:val="26"/>
          <w:rtl/>
        </w:rPr>
        <w:t>از طر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ق</w:t>
      </w:r>
      <w:r w:rsidRPr="002464B2">
        <w:rPr>
          <w:rFonts w:ascii="Times New Roman" w:eastAsia="Times New Roman" w:hAnsi="Times New Roman" w:cs="B Zar"/>
          <w:sz w:val="26"/>
          <w:szCs w:val="26"/>
          <w:rtl/>
        </w:rPr>
        <w:t xml:space="preserve"> ارتباطات بلندمدت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و افزا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ش</w:t>
      </w:r>
      <w:r w:rsidRPr="002464B2">
        <w:rPr>
          <w:rFonts w:ascii="Times New Roman" w:eastAsia="Times New Roman" w:hAnsi="Times New Roman" w:cs="B Zar"/>
          <w:sz w:val="26"/>
          <w:szCs w:val="26"/>
          <w:rtl/>
        </w:rPr>
        <w:t xml:space="preserve"> وفادار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آن‌ها 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زش</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مه</w:t>
      </w:r>
      <w:r w:rsidRPr="002464B2">
        <w:rPr>
          <w:rFonts w:ascii="Times New Roman" w:eastAsia="Times New Roman" w:hAnsi="Times New Roman" w:cs="B Zar"/>
          <w:sz w:val="26"/>
          <w:szCs w:val="26"/>
          <w:rtl/>
        </w:rPr>
        <w:t xml:space="preserve"> را کاهش داد. </w:t>
      </w:r>
      <w:r w:rsidRPr="002464B2">
        <w:rPr>
          <w:rFonts w:ascii="Times New Roman" w:eastAsia="Times New Roman" w:hAnsi="Times New Roman" w:cs="B Zar" w:hint="cs"/>
          <w:sz w:val="26"/>
          <w:szCs w:val="26"/>
          <w:rtl/>
        </w:rPr>
        <w:t>و</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همچنين </w:t>
      </w:r>
      <w:r w:rsidRPr="002464B2">
        <w:rPr>
          <w:rFonts w:ascii="Calibri" w:eastAsia="Calibri" w:hAnsi="Calibri" w:cs="B Zar"/>
          <w:sz w:val="26"/>
          <w:szCs w:val="26"/>
          <w:rtl/>
        </w:rPr>
        <w:t>الماس</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و همکاران</w:t>
      </w:r>
      <w:r w:rsidRPr="002464B2">
        <w:rPr>
          <w:rFonts w:ascii="Calibri" w:eastAsia="Calibri" w:hAnsi="Calibri" w:cs="B Zar" w:hint="cs"/>
          <w:sz w:val="26"/>
          <w:szCs w:val="26"/>
          <w:rtl/>
        </w:rPr>
        <w:t xml:space="preserve"> (</w:t>
      </w:r>
      <w:r w:rsidRPr="002464B2">
        <w:rPr>
          <w:rFonts w:ascii="Calibri" w:eastAsia="Calibri" w:hAnsi="Calibri" w:cs="B Zar"/>
          <w:sz w:val="26"/>
          <w:szCs w:val="26"/>
          <w:rtl/>
        </w:rPr>
        <w:t>1403)</w:t>
      </w:r>
      <w:r w:rsidRPr="002464B2">
        <w:rPr>
          <w:rFonts w:ascii="Calibri" w:eastAsia="Calibri" w:hAnsi="Calibri" w:cs="B Zar" w:hint="cs"/>
          <w:sz w:val="26"/>
          <w:szCs w:val="26"/>
          <w:rtl/>
        </w:rPr>
        <w:t xml:space="preserve">، که دريافتند </w:t>
      </w:r>
      <w:r w:rsidRPr="002464B2">
        <w:rPr>
          <w:rFonts w:ascii="Calibri" w:eastAsia="Calibri" w:hAnsi="Calibri" w:cs="B Zar"/>
          <w:sz w:val="26"/>
          <w:szCs w:val="26"/>
          <w:rtl/>
        </w:rPr>
        <w:t>استفاده از هوش مصنوع</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توسط شرکت</w:t>
      </w:r>
      <w:r w:rsidRPr="002464B2">
        <w:rPr>
          <w:rFonts w:ascii="Calibri" w:eastAsia="Calibri" w:hAnsi="Calibri" w:cs="B Zar" w:hint="cs"/>
          <w:sz w:val="26"/>
          <w:szCs w:val="26"/>
          <w:rtl/>
        </w:rPr>
        <w:t>‌</w:t>
      </w:r>
      <w:r w:rsidRPr="002464B2">
        <w:rPr>
          <w:rFonts w:ascii="Calibri" w:eastAsia="Calibri" w:hAnsi="Calibri" w:cs="B Zar"/>
          <w:sz w:val="26"/>
          <w:szCs w:val="26"/>
          <w:rtl/>
        </w:rPr>
        <w:t>ها</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ب</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مه</w:t>
      </w:r>
      <w:r w:rsidRPr="002464B2">
        <w:rPr>
          <w:rFonts w:ascii="Calibri" w:eastAsia="Calibri" w:hAnsi="Calibri" w:cs="B Zar"/>
          <w:sz w:val="26"/>
          <w:szCs w:val="26"/>
          <w:rtl/>
        </w:rPr>
        <w:t xml:space="preserve"> امکان ارز</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اب</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ر</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سک</w:t>
      </w:r>
      <w:r w:rsidRPr="002464B2">
        <w:rPr>
          <w:rFonts w:ascii="Calibri" w:eastAsia="Calibri" w:hAnsi="Calibri" w:cs="B Zar"/>
          <w:sz w:val="26"/>
          <w:szCs w:val="26"/>
          <w:rtl/>
        </w:rPr>
        <w:t xml:space="preserve"> و پ</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ش</w:t>
      </w:r>
      <w:r w:rsidRPr="002464B2">
        <w:rPr>
          <w:rFonts w:ascii="Calibri" w:eastAsia="Calibri" w:hAnsi="Calibri" w:cs="B Zar"/>
          <w:sz w:val="26"/>
          <w:szCs w:val="26"/>
          <w:rtl/>
        </w:rPr>
        <w:t xml:space="preserve"> ب</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ن</w:t>
      </w:r>
      <w:r w:rsidRPr="002464B2">
        <w:rPr>
          <w:rFonts w:ascii="Calibri" w:eastAsia="Calibri" w:hAnsi="Calibri" w:cs="B Zar" w:hint="cs"/>
          <w:sz w:val="26"/>
          <w:szCs w:val="26"/>
          <w:rtl/>
        </w:rPr>
        <w:t>ی</w:t>
      </w:r>
      <w:r w:rsidRPr="002464B2">
        <w:rPr>
          <w:rFonts w:ascii="Calibri" w:eastAsia="Calibri" w:hAnsi="Calibri" w:cs="B Zar"/>
          <w:sz w:val="26"/>
          <w:szCs w:val="26"/>
          <w:rtl/>
        </w:rPr>
        <w:t xml:space="preserve"> دق</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ق</w:t>
      </w:r>
      <w:r w:rsidRPr="002464B2">
        <w:rPr>
          <w:rFonts w:ascii="Calibri" w:eastAsia="Calibri" w:hAnsi="Calibri" w:cs="B Zar"/>
          <w:sz w:val="26"/>
          <w:szCs w:val="26"/>
          <w:rtl/>
        </w:rPr>
        <w:t xml:space="preserve"> تر احتمالات ضرر و ز</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ان</w:t>
      </w:r>
      <w:r w:rsidRPr="002464B2">
        <w:rPr>
          <w:rFonts w:ascii="Calibri" w:eastAsia="Calibri" w:hAnsi="Calibri" w:cs="B Zar"/>
          <w:sz w:val="26"/>
          <w:szCs w:val="26"/>
          <w:rtl/>
        </w:rPr>
        <w:t xml:space="preserve"> و تسر</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ع</w:t>
      </w:r>
      <w:r w:rsidRPr="002464B2">
        <w:rPr>
          <w:rFonts w:ascii="Calibri" w:eastAsia="Calibri" w:hAnsi="Calibri" w:cs="B Zar"/>
          <w:sz w:val="26"/>
          <w:szCs w:val="26"/>
          <w:rtl/>
        </w:rPr>
        <w:t xml:space="preserve"> در </w:t>
      </w:r>
      <w:r w:rsidRPr="002464B2">
        <w:rPr>
          <w:rFonts w:ascii="Calibri" w:eastAsia="Calibri" w:hAnsi="Calibri" w:cs="B Zar" w:hint="eastAsia"/>
          <w:sz w:val="26"/>
          <w:szCs w:val="26"/>
          <w:rtl/>
        </w:rPr>
        <w:t>صدور</w:t>
      </w:r>
      <w:r w:rsidRPr="002464B2">
        <w:rPr>
          <w:rFonts w:ascii="Calibri" w:eastAsia="Calibri" w:hAnsi="Calibri" w:cs="B Zar"/>
          <w:sz w:val="26"/>
          <w:szCs w:val="26"/>
          <w:rtl/>
        </w:rPr>
        <w:t xml:space="preserve"> ب</w:t>
      </w:r>
      <w:r w:rsidRPr="002464B2">
        <w:rPr>
          <w:rFonts w:ascii="Calibri" w:eastAsia="Calibri" w:hAnsi="Calibri" w:cs="B Zar" w:hint="cs"/>
          <w:sz w:val="26"/>
          <w:szCs w:val="26"/>
          <w:rtl/>
        </w:rPr>
        <w:t>ی</w:t>
      </w:r>
      <w:r w:rsidRPr="002464B2">
        <w:rPr>
          <w:rFonts w:ascii="Calibri" w:eastAsia="Calibri" w:hAnsi="Calibri" w:cs="B Zar" w:hint="eastAsia"/>
          <w:sz w:val="26"/>
          <w:szCs w:val="26"/>
          <w:rtl/>
        </w:rPr>
        <w:t>مه</w:t>
      </w:r>
      <w:r w:rsidRPr="002464B2">
        <w:rPr>
          <w:rFonts w:ascii="Calibri" w:eastAsia="Calibri" w:hAnsi="Calibri" w:cs="B Zar"/>
          <w:sz w:val="26"/>
          <w:szCs w:val="26"/>
          <w:rtl/>
        </w:rPr>
        <w:t xml:space="preserve"> نامه ها را فراهم </w:t>
      </w:r>
      <w:r w:rsidRPr="002464B2">
        <w:rPr>
          <w:rFonts w:ascii="Calibri" w:eastAsia="Calibri" w:hAnsi="Calibri" w:cs="B Zar" w:hint="cs"/>
          <w:sz w:val="26"/>
          <w:szCs w:val="26"/>
          <w:rtl/>
        </w:rPr>
        <w:t>و</w:t>
      </w:r>
      <w:r w:rsidRPr="002464B2">
        <w:rPr>
          <w:rFonts w:ascii="Calibri" w:eastAsia="Calibri" w:hAnsi="Calibri" w:cs="B Zar"/>
          <w:sz w:val="26"/>
          <w:szCs w:val="26"/>
          <w:rtl/>
        </w:rPr>
        <w:t xml:space="preserve"> منجر به بهبود تجربه مشتر</w:t>
      </w:r>
      <w:r w:rsidRPr="002464B2">
        <w:rPr>
          <w:rFonts w:ascii="Calibri" w:eastAsia="Calibri" w:hAnsi="Calibri" w:cs="B Zar" w:hint="cs"/>
          <w:sz w:val="26"/>
          <w:szCs w:val="26"/>
          <w:rtl/>
        </w:rPr>
        <w:t>یان</w:t>
      </w:r>
      <w:r w:rsidRPr="002464B2">
        <w:rPr>
          <w:rFonts w:ascii="Calibri" w:eastAsia="Calibri" w:hAnsi="Calibri" w:cs="B Zar"/>
          <w:sz w:val="26"/>
          <w:szCs w:val="26"/>
          <w:rtl/>
        </w:rPr>
        <w:t xml:space="preserve"> خواهد </w:t>
      </w:r>
      <w:r w:rsidRPr="002464B2">
        <w:rPr>
          <w:rFonts w:ascii="Calibri" w:eastAsia="Calibri" w:hAnsi="Calibri" w:cs="B Zar" w:hint="cs"/>
          <w:sz w:val="26"/>
          <w:szCs w:val="26"/>
          <w:rtl/>
        </w:rPr>
        <w:t>شد، اين يافته</w:t>
      </w:r>
      <w:r w:rsidRPr="002464B2">
        <w:rPr>
          <w:rFonts w:ascii="Calibri" w:eastAsia="Calibri" w:hAnsi="Calibri" w:cs="B Zar"/>
          <w:sz w:val="26"/>
          <w:szCs w:val="26"/>
          <w:rtl/>
        </w:rPr>
        <w:softHyphen/>
      </w:r>
      <w:r w:rsidRPr="002464B2">
        <w:rPr>
          <w:rFonts w:ascii="Calibri" w:eastAsia="Calibri" w:hAnsi="Calibri" w:cs="B Zar" w:hint="cs"/>
          <w:sz w:val="26"/>
          <w:szCs w:val="26"/>
          <w:rtl/>
        </w:rPr>
        <w:t>ها را تکميل مي</w:t>
      </w:r>
      <w:r w:rsidRPr="002464B2">
        <w:rPr>
          <w:rFonts w:ascii="Calibri" w:eastAsia="Calibri" w:hAnsi="Calibri" w:cs="B Zar"/>
          <w:sz w:val="26"/>
          <w:szCs w:val="26"/>
          <w:rtl/>
        </w:rPr>
        <w:softHyphen/>
      </w:r>
      <w:r w:rsidRPr="002464B2">
        <w:rPr>
          <w:rFonts w:ascii="Calibri" w:eastAsia="Calibri" w:hAnsi="Calibri" w:cs="B Zar" w:hint="cs"/>
          <w:sz w:val="26"/>
          <w:szCs w:val="26"/>
          <w:rtl/>
        </w:rPr>
        <w:t>کنند.</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hint="cs"/>
          <w:sz w:val="26"/>
          <w:szCs w:val="26"/>
          <w:rtl/>
        </w:rPr>
        <w:t xml:space="preserve">تاثیرگذاری </w:t>
      </w:r>
      <w:r w:rsidRPr="002464B2">
        <w:rPr>
          <w:rFonts w:ascii="Times New Roman" w:eastAsia="Times New Roman" w:hAnsi="Times New Roman" w:cs="B Zar"/>
          <w:sz w:val="26"/>
          <w:szCs w:val="26"/>
          <w:rtl/>
        </w:rPr>
        <w:t>رضا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بر</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کاهش</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ری</w:t>
      </w:r>
      <w:r w:rsidRPr="002464B2">
        <w:rPr>
          <w:rFonts w:ascii="Times New Roman" w:eastAsia="Times New Roman" w:hAnsi="Times New Roman" w:cs="B Zar" w:hint="eastAsia"/>
          <w:sz w:val="26"/>
          <w:szCs w:val="26"/>
          <w:rtl/>
        </w:rPr>
        <w:t>زش</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تایید شد. بر اين اساس تاثیر </w:t>
      </w:r>
      <w:r w:rsidRPr="002464B2">
        <w:rPr>
          <w:rFonts w:ascii="Times New Roman" w:eastAsia="Times New Roman" w:hAnsi="Times New Roman" w:cs="B Zar"/>
          <w:sz w:val="26"/>
          <w:szCs w:val="26"/>
          <w:rtl/>
        </w:rPr>
        <w:t>رضا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hint="cs"/>
          <w:sz w:val="26"/>
          <w:szCs w:val="26"/>
          <w:rtl/>
        </w:rPr>
        <w:t xml:space="preserve"> بر</w:t>
      </w:r>
      <w:r w:rsidRPr="002464B2">
        <w:rPr>
          <w:rFonts w:ascii="Times New Roman" w:eastAsia="Times New Roman" w:hAnsi="Times New Roman" w:cs="B Zar"/>
          <w:sz w:val="26"/>
          <w:szCs w:val="26"/>
          <w:rtl/>
        </w:rPr>
        <w:t xml:space="preserve"> 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زش</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در راستا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کم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نه</w:t>
      </w:r>
      <w:r w:rsidRPr="002464B2">
        <w:rPr>
          <w:rFonts w:ascii="Times New Roman" w:eastAsia="Times New Roman" w:hAnsi="Times New Roman" w:cs="B Zar"/>
          <w:sz w:val="26"/>
          <w:szCs w:val="26"/>
          <w:rtl/>
        </w:rPr>
        <w:t xml:space="preserve"> کردن ز</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حاصل از 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زش</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و 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ش</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نه</w:t>
      </w:r>
      <w:r w:rsidRPr="002464B2">
        <w:rPr>
          <w:rFonts w:ascii="Times New Roman" w:eastAsia="Times New Roman" w:hAnsi="Times New Roman" w:cs="B Zar"/>
          <w:sz w:val="26"/>
          <w:szCs w:val="26"/>
          <w:rtl/>
        </w:rPr>
        <w:t xml:space="preserve"> نمودن سود حاصل از حفظ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با ارزش، به عنوان </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ک</w:t>
      </w:r>
      <w:r w:rsidRPr="002464B2">
        <w:rPr>
          <w:rFonts w:ascii="Times New Roman" w:eastAsia="Times New Roman" w:hAnsi="Times New Roman" w:cs="B Zar"/>
          <w:sz w:val="26"/>
          <w:szCs w:val="26"/>
          <w:rtl/>
        </w:rPr>
        <w:t xml:space="preserve"> ابزار قو</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w:t>
      </w:r>
      <w:r w:rsidRPr="002464B2">
        <w:rPr>
          <w:rFonts w:ascii="Times New Roman" w:eastAsia="Times New Roman" w:hAnsi="Times New Roman" w:cs="B Zar"/>
          <w:sz w:val="26"/>
          <w:szCs w:val="26"/>
          <w:rtl/>
        </w:rPr>
        <w:t xml:space="preserve"> رفتار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را با استفاده از داده‌ها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موجود تحل</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ل</w:t>
      </w:r>
      <w:r w:rsidRPr="002464B2">
        <w:rPr>
          <w:rFonts w:ascii="Times New Roman" w:eastAsia="Times New Roman" w:hAnsi="Times New Roman" w:cs="B Zar"/>
          <w:sz w:val="26"/>
          <w:szCs w:val="26"/>
          <w:rtl/>
        </w:rPr>
        <w:t xml:space="preserve"> کرده و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مستعد 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زش</w:t>
      </w:r>
      <w:r w:rsidRPr="002464B2">
        <w:rPr>
          <w:rFonts w:ascii="Times New Roman" w:eastAsia="Times New Roman" w:hAnsi="Times New Roman" w:cs="B Zar"/>
          <w:sz w:val="26"/>
          <w:szCs w:val="26"/>
          <w:rtl/>
        </w:rPr>
        <w:t xml:space="preserve"> را شناسا</w:t>
      </w:r>
      <w:r w:rsidRPr="002464B2">
        <w:rPr>
          <w:rFonts w:ascii="Times New Roman" w:eastAsia="Times New Roman" w:hAnsi="Times New Roman" w:cs="B Zar" w:hint="cs"/>
          <w:sz w:val="26"/>
          <w:szCs w:val="26"/>
          <w:rtl/>
        </w:rPr>
        <w:t>یی</w:t>
      </w:r>
      <w:r w:rsidRPr="002464B2">
        <w:rPr>
          <w:rFonts w:ascii="Times New Roman" w:eastAsia="Times New Roman" w:hAnsi="Times New Roman" w:cs="B Zar"/>
          <w:sz w:val="26"/>
          <w:szCs w:val="26"/>
          <w:rtl/>
        </w:rPr>
        <w:t xml:space="preserve"> و با هدف قراردادن 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w:t>
      </w:r>
      <w:r w:rsidRPr="002464B2">
        <w:rPr>
          <w:rFonts w:ascii="Times New Roman" w:eastAsia="Times New Roman" w:hAnsi="Times New Roman" w:cs="B Zar"/>
          <w:sz w:val="26"/>
          <w:szCs w:val="26"/>
          <w:rtl/>
        </w:rPr>
        <w:t xml:space="preserve"> دسته از مشت</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استراتژ</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مناسب و موثر جهت حفظ آنها طرح 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و اجرا 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کند</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در این راستا، ی</w:t>
      </w:r>
      <w:r w:rsidRPr="002464B2">
        <w:rPr>
          <w:rFonts w:ascii="Times New Roman" w:eastAsia="Times New Roman" w:hAnsi="Times New Roman" w:cs="B Zar" w:hint="eastAsia"/>
          <w:sz w:val="26"/>
          <w:szCs w:val="26"/>
          <w:rtl/>
        </w:rPr>
        <w:t>افته‌ها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مطالعات قبلي </w:t>
      </w:r>
      <w:r w:rsidRPr="002464B2">
        <w:rPr>
          <w:rFonts w:ascii="Times New Roman" w:eastAsia="Times New Roman" w:hAnsi="Times New Roman" w:cs="B Zar"/>
          <w:sz w:val="26"/>
          <w:szCs w:val="26"/>
          <w:rtl/>
        </w:rPr>
        <w:t>بهار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و ف</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روز</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(1399)</w:t>
      </w:r>
      <w:r w:rsidRPr="002464B2">
        <w:rPr>
          <w:rFonts w:ascii="Times New Roman" w:eastAsia="Times New Roman" w:hAnsi="Times New Roman" w:cs="B Zar" w:hint="cs"/>
          <w:sz w:val="26"/>
          <w:szCs w:val="26"/>
          <w:rtl/>
        </w:rPr>
        <w:t xml:space="preserve"> و </w:t>
      </w:r>
      <w:r w:rsidRPr="002464B2">
        <w:rPr>
          <w:rFonts w:ascii="Times New Roman" w:eastAsia="Times New Roman" w:hAnsi="Times New Roman" w:cs="B Zar"/>
          <w:sz w:val="26"/>
          <w:szCs w:val="26"/>
          <w:rtl/>
        </w:rPr>
        <w:t>حاتم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و فاضل</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کبر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w:t>
      </w:r>
      <w:r w:rsidRPr="002464B2">
        <w:rPr>
          <w:rFonts w:ascii="Times New Roman" w:eastAsia="Times New Roman" w:hAnsi="Times New Roman" w:cs="B Zar"/>
          <w:sz w:val="26"/>
          <w:szCs w:val="26"/>
          <w:rtl/>
        </w:rPr>
        <w:t xml:space="preserve"> (1400)</w:t>
      </w:r>
      <w:r w:rsidRPr="002464B2">
        <w:rPr>
          <w:rFonts w:ascii="Times New Roman" w:eastAsia="Times New Roman" w:hAnsi="Times New Roman" w:cs="B Zar" w:hint="cs"/>
          <w:sz w:val="26"/>
          <w:szCs w:val="26"/>
          <w:rtl/>
        </w:rPr>
        <w:t xml:space="preserve"> که </w:t>
      </w:r>
      <w:r w:rsidRPr="002464B2">
        <w:rPr>
          <w:rFonts w:ascii="Times New Roman" w:eastAsia="Times New Roman" w:hAnsi="Times New Roman" w:cs="B Zar"/>
          <w:sz w:val="26"/>
          <w:szCs w:val="26"/>
          <w:rtl/>
        </w:rPr>
        <w:t>نشان داد</w:t>
      </w:r>
      <w:r w:rsidRPr="002464B2">
        <w:rPr>
          <w:rFonts w:ascii="Times New Roman" w:eastAsia="Times New Roman" w:hAnsi="Times New Roman" w:cs="B Zar" w:hint="cs"/>
          <w:sz w:val="26"/>
          <w:szCs w:val="26"/>
          <w:rtl/>
        </w:rPr>
        <w:t>ن</w:t>
      </w:r>
      <w:r w:rsidRPr="002464B2">
        <w:rPr>
          <w:rFonts w:ascii="Times New Roman" w:eastAsia="Times New Roman" w:hAnsi="Times New Roman" w:cs="B Zar"/>
          <w:sz w:val="26"/>
          <w:szCs w:val="26"/>
          <w:rtl/>
        </w:rPr>
        <w:t xml:space="preserve"> رضا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و وفادار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بر 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زش</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تاث</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sz w:val="26"/>
          <w:szCs w:val="26"/>
          <w:rtl/>
        </w:rPr>
        <w:t xml:space="preserve"> منف</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دارد</w:t>
      </w:r>
      <w:r w:rsidRPr="002464B2">
        <w:rPr>
          <w:rFonts w:ascii="Times New Roman" w:eastAsia="Times New Roman" w:hAnsi="Times New Roman" w:cs="B Zar" w:hint="cs"/>
          <w:sz w:val="26"/>
          <w:szCs w:val="26"/>
          <w:rtl/>
        </w:rPr>
        <w:t xml:space="preserve"> و </w:t>
      </w:r>
      <w:r w:rsidRPr="002464B2">
        <w:rPr>
          <w:rFonts w:ascii="Times New Roman" w:eastAsia="Times New Roman" w:hAnsi="Times New Roman" w:cs="B Zar"/>
          <w:sz w:val="26"/>
          <w:szCs w:val="26"/>
          <w:rtl/>
        </w:rPr>
        <w:t>با تاک</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w:t>
      </w:r>
      <w:r w:rsidRPr="002464B2">
        <w:rPr>
          <w:rFonts w:ascii="Times New Roman" w:eastAsia="Times New Roman" w:hAnsi="Times New Roman" w:cs="B Zar"/>
          <w:sz w:val="26"/>
          <w:szCs w:val="26"/>
          <w:rtl/>
        </w:rPr>
        <w:t xml:space="preserve"> بر همدل</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w:t>
      </w:r>
      <w:r w:rsidRPr="002464B2">
        <w:rPr>
          <w:rFonts w:ascii="Times New Roman" w:eastAsia="Times New Roman" w:hAnsi="Times New Roman" w:cs="B Zar"/>
          <w:sz w:val="26"/>
          <w:szCs w:val="26"/>
          <w:rtl/>
        </w:rPr>
        <w:t xml:space="preserve"> تضم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w:t>
      </w:r>
      <w:r w:rsidRPr="002464B2">
        <w:rPr>
          <w:rFonts w:ascii="Times New Roman" w:eastAsia="Times New Roman" w:hAnsi="Times New Roman" w:cs="B Zar"/>
          <w:sz w:val="26"/>
          <w:szCs w:val="26"/>
          <w:rtl/>
        </w:rPr>
        <w:t xml:space="preserve"> پاسخگو</w:t>
      </w:r>
      <w:r w:rsidRPr="002464B2">
        <w:rPr>
          <w:rFonts w:ascii="Times New Roman" w:eastAsia="Times New Roman" w:hAnsi="Times New Roman" w:cs="B Zar" w:hint="cs"/>
          <w:sz w:val="26"/>
          <w:szCs w:val="26"/>
          <w:rtl/>
        </w:rPr>
        <w:t>یی</w:t>
      </w:r>
      <w:r w:rsidRPr="002464B2">
        <w:rPr>
          <w:rFonts w:ascii="Times New Roman" w:eastAsia="Times New Roman" w:hAnsi="Times New Roman" w:cs="B Zar" w:hint="eastAsia"/>
          <w:sz w:val="26"/>
          <w:szCs w:val="26"/>
          <w:rtl/>
        </w:rPr>
        <w:t>،</w:t>
      </w:r>
      <w:r w:rsidRPr="002464B2">
        <w:rPr>
          <w:rFonts w:ascii="Times New Roman" w:eastAsia="Times New Roman" w:hAnsi="Times New Roman" w:cs="B Zar"/>
          <w:sz w:val="26"/>
          <w:szCs w:val="26"/>
          <w:rtl/>
        </w:rPr>
        <w:t xml:space="preserve"> اطم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نان</w:t>
      </w:r>
      <w:r w:rsidRPr="002464B2">
        <w:rPr>
          <w:rFonts w:ascii="Times New Roman" w:eastAsia="Times New Roman" w:hAnsi="Times New Roman" w:cs="B Zar"/>
          <w:sz w:val="26"/>
          <w:szCs w:val="26"/>
          <w:rtl/>
        </w:rPr>
        <w:t xml:space="preserve"> و ملموسات 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توان</w:t>
      </w:r>
      <w:r w:rsidRPr="002464B2">
        <w:rPr>
          <w:rFonts w:ascii="Times New Roman" w:eastAsia="Times New Roman" w:hAnsi="Times New Roman" w:cs="B Zar"/>
          <w:sz w:val="26"/>
          <w:szCs w:val="26"/>
          <w:rtl/>
        </w:rPr>
        <w:t xml:space="preserve"> 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زش</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را کاهش داد</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 xml:space="preserve"> </w:t>
      </w:r>
      <w:r w:rsidRPr="002464B2">
        <w:rPr>
          <w:rFonts w:ascii="Calibri" w:eastAsia="Calibri" w:hAnsi="Calibri" w:cs="B Zar" w:hint="cs"/>
          <w:sz w:val="26"/>
          <w:szCs w:val="26"/>
          <w:rtl/>
        </w:rPr>
        <w:t>اين يافته</w:t>
      </w:r>
      <w:r w:rsidRPr="002464B2">
        <w:rPr>
          <w:rFonts w:ascii="Calibri" w:eastAsia="Calibri" w:hAnsi="Calibri" w:cs="B Zar"/>
          <w:sz w:val="26"/>
          <w:szCs w:val="26"/>
          <w:rtl/>
        </w:rPr>
        <w:softHyphen/>
      </w:r>
      <w:r w:rsidRPr="002464B2">
        <w:rPr>
          <w:rFonts w:ascii="Calibri" w:eastAsia="Calibri" w:hAnsi="Calibri" w:cs="B Zar" w:hint="cs"/>
          <w:sz w:val="26"/>
          <w:szCs w:val="26"/>
          <w:rtl/>
        </w:rPr>
        <w:t>ها را تکميل مي</w:t>
      </w:r>
      <w:r w:rsidRPr="002464B2">
        <w:rPr>
          <w:rFonts w:ascii="Calibri" w:eastAsia="Calibri" w:hAnsi="Calibri" w:cs="B Zar"/>
          <w:sz w:val="26"/>
          <w:szCs w:val="26"/>
          <w:rtl/>
        </w:rPr>
        <w:softHyphen/>
      </w:r>
      <w:r w:rsidRPr="002464B2">
        <w:rPr>
          <w:rFonts w:ascii="Calibri" w:eastAsia="Calibri" w:hAnsi="Calibri" w:cs="B Zar" w:hint="cs"/>
          <w:sz w:val="26"/>
          <w:szCs w:val="26"/>
          <w:rtl/>
        </w:rPr>
        <w:t>کنند.</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hint="cs"/>
          <w:sz w:val="26"/>
          <w:szCs w:val="26"/>
          <w:rtl/>
        </w:rPr>
        <w:t xml:space="preserve">تاثیرگذاری </w:t>
      </w:r>
      <w:r w:rsidRPr="002464B2">
        <w:rPr>
          <w:rFonts w:ascii="Times New Roman" w:eastAsia="Times New Roman" w:hAnsi="Times New Roman" w:cs="B Zar"/>
          <w:sz w:val="26"/>
          <w:szCs w:val="26"/>
          <w:rtl/>
        </w:rPr>
        <w:t>مشارکت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بر</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کاهش</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ری</w:t>
      </w:r>
      <w:r w:rsidRPr="002464B2">
        <w:rPr>
          <w:rFonts w:ascii="Times New Roman" w:eastAsia="Times New Roman" w:hAnsi="Times New Roman" w:cs="B Zar" w:hint="eastAsia"/>
          <w:sz w:val="26"/>
          <w:szCs w:val="26"/>
          <w:rtl/>
        </w:rPr>
        <w:t>زش</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تایید شد. بر اين اساس </w:t>
      </w:r>
      <w:r w:rsidRPr="002464B2">
        <w:rPr>
          <w:rFonts w:ascii="Times New Roman" w:eastAsia="Times New Roman" w:hAnsi="Times New Roman" w:cs="B Zar"/>
          <w:sz w:val="26"/>
          <w:szCs w:val="26"/>
          <w:rtl/>
        </w:rPr>
        <w:t>تعامل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و خصوصا رضا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w:t>
      </w:r>
      <w:r w:rsidRPr="002464B2">
        <w:rPr>
          <w:rFonts w:ascii="Times New Roman" w:eastAsia="Times New Roman" w:hAnsi="Times New Roman" w:cs="B Zar"/>
          <w:sz w:val="26"/>
          <w:szCs w:val="26"/>
          <w:rtl/>
        </w:rPr>
        <w:t xml:space="preserve"> کل</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w:t>
      </w:r>
      <w:r w:rsidRPr="002464B2">
        <w:rPr>
          <w:rFonts w:ascii="Times New Roman" w:eastAsia="Times New Roman" w:hAnsi="Times New Roman" w:cs="B Zar"/>
          <w:sz w:val="26"/>
          <w:szCs w:val="26"/>
          <w:rtl/>
        </w:rPr>
        <w:t xml:space="preserve"> عامل موفق</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هر کسب و کار است</w:t>
      </w:r>
      <w:r w:rsidRPr="002464B2">
        <w:rPr>
          <w:rFonts w:ascii="Times New Roman" w:eastAsia="Times New Roman" w:hAnsi="Times New Roman" w:cs="B Zar" w:hint="cs"/>
          <w:sz w:val="26"/>
          <w:szCs w:val="26"/>
          <w:rtl/>
        </w:rPr>
        <w:t>، از آنجايي که خدمات و</w:t>
      </w:r>
      <w:r w:rsidRPr="002464B2">
        <w:rPr>
          <w:rFonts w:ascii="Times New Roman" w:eastAsia="Times New Roman" w:hAnsi="Times New Roman" w:cs="B Zar"/>
          <w:sz w:val="26"/>
          <w:szCs w:val="26"/>
          <w:rtl/>
        </w:rPr>
        <w:t xml:space="preserve"> محصولات باکیفیت، اولین چیزی هستند که مشتریان را جذب کرده و تکرار خرید را سبب می‌شوند</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 xml:space="preserve"> اما </w:t>
      </w:r>
      <w:r w:rsidRPr="002464B2">
        <w:rPr>
          <w:rFonts w:ascii="Times New Roman" w:eastAsia="Times New Roman" w:hAnsi="Times New Roman" w:cs="B Zar" w:hint="cs"/>
          <w:sz w:val="26"/>
          <w:szCs w:val="26"/>
          <w:rtl/>
        </w:rPr>
        <w:t>حتي با توليد</w:t>
      </w:r>
      <w:r w:rsidRPr="002464B2">
        <w:rPr>
          <w:rFonts w:ascii="Times New Roman" w:eastAsia="Times New Roman" w:hAnsi="Times New Roman" w:cs="B Zar"/>
          <w:sz w:val="26"/>
          <w:szCs w:val="26"/>
          <w:rtl/>
        </w:rPr>
        <w:t xml:space="preserve"> بهترین محصولات، اگر نتوانی</w:t>
      </w:r>
      <w:r w:rsidRPr="002464B2">
        <w:rPr>
          <w:rFonts w:ascii="Times New Roman" w:eastAsia="Times New Roman" w:hAnsi="Times New Roman" w:cs="B Zar" w:hint="cs"/>
          <w:sz w:val="26"/>
          <w:szCs w:val="26"/>
          <w:rtl/>
        </w:rPr>
        <w:t>م</w:t>
      </w:r>
      <w:r w:rsidRPr="002464B2">
        <w:rPr>
          <w:rFonts w:ascii="Times New Roman" w:eastAsia="Times New Roman" w:hAnsi="Times New Roman" w:cs="B Zar"/>
          <w:sz w:val="26"/>
          <w:szCs w:val="26"/>
          <w:rtl/>
        </w:rPr>
        <w:t xml:space="preserve"> نیازهای مشتری را برطرف و با آن‌ها در تعامل </w:t>
      </w:r>
      <w:r w:rsidRPr="002464B2">
        <w:rPr>
          <w:rFonts w:ascii="Times New Roman" w:eastAsia="Times New Roman" w:hAnsi="Times New Roman" w:cs="B Zar" w:hint="cs"/>
          <w:sz w:val="26"/>
          <w:szCs w:val="26"/>
          <w:rtl/>
        </w:rPr>
        <w:t xml:space="preserve">و </w:t>
      </w:r>
      <w:r w:rsidRPr="002464B2">
        <w:rPr>
          <w:rFonts w:ascii="Times New Roman" w:eastAsia="Times New Roman" w:hAnsi="Times New Roman" w:cs="B Zar"/>
          <w:sz w:val="26"/>
          <w:szCs w:val="26"/>
          <w:rtl/>
        </w:rPr>
        <w:t>مشارکت بمانی</w:t>
      </w:r>
      <w:r w:rsidRPr="002464B2">
        <w:rPr>
          <w:rFonts w:ascii="Times New Roman" w:eastAsia="Times New Roman" w:hAnsi="Times New Roman" w:cs="B Zar" w:hint="cs"/>
          <w:sz w:val="26"/>
          <w:szCs w:val="26"/>
          <w:rtl/>
        </w:rPr>
        <w:t>م</w:t>
      </w:r>
      <w:r w:rsidRPr="002464B2">
        <w:rPr>
          <w:rFonts w:ascii="Times New Roman" w:eastAsia="Times New Roman" w:hAnsi="Times New Roman" w:cs="B Zar"/>
          <w:sz w:val="26"/>
          <w:szCs w:val="26"/>
          <w:rtl/>
        </w:rPr>
        <w:t xml:space="preserve">، مشتریانتان را از دست خواهید داد. در </w:t>
      </w:r>
      <w:r w:rsidRPr="002464B2">
        <w:rPr>
          <w:rFonts w:ascii="Times New Roman" w:eastAsia="Times New Roman" w:hAnsi="Times New Roman" w:cs="B Zar" w:hint="cs"/>
          <w:sz w:val="26"/>
          <w:szCs w:val="26"/>
          <w:rtl/>
        </w:rPr>
        <w:t>نتيجه</w:t>
      </w:r>
      <w:r w:rsidRPr="002464B2">
        <w:rPr>
          <w:rFonts w:ascii="Times New Roman" w:eastAsia="Times New Roman" w:hAnsi="Times New Roman" w:cs="B Zar"/>
          <w:sz w:val="26"/>
          <w:szCs w:val="26"/>
          <w:rtl/>
        </w:rPr>
        <w:t xml:space="preserve"> تولید محتوای مرتبط و حفظ تعامل مشتریان لازمه‌ی ماندگاری طولانی‌مدت آن‌هاست</w:t>
      </w:r>
      <w:r w:rsidRPr="002464B2">
        <w:rPr>
          <w:rFonts w:ascii="Times New Roman" w:eastAsia="Times New Roman" w:hAnsi="Times New Roman" w:cs="B Zar"/>
          <w:sz w:val="26"/>
          <w:szCs w:val="26"/>
        </w:rPr>
        <w:t>.</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در این راستا، نتایج مطالعات قبلي</w:t>
      </w:r>
      <w:r w:rsidRPr="002464B2">
        <w:rPr>
          <w:rFonts w:ascii="Times New Roman" w:eastAsia="Times New Roman" w:hAnsi="Times New Roman" w:cs="B Zar"/>
          <w:sz w:val="26"/>
          <w:szCs w:val="26"/>
          <w:rtl/>
        </w:rPr>
        <w:t xml:space="preserve"> موقر و همکاران، (1402)</w:t>
      </w:r>
      <w:r w:rsidRPr="002464B2">
        <w:rPr>
          <w:rFonts w:ascii="Times New Roman" w:eastAsia="Times New Roman" w:hAnsi="Times New Roman" w:cs="B Zar" w:hint="cs"/>
          <w:sz w:val="26"/>
          <w:szCs w:val="26"/>
          <w:rtl/>
        </w:rPr>
        <w:t xml:space="preserve"> که اذعان داشتند</w:t>
      </w:r>
      <w:r w:rsidRPr="002464B2">
        <w:rPr>
          <w:rFonts w:ascii="Times New Roman" w:eastAsia="Times New Roman" w:hAnsi="Times New Roman" w:cs="B Zar"/>
          <w:sz w:val="26"/>
          <w:szCs w:val="26"/>
          <w:rtl/>
        </w:rPr>
        <w:t xml:space="preserve"> مشارکت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و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محور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در توسعه و بهبود خدمات 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مه</w:t>
      </w:r>
      <w:r w:rsidRPr="002464B2">
        <w:rPr>
          <w:rFonts w:ascii="Times New Roman" w:eastAsia="Times New Roman" w:hAnsi="Times New Roman" w:cs="B Zar"/>
          <w:sz w:val="26"/>
          <w:szCs w:val="26"/>
          <w:rtl/>
        </w:rPr>
        <w:t xml:space="preserve"> اثرات قابل اعتنا</w:t>
      </w:r>
      <w:r w:rsidRPr="002464B2">
        <w:rPr>
          <w:rFonts w:ascii="Times New Roman" w:eastAsia="Times New Roman" w:hAnsi="Times New Roman" w:cs="B Zar" w:hint="cs"/>
          <w:sz w:val="26"/>
          <w:szCs w:val="26"/>
          <w:rtl/>
        </w:rPr>
        <w:t>یی</w:t>
      </w:r>
      <w:r w:rsidRPr="002464B2">
        <w:rPr>
          <w:rFonts w:ascii="Times New Roman" w:eastAsia="Times New Roman" w:hAnsi="Times New Roman" w:cs="B Zar"/>
          <w:sz w:val="26"/>
          <w:szCs w:val="26"/>
          <w:rtl/>
        </w:rPr>
        <w:t xml:space="preserve"> دارد</w:t>
      </w:r>
      <w:r w:rsidRPr="002464B2">
        <w:rPr>
          <w:rFonts w:ascii="Times New Roman" w:eastAsia="Times New Roman" w:hAnsi="Times New Roman" w:cs="B Zar" w:hint="cs"/>
          <w:sz w:val="26"/>
          <w:szCs w:val="26"/>
          <w:rtl/>
        </w:rPr>
        <w:t>،</w:t>
      </w:r>
      <w:r w:rsidRPr="002464B2">
        <w:rPr>
          <w:rFonts w:ascii="Times New Roman" w:eastAsia="Times New Roman" w:hAnsi="Times New Roman" w:cs="B Zar"/>
          <w:sz w:val="26"/>
          <w:szCs w:val="26"/>
          <w:rtl/>
        </w:rPr>
        <w:t xml:space="preserve"> </w:t>
      </w:r>
      <w:r w:rsidRPr="002464B2">
        <w:rPr>
          <w:rFonts w:ascii="Calibri" w:eastAsia="Calibri" w:hAnsi="Calibri" w:cs="B Zar" w:hint="cs"/>
          <w:sz w:val="26"/>
          <w:szCs w:val="26"/>
          <w:rtl/>
        </w:rPr>
        <w:t>اين يافته</w:t>
      </w:r>
      <w:r w:rsidRPr="002464B2">
        <w:rPr>
          <w:rFonts w:ascii="Calibri" w:eastAsia="Calibri" w:hAnsi="Calibri" w:cs="B Zar"/>
          <w:sz w:val="26"/>
          <w:szCs w:val="26"/>
          <w:rtl/>
        </w:rPr>
        <w:softHyphen/>
      </w:r>
      <w:r w:rsidRPr="002464B2">
        <w:rPr>
          <w:rFonts w:ascii="Calibri" w:eastAsia="Calibri" w:hAnsi="Calibri" w:cs="B Zar" w:hint="cs"/>
          <w:sz w:val="26"/>
          <w:szCs w:val="26"/>
          <w:rtl/>
        </w:rPr>
        <w:t>ها را تکميل مي</w:t>
      </w:r>
      <w:r w:rsidRPr="002464B2">
        <w:rPr>
          <w:rFonts w:ascii="Calibri" w:eastAsia="Calibri" w:hAnsi="Calibri" w:cs="B Zar"/>
          <w:sz w:val="26"/>
          <w:szCs w:val="26"/>
          <w:rtl/>
        </w:rPr>
        <w:softHyphen/>
      </w:r>
      <w:r w:rsidRPr="002464B2">
        <w:rPr>
          <w:rFonts w:ascii="Calibri" w:eastAsia="Calibri" w:hAnsi="Calibri" w:cs="B Zar" w:hint="cs"/>
          <w:sz w:val="26"/>
          <w:szCs w:val="26"/>
          <w:rtl/>
        </w:rPr>
        <w:t>کنند.</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hint="cs"/>
          <w:sz w:val="26"/>
          <w:szCs w:val="26"/>
          <w:rtl/>
        </w:rPr>
        <w:t xml:space="preserve">تاثیرگذاری </w:t>
      </w:r>
      <w:r w:rsidRPr="002464B2">
        <w:rPr>
          <w:rFonts w:ascii="Times New Roman" w:eastAsia="Times New Roman" w:hAnsi="Times New Roman" w:cs="B Zar"/>
          <w:sz w:val="26"/>
          <w:szCs w:val="26"/>
          <w:rtl/>
        </w:rPr>
        <w:t>شخص</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ساز</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خدمات </w:t>
      </w:r>
      <w:r w:rsidRPr="002464B2">
        <w:rPr>
          <w:rFonts w:ascii="Times New Roman" w:eastAsia="Times New Roman" w:hAnsi="Times New Roman" w:cs="B Zar" w:hint="cs"/>
          <w:sz w:val="26"/>
          <w:szCs w:val="26"/>
          <w:rtl/>
        </w:rPr>
        <w:t>بر</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بهبود</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تجربه</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مشتری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تایید شد. بر اين اساس </w:t>
      </w:r>
      <w:r w:rsidRPr="002464B2">
        <w:rPr>
          <w:rFonts w:ascii="Times New Roman" w:eastAsia="Times New Roman" w:hAnsi="Times New Roman" w:cs="B Zar"/>
          <w:sz w:val="26"/>
          <w:szCs w:val="26"/>
          <w:rtl/>
        </w:rPr>
        <w:t>شخص</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ساز</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تجربه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تلاش 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کنند</w:t>
      </w:r>
      <w:r w:rsidRPr="002464B2">
        <w:rPr>
          <w:rFonts w:ascii="Times New Roman" w:eastAsia="Times New Roman" w:hAnsi="Times New Roman" w:cs="B Zar"/>
          <w:sz w:val="26"/>
          <w:szCs w:val="26"/>
          <w:rtl/>
        </w:rPr>
        <w:t xml:space="preserve"> تا با درک 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ازها،</w:t>
      </w:r>
      <w:r w:rsidRPr="002464B2">
        <w:rPr>
          <w:rFonts w:ascii="Times New Roman" w:eastAsia="Times New Roman" w:hAnsi="Times New Roman" w:cs="B Zar"/>
          <w:sz w:val="26"/>
          <w:szCs w:val="26"/>
          <w:rtl/>
        </w:rPr>
        <w:t xml:space="preserve"> ترج</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حات</w:t>
      </w:r>
      <w:r w:rsidRPr="002464B2">
        <w:rPr>
          <w:rFonts w:ascii="Times New Roman" w:eastAsia="Times New Roman" w:hAnsi="Times New Roman" w:cs="B Zar"/>
          <w:sz w:val="26"/>
          <w:szCs w:val="26"/>
          <w:rtl/>
        </w:rPr>
        <w:t xml:space="preserve"> و رفتارها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تجربه‌ا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که باعث رضا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و وفادار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آنان 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شود</w:t>
      </w:r>
      <w:r w:rsidRPr="002464B2">
        <w:rPr>
          <w:rFonts w:ascii="Times New Roman" w:eastAsia="Times New Roman" w:hAnsi="Times New Roman" w:cs="B Zar"/>
          <w:sz w:val="26"/>
          <w:szCs w:val="26"/>
          <w:rtl/>
        </w:rPr>
        <w:t xml:space="preserve"> را ارائه کنند</w:t>
      </w:r>
      <w:r w:rsidRPr="002464B2">
        <w:rPr>
          <w:rFonts w:ascii="Times New Roman" w:eastAsia="Times New Roman" w:hAnsi="Times New Roman" w:cs="B Zar" w:hint="cs"/>
          <w:sz w:val="26"/>
          <w:szCs w:val="26"/>
          <w:rtl/>
        </w:rPr>
        <w:t xml:space="preserve"> و با</w:t>
      </w:r>
      <w:r w:rsidRPr="002464B2">
        <w:rPr>
          <w:rFonts w:ascii="Times New Roman" w:eastAsia="Times New Roman" w:hAnsi="Times New Roman" w:cs="B Zar"/>
          <w:sz w:val="26"/>
          <w:szCs w:val="26"/>
          <w:rtl/>
        </w:rPr>
        <w:t xml:space="preserve"> درک بهتر نیازها و ترجیحات مشتریان و ارائه‌ی تجربه‌ی شخصی‌سازی‌شده، کسب‌وکارها می‌توانند بهترین محصولات و خدمات را برای هر مشتری به‌صورت دقیق تعیین کنند و به آن‌ها پیشنهاد دهند. این بهبود در تجربه مشتری باعث می‌شود مشتریان بیشتر به خرید ترغیب شوند و احتمال موفقیت در فروش و افزایش نرخ تبدیل مشتری به خریدار را افزایش دهند</w:t>
      </w:r>
      <w:r w:rsidRPr="002464B2">
        <w:rPr>
          <w:rFonts w:ascii="Times New Roman" w:eastAsia="Times New Roman" w:hAnsi="Times New Roman" w:cs="B Zar" w:hint="cs"/>
          <w:sz w:val="26"/>
          <w:szCs w:val="26"/>
          <w:rtl/>
        </w:rPr>
        <w:t>. نتایج مطالعات قبلي</w:t>
      </w:r>
      <w:r w:rsidRPr="002464B2">
        <w:rPr>
          <w:rFonts w:ascii="Times New Roman" w:eastAsia="Times New Roman" w:hAnsi="Times New Roman" w:cs="B Zar"/>
          <w:sz w:val="26"/>
          <w:szCs w:val="26"/>
          <w:rtl/>
        </w:rPr>
        <w:t xml:space="preserve"> فرقان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دهنو</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و همکاران</w:t>
      </w:r>
      <w:r w:rsidRPr="002464B2">
        <w:rPr>
          <w:rFonts w:ascii="Times New Roman" w:eastAsia="Times New Roman" w:hAnsi="Times New Roman" w:cs="B Zar" w:hint="cs"/>
          <w:sz w:val="26"/>
          <w:szCs w:val="26"/>
          <w:rtl/>
        </w:rPr>
        <w:t>، (</w:t>
      </w:r>
      <w:r w:rsidRPr="002464B2">
        <w:rPr>
          <w:rFonts w:ascii="Times New Roman" w:eastAsia="Times New Roman" w:hAnsi="Times New Roman" w:cs="B Zar"/>
          <w:sz w:val="26"/>
          <w:szCs w:val="26"/>
          <w:rtl/>
        </w:rPr>
        <w:t xml:space="preserve">1401) </w:t>
      </w:r>
      <w:r w:rsidRPr="002464B2">
        <w:rPr>
          <w:rFonts w:ascii="Times New Roman" w:eastAsia="Times New Roman" w:hAnsi="Times New Roman" w:cs="B Zar" w:hint="cs"/>
          <w:sz w:val="26"/>
          <w:szCs w:val="26"/>
          <w:rtl/>
        </w:rPr>
        <w:t xml:space="preserve">که </w:t>
      </w:r>
      <w:r w:rsidRPr="002464B2">
        <w:rPr>
          <w:rFonts w:ascii="Times New Roman" w:eastAsia="Times New Roman" w:hAnsi="Times New Roman" w:cs="B Zar"/>
          <w:sz w:val="26"/>
          <w:szCs w:val="26"/>
          <w:rtl/>
        </w:rPr>
        <w:t>نشان داد</w:t>
      </w:r>
      <w:r w:rsidRPr="002464B2">
        <w:rPr>
          <w:rFonts w:ascii="Times New Roman" w:eastAsia="Times New Roman" w:hAnsi="Times New Roman" w:cs="B Zar" w:hint="cs"/>
          <w:sz w:val="26"/>
          <w:szCs w:val="26"/>
          <w:rtl/>
        </w:rPr>
        <w:t xml:space="preserve">ن </w:t>
      </w:r>
      <w:r w:rsidRPr="002464B2">
        <w:rPr>
          <w:rFonts w:ascii="Times New Roman" w:eastAsia="Times New Roman" w:hAnsi="Times New Roman" w:cs="B Zar"/>
          <w:sz w:val="26"/>
          <w:szCs w:val="26"/>
          <w:rtl/>
        </w:rPr>
        <w:t>شخص</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ساز</w:t>
      </w:r>
      <w:r w:rsidRPr="002464B2">
        <w:rPr>
          <w:rFonts w:ascii="Times New Roman" w:eastAsia="Times New Roman" w:hAnsi="Times New Roman" w:cs="B Zar" w:hint="cs"/>
          <w:sz w:val="26"/>
          <w:szCs w:val="26"/>
          <w:rtl/>
        </w:rPr>
        <w:t>ی باعث ايجاد</w:t>
      </w:r>
      <w:r w:rsidRPr="002464B2">
        <w:rPr>
          <w:rFonts w:ascii="Times New Roman" w:eastAsia="Times New Roman" w:hAnsi="Times New Roman" w:cs="B Zar"/>
          <w:sz w:val="26"/>
          <w:szCs w:val="26"/>
          <w:rtl/>
        </w:rPr>
        <w:t xml:space="preserve"> کارا</w:t>
      </w:r>
      <w:r w:rsidRPr="002464B2">
        <w:rPr>
          <w:rFonts w:ascii="Times New Roman" w:eastAsia="Times New Roman" w:hAnsi="Times New Roman" w:cs="B Zar" w:hint="cs"/>
          <w:sz w:val="26"/>
          <w:szCs w:val="26"/>
          <w:rtl/>
        </w:rPr>
        <w:t>یی</w:t>
      </w:r>
      <w:r w:rsidRPr="002464B2">
        <w:rPr>
          <w:rFonts w:ascii="Times New Roman" w:eastAsia="Times New Roman" w:hAnsi="Times New Roman" w:cs="B Zar"/>
          <w:sz w:val="26"/>
          <w:szCs w:val="26"/>
          <w:rtl/>
        </w:rPr>
        <w:t xml:space="preserve"> و شاخص‌ها</w:t>
      </w:r>
      <w:r w:rsidRPr="002464B2">
        <w:rPr>
          <w:rFonts w:ascii="Times New Roman" w:eastAsia="Times New Roman" w:hAnsi="Times New Roman" w:cs="B Zar" w:hint="cs"/>
          <w:sz w:val="26"/>
          <w:szCs w:val="26"/>
          <w:rtl/>
        </w:rPr>
        <w:t>یی</w:t>
      </w:r>
      <w:r w:rsidRPr="002464B2">
        <w:rPr>
          <w:rFonts w:ascii="Times New Roman" w:eastAsia="Times New Roman" w:hAnsi="Times New Roman" w:cs="B Zar"/>
          <w:sz w:val="26"/>
          <w:szCs w:val="26"/>
          <w:rtl/>
        </w:rPr>
        <w:t xml:space="preserve"> نظ</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sz w:val="26"/>
          <w:szCs w:val="26"/>
          <w:rtl/>
        </w:rPr>
        <w:t xml:space="preserve"> درآمد به ازاء هر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w:t>
      </w:r>
      <w:r w:rsidRPr="002464B2">
        <w:rPr>
          <w:rFonts w:ascii="Times New Roman" w:eastAsia="Times New Roman" w:hAnsi="Times New Roman" w:cs="B Zar"/>
          <w:sz w:val="26"/>
          <w:szCs w:val="26"/>
          <w:rtl/>
        </w:rPr>
        <w:t xml:space="preserve"> حفظ و مشارکت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را بهبود 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بخشد</w:t>
      </w:r>
      <w:r w:rsidRPr="002464B2">
        <w:rPr>
          <w:rFonts w:ascii="Times New Roman" w:eastAsia="Times New Roman" w:hAnsi="Times New Roman" w:cs="B Zar" w:hint="cs"/>
          <w:sz w:val="26"/>
          <w:szCs w:val="26"/>
          <w:rtl/>
        </w:rPr>
        <w:t>، اين يافته</w:t>
      </w:r>
      <w:r w:rsidRPr="002464B2">
        <w:rPr>
          <w:rFonts w:ascii="Times New Roman" w:eastAsia="Times New Roman" w:hAnsi="Times New Roman" w:cs="B Zar"/>
          <w:sz w:val="26"/>
          <w:szCs w:val="26"/>
          <w:rtl/>
        </w:rPr>
        <w:softHyphen/>
      </w:r>
      <w:r w:rsidRPr="002464B2">
        <w:rPr>
          <w:rFonts w:ascii="Times New Roman" w:eastAsia="Times New Roman" w:hAnsi="Times New Roman" w:cs="B Zar" w:hint="cs"/>
          <w:sz w:val="26"/>
          <w:szCs w:val="26"/>
          <w:rtl/>
        </w:rPr>
        <w:t>ها را تکميل مي</w:t>
      </w:r>
      <w:r w:rsidRPr="002464B2">
        <w:rPr>
          <w:rFonts w:ascii="Times New Roman" w:eastAsia="Times New Roman" w:hAnsi="Times New Roman" w:cs="B Zar"/>
          <w:sz w:val="26"/>
          <w:szCs w:val="26"/>
          <w:rtl/>
        </w:rPr>
        <w:softHyphen/>
      </w:r>
      <w:r w:rsidRPr="002464B2">
        <w:rPr>
          <w:rFonts w:ascii="Times New Roman" w:eastAsia="Times New Roman" w:hAnsi="Times New Roman" w:cs="B Zar" w:hint="cs"/>
          <w:sz w:val="26"/>
          <w:szCs w:val="26"/>
          <w:rtl/>
        </w:rPr>
        <w:t>کنند.</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hint="cs"/>
          <w:sz w:val="26"/>
          <w:szCs w:val="26"/>
          <w:rtl/>
        </w:rPr>
        <w:t xml:space="preserve">تاثیرگذاری </w:t>
      </w:r>
      <w:r w:rsidRPr="002464B2">
        <w:rPr>
          <w:rFonts w:ascii="Times New Roman" w:eastAsia="Times New Roman" w:hAnsi="Times New Roman" w:cs="B Zar"/>
          <w:sz w:val="26"/>
          <w:szCs w:val="26"/>
          <w:rtl/>
        </w:rPr>
        <w:t>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گرا</w:t>
      </w:r>
      <w:r w:rsidRPr="002464B2">
        <w:rPr>
          <w:rFonts w:ascii="Times New Roman" w:eastAsia="Times New Roman" w:hAnsi="Times New Roman" w:cs="B Zar" w:hint="cs"/>
          <w:sz w:val="26"/>
          <w:szCs w:val="26"/>
          <w:rtl/>
        </w:rPr>
        <w:t>یی</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بر</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بهبود</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تجربه</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مشتری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تایید شد. بر اين اساس </w:t>
      </w:r>
      <w:r w:rsidRPr="002464B2">
        <w:rPr>
          <w:rFonts w:ascii="Times New Roman" w:eastAsia="Times New Roman" w:hAnsi="Times New Roman" w:cs="B Zar"/>
          <w:sz w:val="26"/>
          <w:szCs w:val="26"/>
          <w:rtl/>
        </w:rPr>
        <w:t>مشتری گرایی</w:t>
      </w:r>
      <w:r w:rsidRPr="002464B2">
        <w:rPr>
          <w:rFonts w:ascii="Times New Roman" w:eastAsia="Times New Roman" w:hAnsi="Times New Roman" w:cs="B Zar" w:hint="cs"/>
          <w:sz w:val="26"/>
          <w:szCs w:val="26"/>
          <w:rtl/>
        </w:rPr>
        <w:t xml:space="preserve"> با</w:t>
      </w:r>
      <w:r w:rsidRPr="002464B2">
        <w:rPr>
          <w:rFonts w:ascii="Times New Roman" w:eastAsia="Times New Roman" w:hAnsi="Times New Roman" w:cs="B Zar"/>
          <w:sz w:val="26"/>
          <w:szCs w:val="26"/>
          <w:rtl/>
        </w:rPr>
        <w:t xml:space="preserve"> درک و فهم مستمر نیازهای جاری و بالقوۀ مشتریان و خریداران </w:t>
      </w:r>
      <w:r w:rsidRPr="002464B2">
        <w:rPr>
          <w:rFonts w:ascii="Times New Roman" w:eastAsia="Times New Roman" w:hAnsi="Times New Roman" w:cs="B Zar" w:hint="cs"/>
          <w:sz w:val="26"/>
          <w:szCs w:val="26"/>
          <w:rtl/>
        </w:rPr>
        <w:t>با استفاده از</w:t>
      </w:r>
      <w:r w:rsidRPr="002464B2">
        <w:rPr>
          <w:rFonts w:ascii="Times New Roman" w:eastAsia="Times New Roman" w:hAnsi="Times New Roman" w:cs="B Zar"/>
          <w:sz w:val="26"/>
          <w:szCs w:val="26"/>
          <w:rtl/>
        </w:rPr>
        <w:t xml:space="preserve"> دانش برای خلق ارزش برتر برای</w:t>
      </w:r>
      <w:r w:rsidRPr="002464B2">
        <w:rPr>
          <w:rFonts w:ascii="Times New Roman" w:eastAsia="Times New Roman" w:hAnsi="Times New Roman" w:cs="B Zar" w:hint="cs"/>
          <w:sz w:val="26"/>
          <w:szCs w:val="26"/>
          <w:rtl/>
        </w:rPr>
        <w:t xml:space="preserve"> مشتری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hint="cs"/>
          <w:sz w:val="26"/>
          <w:szCs w:val="26"/>
          <w:rtl/>
        </w:rPr>
        <w:t>، به بهبود</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تجربه</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مشتری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کمک مي</w:t>
      </w:r>
      <w:r w:rsidRPr="002464B2">
        <w:rPr>
          <w:rFonts w:ascii="Times New Roman" w:eastAsia="Times New Roman" w:hAnsi="Times New Roman" w:cs="B Zar"/>
          <w:sz w:val="26"/>
          <w:szCs w:val="26"/>
          <w:rtl/>
        </w:rPr>
        <w:softHyphen/>
      </w:r>
      <w:r w:rsidRPr="002464B2">
        <w:rPr>
          <w:rFonts w:ascii="Times New Roman" w:eastAsia="Times New Roman" w:hAnsi="Times New Roman" w:cs="B Zar" w:hint="cs"/>
          <w:sz w:val="26"/>
          <w:szCs w:val="26"/>
          <w:rtl/>
        </w:rPr>
        <w:t>کند. و بهبود</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تجربه</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مشتری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 جهت </w:t>
      </w:r>
      <w:r w:rsidRPr="002464B2">
        <w:rPr>
          <w:rFonts w:ascii="Times New Roman" w:eastAsia="Times New Roman" w:hAnsi="Times New Roman" w:cs="B Zar"/>
          <w:sz w:val="26"/>
          <w:szCs w:val="26"/>
          <w:rtl/>
        </w:rPr>
        <w:t>تلاش برای ارائه برآورده کردن نیازهای مشتریان و افزایش شاخص رضایت و وفاداری مشتری است که انجام می‌شود تا تعامل مشتری بیشتر شود. مدیریت تجربه مشتری برند را قادر می‌سازد تا تمامی ارتباطاتی که با مشتریان رخ داده است را مدیریت نموده و مشکلات را رفع نماید</w:t>
      </w:r>
      <w:r w:rsidRPr="002464B2">
        <w:rPr>
          <w:rFonts w:ascii="Times New Roman" w:eastAsia="Times New Roman" w:hAnsi="Times New Roman" w:cs="B Zar"/>
          <w:sz w:val="26"/>
          <w:szCs w:val="26"/>
        </w:rPr>
        <w:t>.</w:t>
      </w:r>
      <w:r w:rsidRPr="002464B2">
        <w:rPr>
          <w:rFonts w:ascii="Times New Roman" w:eastAsia="Times New Roman" w:hAnsi="Times New Roman" w:cs="B Zar" w:hint="cs"/>
          <w:sz w:val="26"/>
          <w:szCs w:val="26"/>
          <w:rtl/>
        </w:rPr>
        <w:t xml:space="preserve"> در این راستا نتایج مطالعات قبلي</w:t>
      </w:r>
      <w:r w:rsidRPr="002464B2">
        <w:rPr>
          <w:rFonts w:ascii="Times New Roman" w:eastAsia="Times New Roman" w:hAnsi="Times New Roman" w:cs="B Zar"/>
          <w:sz w:val="26"/>
          <w:szCs w:val="26"/>
          <w:rtl/>
        </w:rPr>
        <w:t xml:space="preserve"> توران‌پشت</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(1402) </w:t>
      </w:r>
      <w:r w:rsidRPr="002464B2">
        <w:rPr>
          <w:rFonts w:ascii="Times New Roman" w:eastAsia="Times New Roman" w:hAnsi="Times New Roman" w:cs="B Zar" w:hint="cs"/>
          <w:sz w:val="26"/>
          <w:szCs w:val="26"/>
          <w:rtl/>
        </w:rPr>
        <w:t>که به مولفه‌های</w:t>
      </w:r>
      <w:r w:rsidRPr="002464B2">
        <w:rPr>
          <w:rFonts w:ascii="Times New Roman" w:eastAsia="Times New Roman" w:hAnsi="Times New Roman" w:cs="B Zar"/>
          <w:sz w:val="26"/>
          <w:szCs w:val="26"/>
          <w:rtl/>
        </w:rPr>
        <w:t xml:space="preserve"> شخص</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ساز</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و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محور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به‌عنوان </w:t>
      </w:r>
      <w:r w:rsidRPr="002464B2">
        <w:rPr>
          <w:rFonts w:ascii="Times New Roman" w:eastAsia="Times New Roman" w:hAnsi="Times New Roman" w:cs="B Zar" w:hint="cs"/>
          <w:sz w:val="26"/>
          <w:szCs w:val="26"/>
          <w:rtl/>
        </w:rPr>
        <w:t>مهم‌ترین</w:t>
      </w:r>
      <w:r w:rsidRPr="002464B2">
        <w:rPr>
          <w:rFonts w:ascii="Times New Roman" w:eastAsia="Times New Roman" w:hAnsi="Times New Roman" w:cs="B Zar"/>
          <w:sz w:val="26"/>
          <w:szCs w:val="26"/>
          <w:rtl/>
        </w:rPr>
        <w:t xml:space="preserve"> عوامل </w:t>
      </w:r>
      <w:r w:rsidRPr="002464B2">
        <w:rPr>
          <w:rFonts w:ascii="Times New Roman" w:eastAsia="Times New Roman" w:hAnsi="Times New Roman" w:cs="B Zar" w:hint="cs"/>
          <w:sz w:val="26"/>
          <w:szCs w:val="26"/>
          <w:rtl/>
        </w:rPr>
        <w:t xml:space="preserve">در </w:t>
      </w:r>
      <w:r w:rsidRPr="002464B2">
        <w:rPr>
          <w:rFonts w:ascii="Times New Roman" w:eastAsia="Times New Roman" w:hAnsi="Times New Roman" w:cs="B Zar"/>
          <w:sz w:val="26"/>
          <w:szCs w:val="26"/>
          <w:rtl/>
        </w:rPr>
        <w:t>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مبتن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بر هوش مصنوع</w:t>
      </w:r>
      <w:r w:rsidRPr="002464B2">
        <w:rPr>
          <w:rFonts w:ascii="Times New Roman" w:eastAsia="Times New Roman" w:hAnsi="Times New Roman" w:cs="B Zar" w:hint="cs"/>
          <w:sz w:val="26"/>
          <w:szCs w:val="26"/>
          <w:rtl/>
        </w:rPr>
        <w:t>ی‌ اشاره شده است،</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اين يافته</w:t>
      </w:r>
      <w:r w:rsidRPr="002464B2">
        <w:rPr>
          <w:rFonts w:ascii="Times New Roman" w:eastAsia="Times New Roman" w:hAnsi="Times New Roman" w:cs="B Zar"/>
          <w:sz w:val="26"/>
          <w:szCs w:val="26"/>
          <w:rtl/>
        </w:rPr>
        <w:softHyphen/>
      </w:r>
      <w:r w:rsidRPr="002464B2">
        <w:rPr>
          <w:rFonts w:ascii="Times New Roman" w:eastAsia="Times New Roman" w:hAnsi="Times New Roman" w:cs="B Zar" w:hint="cs"/>
          <w:sz w:val="26"/>
          <w:szCs w:val="26"/>
          <w:rtl/>
        </w:rPr>
        <w:t>ها را تکميل مي</w:t>
      </w:r>
      <w:r w:rsidRPr="002464B2">
        <w:rPr>
          <w:rFonts w:ascii="Times New Roman" w:eastAsia="Times New Roman" w:hAnsi="Times New Roman" w:cs="B Zar"/>
          <w:sz w:val="26"/>
          <w:szCs w:val="26"/>
          <w:rtl/>
        </w:rPr>
        <w:softHyphen/>
      </w:r>
      <w:r w:rsidRPr="002464B2">
        <w:rPr>
          <w:rFonts w:ascii="Times New Roman" w:eastAsia="Times New Roman" w:hAnsi="Times New Roman" w:cs="B Zar" w:hint="cs"/>
          <w:sz w:val="26"/>
          <w:szCs w:val="26"/>
          <w:rtl/>
        </w:rPr>
        <w:t>کنند.</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hint="cs"/>
          <w:sz w:val="26"/>
          <w:szCs w:val="26"/>
          <w:rtl/>
        </w:rPr>
        <w:t xml:space="preserve">تاثیرگذاری </w:t>
      </w:r>
      <w:r w:rsidRPr="002464B2">
        <w:rPr>
          <w:rFonts w:ascii="Times New Roman" w:eastAsia="Times New Roman" w:hAnsi="Times New Roman" w:cs="B Zar"/>
          <w:sz w:val="26"/>
          <w:szCs w:val="26"/>
          <w:rtl/>
        </w:rPr>
        <w:t>وفادار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بر</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کاهش</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ری</w:t>
      </w:r>
      <w:r w:rsidRPr="002464B2">
        <w:rPr>
          <w:rFonts w:ascii="Times New Roman" w:eastAsia="Times New Roman" w:hAnsi="Times New Roman" w:cs="B Zar" w:hint="eastAsia"/>
          <w:sz w:val="26"/>
          <w:szCs w:val="26"/>
          <w:rtl/>
        </w:rPr>
        <w:t>زش</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تایید شد. بر اين اساس ا</w:t>
      </w:r>
      <w:r w:rsidRPr="002464B2">
        <w:rPr>
          <w:rFonts w:ascii="Times New Roman" w:eastAsia="Times New Roman" w:hAnsi="Times New Roman" w:cs="B Zar"/>
          <w:sz w:val="26"/>
          <w:szCs w:val="26"/>
          <w:rtl/>
        </w:rPr>
        <w:t>زآنجا</w:t>
      </w:r>
      <w:r w:rsidRPr="002464B2">
        <w:rPr>
          <w:rFonts w:ascii="Times New Roman" w:eastAsia="Times New Roman" w:hAnsi="Times New Roman" w:cs="B Zar"/>
          <w:sz w:val="26"/>
          <w:szCs w:val="26"/>
          <w:rtl/>
        </w:rPr>
        <w:softHyphen/>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sz w:val="26"/>
          <w:szCs w:val="26"/>
          <w:rtl/>
        </w:rPr>
        <w:t>که حفظ و نگهداشت مشتریان با ارزش فعلی سازمان نسبت به جذب مشتریان جدید هزینه بسیار کم‌‌تری در بردارد، برای صاحبان کسب‌وکار ضروری است نگاهی دقیق به استراتژی حفظ</w:t>
      </w:r>
      <w:r w:rsidRPr="002464B2">
        <w:rPr>
          <w:rFonts w:ascii="Times New Roman" w:eastAsia="Times New Roman" w:hAnsi="Times New Roman" w:cs="B Zar" w:hint="cs"/>
          <w:sz w:val="26"/>
          <w:szCs w:val="26"/>
          <w:rtl/>
        </w:rPr>
        <w:t xml:space="preserve"> و</w:t>
      </w:r>
      <w:r w:rsidRPr="002464B2">
        <w:rPr>
          <w:rFonts w:ascii="Times New Roman" w:eastAsia="Times New Roman" w:hAnsi="Times New Roman" w:cs="B Zar"/>
          <w:sz w:val="26"/>
          <w:szCs w:val="26"/>
          <w:rtl/>
        </w:rPr>
        <w:t xml:space="preserve"> وفادار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مشتریان داشته باشند و برنامه دقیقی برای این منظور تدوین نمایند. شرکت‌های مشتری محور از جمله بازار 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مه</w:t>
      </w:r>
      <w:r w:rsidRPr="002464B2">
        <w:rPr>
          <w:rFonts w:ascii="Times New Roman" w:eastAsia="Times New Roman" w:hAnsi="Times New Roman" w:cs="B Zar"/>
          <w:sz w:val="26"/>
          <w:szCs w:val="26"/>
          <w:rtl/>
        </w:rPr>
        <w:t xml:space="preserve"> می‌بایست به ایجاد روابط بلندمدت با مشتریان</w:t>
      </w:r>
      <w:r w:rsidRPr="002464B2">
        <w:rPr>
          <w:rFonts w:ascii="Times New Roman" w:eastAsia="Times New Roman" w:hAnsi="Times New Roman" w:cs="Times New Roman"/>
          <w:sz w:val="26"/>
          <w:szCs w:val="26"/>
          <w:rtl/>
        </w:rPr>
        <w:t> </w:t>
      </w:r>
      <w:r w:rsidRPr="002464B2">
        <w:rPr>
          <w:rFonts w:ascii="Times New Roman" w:eastAsia="Times New Roman" w:hAnsi="Times New Roman" w:cs="B Zar"/>
          <w:sz w:val="26"/>
          <w:szCs w:val="26"/>
          <w:rtl/>
        </w:rPr>
        <w:t xml:space="preserve">خود </w:t>
      </w:r>
      <w:r w:rsidRPr="002464B2">
        <w:rPr>
          <w:rFonts w:ascii="Times New Roman" w:eastAsia="Times New Roman" w:hAnsi="Times New Roman" w:cs="B Zar" w:hint="cs"/>
          <w:sz w:val="26"/>
          <w:szCs w:val="26"/>
          <w:rtl/>
        </w:rPr>
        <w:t xml:space="preserve">جهت </w:t>
      </w:r>
      <w:r w:rsidRPr="002464B2">
        <w:rPr>
          <w:rFonts w:ascii="Times New Roman" w:eastAsia="Times New Roman" w:hAnsi="Times New Roman" w:cs="B Zar"/>
          <w:sz w:val="26"/>
          <w:szCs w:val="26"/>
          <w:rtl/>
        </w:rPr>
        <w:t>وفادار</w:t>
      </w:r>
      <w:r w:rsidRPr="002464B2">
        <w:rPr>
          <w:rFonts w:ascii="Times New Roman" w:eastAsia="Times New Roman" w:hAnsi="Times New Roman" w:cs="B Zar" w:hint="cs"/>
          <w:sz w:val="26"/>
          <w:szCs w:val="26"/>
          <w:rtl/>
        </w:rPr>
        <w:t>ی آنها</w:t>
      </w:r>
      <w:r w:rsidRPr="002464B2">
        <w:rPr>
          <w:rFonts w:ascii="Times New Roman" w:eastAsia="Times New Roman" w:hAnsi="Times New Roman" w:cs="B Zar"/>
          <w:sz w:val="26"/>
          <w:szCs w:val="26"/>
          <w:rtl/>
        </w:rPr>
        <w:t xml:space="preserve"> توجه نمایند و علاوه بر تلاش برای به دست آوردن مشتریان جدید، بر روی اتخاذ رویکردهای مناسب برای حفظ مشتریان فعلی خود تمرکز کنند</w:t>
      </w:r>
      <w:r w:rsidRPr="002464B2">
        <w:rPr>
          <w:rFonts w:ascii="Times New Roman" w:eastAsia="Times New Roman" w:hAnsi="Times New Roman" w:cs="B Zar" w:hint="cs"/>
          <w:sz w:val="26"/>
          <w:szCs w:val="26"/>
          <w:rtl/>
        </w:rPr>
        <w:t xml:space="preserve"> تا</w:t>
      </w:r>
      <w:r w:rsidRPr="002464B2">
        <w:rPr>
          <w:rFonts w:ascii="Times New Roman" w:eastAsia="Times New Roman" w:hAnsi="Times New Roman" w:cs="B Zar"/>
          <w:sz w:val="26"/>
          <w:szCs w:val="26"/>
          <w:rtl/>
        </w:rPr>
        <w:t xml:space="preserve"> از هزینه‌های خدمات پایین‌تر توأم با درآمد بالاتر بهره‌مند گردند</w:t>
      </w:r>
      <w:r w:rsidRPr="002464B2">
        <w:rPr>
          <w:rFonts w:ascii="Times New Roman" w:eastAsia="Times New Roman" w:hAnsi="Times New Roman" w:cs="B Zar"/>
          <w:sz w:val="26"/>
          <w:szCs w:val="26"/>
        </w:rPr>
        <w:t>.</w:t>
      </w:r>
      <w:r w:rsidRPr="002464B2">
        <w:rPr>
          <w:rFonts w:ascii="Times New Roman" w:eastAsia="Times New Roman" w:hAnsi="Times New Roman" w:cs="B Zar" w:hint="cs"/>
          <w:sz w:val="26"/>
          <w:szCs w:val="26"/>
          <w:rtl/>
        </w:rPr>
        <w:t xml:space="preserve"> نتایج مطالعات قبلي </w:t>
      </w:r>
      <w:r w:rsidRPr="002464B2">
        <w:rPr>
          <w:rFonts w:ascii="Times New Roman" w:eastAsia="Times New Roman" w:hAnsi="Times New Roman" w:cs="B Zar"/>
          <w:sz w:val="26"/>
          <w:szCs w:val="26"/>
          <w:rtl/>
        </w:rPr>
        <w:t xml:space="preserve">قنبرزاده و همکاران (1401) </w:t>
      </w:r>
      <w:r w:rsidRPr="002464B2">
        <w:rPr>
          <w:rFonts w:ascii="Times New Roman" w:eastAsia="Times New Roman" w:hAnsi="Times New Roman" w:cs="B Zar" w:hint="cs"/>
          <w:sz w:val="26"/>
          <w:szCs w:val="26"/>
          <w:rtl/>
        </w:rPr>
        <w:t xml:space="preserve">که مشخص گردید </w:t>
      </w:r>
      <w:r w:rsidRPr="002464B2">
        <w:rPr>
          <w:rFonts w:ascii="Times New Roman" w:eastAsia="Times New Roman" w:hAnsi="Times New Roman" w:cs="B Zar"/>
          <w:sz w:val="26"/>
          <w:szCs w:val="26"/>
          <w:rtl/>
        </w:rPr>
        <w:t>با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w:t>
      </w:r>
      <w:r w:rsidRPr="002464B2">
        <w:rPr>
          <w:rFonts w:ascii="Times New Roman" w:eastAsia="Times New Roman" w:hAnsi="Times New Roman" w:cs="B Zar"/>
          <w:sz w:val="26"/>
          <w:szCs w:val="26"/>
          <w:rtl/>
        </w:rPr>
        <w:t xml:space="preserve"> از طر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ق</w:t>
      </w:r>
      <w:r w:rsidRPr="002464B2">
        <w:rPr>
          <w:rFonts w:ascii="Times New Roman" w:eastAsia="Times New Roman" w:hAnsi="Times New Roman" w:cs="B Zar"/>
          <w:sz w:val="26"/>
          <w:szCs w:val="26"/>
          <w:rtl/>
        </w:rPr>
        <w:t xml:space="preserve"> ارتباطات بلندمدت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و افزا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ش</w:t>
      </w:r>
      <w:r w:rsidRPr="002464B2">
        <w:rPr>
          <w:rFonts w:ascii="Times New Roman" w:eastAsia="Times New Roman" w:hAnsi="Times New Roman" w:cs="B Zar"/>
          <w:sz w:val="26"/>
          <w:szCs w:val="26"/>
          <w:rtl/>
        </w:rPr>
        <w:t xml:space="preserve"> وفادار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آن‌ها 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زش</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مه</w:t>
      </w:r>
      <w:r w:rsidRPr="002464B2">
        <w:rPr>
          <w:rFonts w:ascii="Times New Roman" w:eastAsia="Times New Roman" w:hAnsi="Times New Roman" w:cs="B Zar"/>
          <w:sz w:val="26"/>
          <w:szCs w:val="26"/>
          <w:rtl/>
        </w:rPr>
        <w:t xml:space="preserve"> را کاهش داد</w:t>
      </w:r>
      <w:r w:rsidRPr="002464B2">
        <w:rPr>
          <w:rFonts w:ascii="Times New Roman" w:eastAsia="Times New Roman" w:hAnsi="Times New Roman" w:cs="B Zar" w:hint="cs"/>
          <w:sz w:val="26"/>
          <w:szCs w:val="26"/>
          <w:rtl/>
        </w:rPr>
        <w:t>، اين يافته</w:t>
      </w:r>
      <w:r w:rsidRPr="002464B2">
        <w:rPr>
          <w:rFonts w:ascii="Times New Roman" w:eastAsia="Times New Roman" w:hAnsi="Times New Roman" w:cs="B Zar"/>
          <w:sz w:val="26"/>
          <w:szCs w:val="26"/>
          <w:rtl/>
        </w:rPr>
        <w:softHyphen/>
      </w:r>
      <w:r w:rsidRPr="002464B2">
        <w:rPr>
          <w:rFonts w:ascii="Times New Roman" w:eastAsia="Times New Roman" w:hAnsi="Times New Roman" w:cs="B Zar" w:hint="cs"/>
          <w:sz w:val="26"/>
          <w:szCs w:val="26"/>
          <w:rtl/>
        </w:rPr>
        <w:t>ها را تکميل مي</w:t>
      </w:r>
      <w:r w:rsidRPr="002464B2">
        <w:rPr>
          <w:rFonts w:ascii="Times New Roman" w:eastAsia="Times New Roman" w:hAnsi="Times New Roman" w:cs="B Zar"/>
          <w:sz w:val="26"/>
          <w:szCs w:val="26"/>
          <w:rtl/>
        </w:rPr>
        <w:softHyphen/>
      </w:r>
      <w:r w:rsidRPr="002464B2">
        <w:rPr>
          <w:rFonts w:ascii="Times New Roman" w:eastAsia="Times New Roman" w:hAnsi="Times New Roman" w:cs="B Zar" w:hint="cs"/>
          <w:sz w:val="26"/>
          <w:szCs w:val="26"/>
          <w:rtl/>
        </w:rPr>
        <w:t>کنند.</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hint="cs"/>
          <w:sz w:val="26"/>
          <w:szCs w:val="26"/>
          <w:rtl/>
        </w:rPr>
        <w:t xml:space="preserve">با توجه به یافته‌های پژوهش، که یکی از ارکان مهم و تاثیرگذار بر </w:t>
      </w:r>
      <w:r w:rsidRPr="002464B2">
        <w:rPr>
          <w:rFonts w:ascii="Times New Roman" w:eastAsia="Times New Roman" w:hAnsi="Times New Roman" w:cs="B Zar"/>
          <w:sz w:val="26"/>
          <w:szCs w:val="26"/>
          <w:rtl/>
        </w:rPr>
        <w:t>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 xml:space="preserve">ی، </w:t>
      </w:r>
      <w:r w:rsidRPr="002464B2">
        <w:rPr>
          <w:rFonts w:ascii="Times New Roman" w:eastAsia="Times New Roman" w:hAnsi="Times New Roman" w:cs="B Zar"/>
          <w:sz w:val="26"/>
          <w:szCs w:val="26"/>
          <w:rtl/>
        </w:rPr>
        <w:t>هوش مصنوع</w:t>
      </w:r>
      <w:r w:rsidRPr="002464B2">
        <w:rPr>
          <w:rFonts w:ascii="Times New Roman" w:eastAsia="Times New Roman" w:hAnsi="Times New Roman" w:cs="B Zar" w:hint="cs"/>
          <w:sz w:val="26"/>
          <w:szCs w:val="26"/>
          <w:rtl/>
        </w:rPr>
        <w:t xml:space="preserve">ی است. لذا در این خصوص پیشنهاد می‌شود، ضمن تامین و تقویت </w:t>
      </w:r>
      <w:r w:rsidRPr="002464B2">
        <w:rPr>
          <w:rFonts w:ascii="Times New Roman" w:eastAsia="Times New Roman" w:hAnsi="Times New Roman" w:cs="B Zar"/>
          <w:sz w:val="26"/>
          <w:szCs w:val="26"/>
          <w:rtl/>
        </w:rPr>
        <w:t>بسترها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سخت‌افزار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مناسب هوش مصنوع</w:t>
      </w:r>
      <w:r w:rsidRPr="002464B2">
        <w:rPr>
          <w:rFonts w:ascii="Times New Roman" w:eastAsia="Times New Roman" w:hAnsi="Times New Roman" w:cs="B Zar" w:hint="cs"/>
          <w:sz w:val="26"/>
          <w:szCs w:val="26"/>
          <w:rtl/>
        </w:rPr>
        <w:t xml:space="preserve">ی، به ایجاد </w:t>
      </w:r>
      <w:r w:rsidRPr="002464B2">
        <w:rPr>
          <w:rFonts w:ascii="Times New Roman" w:eastAsia="Times New Roman" w:hAnsi="Times New Roman" w:cs="B Zar" w:hint="eastAsia"/>
          <w:sz w:val="26"/>
          <w:szCs w:val="26"/>
          <w:rtl/>
        </w:rPr>
        <w:t>بسترها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نرم‌افزار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آن نیز پرداخته شود. در این راستا نیاز به </w:t>
      </w:r>
      <w:r w:rsidRPr="002464B2">
        <w:rPr>
          <w:rFonts w:ascii="Times New Roman" w:eastAsia="Times New Roman" w:hAnsi="Times New Roman" w:cs="B Zar" w:hint="eastAsia"/>
          <w:sz w:val="26"/>
          <w:szCs w:val="26"/>
          <w:rtl/>
        </w:rPr>
        <w:t>دانش</w:t>
      </w:r>
      <w:r w:rsidRPr="002464B2">
        <w:rPr>
          <w:rFonts w:ascii="Times New Roman" w:eastAsia="Times New Roman" w:hAnsi="Times New Roman" w:cs="B Zar"/>
          <w:sz w:val="26"/>
          <w:szCs w:val="26"/>
          <w:rtl/>
        </w:rPr>
        <w:t xml:space="preserve"> فن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و تخصص</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هوش مصنوع</w:t>
      </w:r>
      <w:r w:rsidRPr="002464B2">
        <w:rPr>
          <w:rFonts w:ascii="Times New Roman" w:eastAsia="Times New Roman" w:hAnsi="Times New Roman" w:cs="B Zar" w:hint="cs"/>
          <w:sz w:val="26"/>
          <w:szCs w:val="26"/>
          <w:rtl/>
        </w:rPr>
        <w:t xml:space="preserve">ی وجود دارد که با استفاده از متخصصان این حوزه تامین می‌گردد. همچنین توجه به وجود </w:t>
      </w:r>
      <w:r w:rsidRPr="002464B2">
        <w:rPr>
          <w:rFonts w:ascii="Times New Roman" w:eastAsia="Times New Roman" w:hAnsi="Times New Roman" w:cs="B Zar" w:hint="eastAsia"/>
          <w:sz w:val="26"/>
          <w:szCs w:val="26"/>
          <w:rtl/>
        </w:rPr>
        <w:t>سازگار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نرم‌افزارها با سخت‌افزارها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هوش مصنوع</w:t>
      </w:r>
      <w:r w:rsidRPr="002464B2">
        <w:rPr>
          <w:rFonts w:ascii="Times New Roman" w:eastAsia="Times New Roman" w:hAnsi="Times New Roman" w:cs="B Zar" w:hint="cs"/>
          <w:sz w:val="26"/>
          <w:szCs w:val="26"/>
          <w:rtl/>
        </w:rPr>
        <w:t xml:space="preserve">ی به همراه </w:t>
      </w:r>
      <w:r w:rsidRPr="002464B2">
        <w:rPr>
          <w:rFonts w:ascii="Times New Roman" w:eastAsia="Times New Roman" w:hAnsi="Times New Roman" w:cs="B Zar" w:hint="eastAsia"/>
          <w:sz w:val="26"/>
          <w:szCs w:val="26"/>
          <w:rtl/>
        </w:rPr>
        <w:t>بکارگ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کلان داده‌ها و ز</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رساخت‌ها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داده بزرگ</w:t>
      </w:r>
      <w:r w:rsidRPr="002464B2">
        <w:rPr>
          <w:rFonts w:ascii="Times New Roman" w:eastAsia="Times New Roman" w:hAnsi="Times New Roman" w:cs="B Zar" w:hint="cs"/>
          <w:sz w:val="26"/>
          <w:szCs w:val="26"/>
          <w:rtl/>
        </w:rPr>
        <w:t xml:space="preserve"> نیز باید مدنظر مدیران ذی‌ربط قرار بگیرد.</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hint="cs"/>
          <w:sz w:val="26"/>
          <w:szCs w:val="26"/>
          <w:rtl/>
        </w:rPr>
        <w:t xml:space="preserve">از جمله مواردی که می‌تواند به کاهش ریزش مشتریان در صنعت بیمه کمک نماید، </w:t>
      </w:r>
      <w:r w:rsidRPr="002464B2">
        <w:rPr>
          <w:rFonts w:ascii="Times New Roman" w:eastAsia="Times New Roman" w:hAnsi="Times New Roman" w:cs="B Zar"/>
          <w:sz w:val="26"/>
          <w:szCs w:val="26"/>
          <w:rtl/>
        </w:rPr>
        <w:t>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hint="cs"/>
          <w:sz w:val="26"/>
          <w:szCs w:val="26"/>
          <w:rtl/>
        </w:rPr>
        <w:t xml:space="preserve"> است. لذا در این خصوص  پیشنهاد می‌شود، در ابتدا به </w:t>
      </w:r>
      <w:r w:rsidRPr="002464B2">
        <w:rPr>
          <w:rFonts w:ascii="Times New Roman" w:eastAsia="Times New Roman" w:hAnsi="Times New Roman" w:cs="B Zar"/>
          <w:sz w:val="26"/>
          <w:szCs w:val="26"/>
          <w:rtl/>
        </w:rPr>
        <w:t>بازنگر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چشم‌انداز و رسالت نشر مبتن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بر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محور</w:t>
      </w:r>
      <w:r w:rsidRPr="002464B2">
        <w:rPr>
          <w:rFonts w:ascii="Times New Roman" w:eastAsia="Times New Roman" w:hAnsi="Times New Roman" w:cs="B Zar" w:hint="cs"/>
          <w:sz w:val="26"/>
          <w:szCs w:val="26"/>
          <w:rtl/>
        </w:rPr>
        <w:t xml:space="preserve">ی و </w:t>
      </w:r>
      <w:r w:rsidRPr="002464B2">
        <w:rPr>
          <w:rFonts w:ascii="Times New Roman" w:eastAsia="Times New Roman" w:hAnsi="Times New Roman" w:cs="B Zar" w:hint="eastAsia"/>
          <w:sz w:val="26"/>
          <w:szCs w:val="26"/>
          <w:rtl/>
        </w:rPr>
        <w:t>برنامه‌ر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راهبرد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hint="cs"/>
          <w:sz w:val="26"/>
          <w:szCs w:val="26"/>
          <w:rtl/>
        </w:rPr>
        <w:t xml:space="preserve"> پرداخته شود. این مهم بستر لازم جهت مشتری‌مداری در صنعت بیمه را فراهم می‌نماید. کاهش ریزش مشتریان منوط به </w:t>
      </w:r>
      <w:r w:rsidRPr="002464B2">
        <w:rPr>
          <w:rFonts w:ascii="Times New Roman" w:eastAsia="Times New Roman" w:hAnsi="Times New Roman" w:cs="B Zar" w:hint="eastAsia"/>
          <w:sz w:val="26"/>
          <w:szCs w:val="26"/>
          <w:rtl/>
        </w:rPr>
        <w:t>بس</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ج</w:t>
      </w:r>
      <w:r w:rsidRPr="002464B2">
        <w:rPr>
          <w:rFonts w:ascii="Times New Roman" w:eastAsia="Times New Roman" w:hAnsi="Times New Roman" w:cs="B Zar"/>
          <w:sz w:val="26"/>
          <w:szCs w:val="26"/>
          <w:rtl/>
        </w:rPr>
        <w:t xml:space="preserve"> منابع و تخص</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ص</w:t>
      </w:r>
      <w:r w:rsidRPr="002464B2">
        <w:rPr>
          <w:rFonts w:ascii="Times New Roman" w:eastAsia="Times New Roman" w:hAnsi="Times New Roman" w:cs="B Zar"/>
          <w:sz w:val="26"/>
          <w:szCs w:val="26"/>
          <w:rtl/>
        </w:rPr>
        <w:t xml:space="preserve"> امکانات برنامه‌ها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محور</w:t>
      </w:r>
      <w:r w:rsidRPr="002464B2">
        <w:rPr>
          <w:rFonts w:ascii="Times New Roman" w:eastAsia="Times New Roman" w:hAnsi="Times New Roman" w:cs="B Zar" w:hint="cs"/>
          <w:sz w:val="26"/>
          <w:szCs w:val="26"/>
          <w:rtl/>
        </w:rPr>
        <w:t xml:space="preserve"> و </w:t>
      </w:r>
      <w:r w:rsidRPr="002464B2">
        <w:rPr>
          <w:rFonts w:ascii="Times New Roman" w:eastAsia="Times New Roman" w:hAnsi="Times New Roman" w:cs="B Zar" w:hint="eastAsia"/>
          <w:sz w:val="26"/>
          <w:szCs w:val="26"/>
          <w:rtl/>
        </w:rPr>
        <w:t>تخص</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ص</w:t>
      </w:r>
      <w:r w:rsidRPr="002464B2">
        <w:rPr>
          <w:rFonts w:ascii="Times New Roman" w:eastAsia="Times New Roman" w:hAnsi="Times New Roman" w:cs="B Zar"/>
          <w:sz w:val="26"/>
          <w:szCs w:val="26"/>
          <w:rtl/>
        </w:rPr>
        <w:t xml:space="preserve"> بودجه کاف</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به برنامه‌ها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راهبرد</w:t>
      </w:r>
      <w:r w:rsidRPr="002464B2">
        <w:rPr>
          <w:rFonts w:ascii="Times New Roman" w:eastAsia="Times New Roman" w:hAnsi="Times New Roman" w:cs="B Zar" w:hint="cs"/>
          <w:sz w:val="26"/>
          <w:szCs w:val="26"/>
          <w:rtl/>
        </w:rPr>
        <w:t xml:space="preserve">ی است. لذا با </w:t>
      </w:r>
      <w:r w:rsidRPr="002464B2">
        <w:rPr>
          <w:rFonts w:ascii="Times New Roman" w:eastAsia="Times New Roman" w:hAnsi="Times New Roman" w:cs="B Zar" w:hint="eastAsia"/>
          <w:sz w:val="26"/>
          <w:szCs w:val="26"/>
          <w:rtl/>
        </w:rPr>
        <w:t>تدو</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w:t>
      </w:r>
      <w:r w:rsidRPr="002464B2">
        <w:rPr>
          <w:rFonts w:ascii="Times New Roman" w:eastAsia="Times New Roman" w:hAnsi="Times New Roman" w:cs="B Zar"/>
          <w:sz w:val="26"/>
          <w:szCs w:val="26"/>
          <w:rtl/>
        </w:rPr>
        <w:t xml:space="preserve"> اهداف کوتاه‌مدت در راستا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اهداف راهبرد</w:t>
      </w:r>
      <w:r w:rsidRPr="002464B2">
        <w:rPr>
          <w:rFonts w:ascii="Times New Roman" w:eastAsia="Times New Roman" w:hAnsi="Times New Roman" w:cs="B Zar" w:hint="cs"/>
          <w:sz w:val="26"/>
          <w:szCs w:val="26"/>
          <w:rtl/>
        </w:rPr>
        <w:t xml:space="preserve">ی و </w:t>
      </w:r>
      <w:r w:rsidRPr="002464B2">
        <w:rPr>
          <w:rFonts w:ascii="Times New Roman" w:eastAsia="Times New Roman" w:hAnsi="Times New Roman" w:cs="B Zar" w:hint="eastAsia"/>
          <w:sz w:val="26"/>
          <w:szCs w:val="26"/>
          <w:rtl/>
        </w:rPr>
        <w:t>تنظ</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م</w:t>
      </w:r>
      <w:r w:rsidRPr="002464B2">
        <w:rPr>
          <w:rFonts w:ascii="Times New Roman" w:eastAsia="Times New Roman" w:hAnsi="Times New Roman" w:cs="B Zar"/>
          <w:sz w:val="26"/>
          <w:szCs w:val="26"/>
          <w:rtl/>
        </w:rPr>
        <w:t xml:space="preserve"> و ابلاغ روندها، رو</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ه‌ها</w:t>
      </w:r>
      <w:r w:rsidRPr="002464B2">
        <w:rPr>
          <w:rFonts w:ascii="Times New Roman" w:eastAsia="Times New Roman" w:hAnsi="Times New Roman" w:cs="B Zar"/>
          <w:sz w:val="26"/>
          <w:szCs w:val="26"/>
          <w:rtl/>
        </w:rPr>
        <w:t xml:space="preserve"> و قوان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w:t>
      </w:r>
      <w:r w:rsidRPr="002464B2">
        <w:rPr>
          <w:rFonts w:ascii="Times New Roman" w:eastAsia="Times New Roman" w:hAnsi="Times New Roman" w:cs="B Zar"/>
          <w:sz w:val="26"/>
          <w:szCs w:val="26"/>
          <w:rtl/>
        </w:rPr>
        <w:t xml:space="preserve"> اجرا</w:t>
      </w:r>
      <w:r w:rsidRPr="002464B2">
        <w:rPr>
          <w:rFonts w:ascii="Times New Roman" w:eastAsia="Times New Roman" w:hAnsi="Times New Roman" w:cs="B Zar" w:hint="cs"/>
          <w:sz w:val="26"/>
          <w:szCs w:val="26"/>
          <w:rtl/>
        </w:rPr>
        <w:t xml:space="preserve">یی می‌توان به هدف </w:t>
      </w:r>
      <w:r w:rsidRPr="002464B2">
        <w:rPr>
          <w:rFonts w:ascii="Times New Roman" w:eastAsia="Times New Roman" w:hAnsi="Times New Roman" w:cs="B Zar" w:hint="eastAsia"/>
          <w:sz w:val="26"/>
          <w:szCs w:val="26"/>
          <w:rtl/>
        </w:rPr>
        <w:t>پا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ش</w:t>
      </w:r>
      <w:r w:rsidRPr="002464B2">
        <w:rPr>
          <w:rFonts w:ascii="Times New Roman" w:eastAsia="Times New Roman" w:hAnsi="Times New Roman" w:cs="B Zar"/>
          <w:sz w:val="26"/>
          <w:szCs w:val="26"/>
          <w:rtl/>
        </w:rPr>
        <w:t xml:space="preserve"> پ</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وسته</w:t>
      </w:r>
      <w:r w:rsidRPr="002464B2">
        <w:rPr>
          <w:rFonts w:ascii="Times New Roman" w:eastAsia="Times New Roman" w:hAnsi="Times New Roman" w:cs="B Zar"/>
          <w:sz w:val="26"/>
          <w:szCs w:val="26"/>
          <w:rtl/>
        </w:rPr>
        <w:t xml:space="preserve"> عملکرد 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hint="cs"/>
          <w:sz w:val="26"/>
          <w:szCs w:val="26"/>
          <w:rtl/>
        </w:rPr>
        <w:t xml:space="preserve"> دست یافت که این مهم در کاهش ریزش مشتریان اثرگذار است. </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hint="cs"/>
          <w:sz w:val="26"/>
          <w:szCs w:val="26"/>
          <w:rtl/>
        </w:rPr>
        <w:t xml:space="preserve">براساس یافته‌های پژوهش، مولفه مذکور بر </w:t>
      </w:r>
      <w:r w:rsidRPr="002464B2">
        <w:rPr>
          <w:rFonts w:ascii="Times New Roman" w:eastAsia="Times New Roman" w:hAnsi="Times New Roman" w:cs="B Zar"/>
          <w:sz w:val="26"/>
          <w:szCs w:val="26"/>
          <w:rtl/>
        </w:rPr>
        <w:t>شخص</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ساز</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خدمات</w:t>
      </w:r>
      <w:r w:rsidRPr="002464B2">
        <w:rPr>
          <w:rFonts w:ascii="Times New Roman" w:eastAsia="Times New Roman" w:hAnsi="Times New Roman" w:cs="B Zar" w:hint="cs"/>
          <w:sz w:val="26"/>
          <w:szCs w:val="26"/>
          <w:rtl/>
        </w:rPr>
        <w:t xml:space="preserve"> نیز تاثیر مثبتی می‌گذارد و جهت پیاده‌سازی آن پیشنهاد می‌شود، به تدوین استراتژی جهت </w:t>
      </w:r>
      <w:r w:rsidRPr="002464B2">
        <w:rPr>
          <w:rFonts w:ascii="Times New Roman" w:eastAsia="Times New Roman" w:hAnsi="Times New Roman" w:cs="B Zar"/>
          <w:sz w:val="26"/>
          <w:szCs w:val="26"/>
          <w:rtl/>
        </w:rPr>
        <w:t>ارایه خدمات و</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ژه</w:t>
      </w:r>
      <w:r w:rsidRPr="002464B2">
        <w:rPr>
          <w:rFonts w:ascii="Times New Roman" w:eastAsia="Times New Roman" w:hAnsi="Times New Roman" w:cs="B Zar"/>
          <w:sz w:val="26"/>
          <w:szCs w:val="26"/>
          <w:rtl/>
        </w:rPr>
        <w:t xml:space="preserve"> به‌تناسب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مه</w:t>
      </w:r>
      <w:r w:rsidRPr="002464B2">
        <w:rPr>
          <w:rFonts w:ascii="Times New Roman" w:eastAsia="Times New Roman" w:hAnsi="Times New Roman" w:cs="B Zar" w:hint="cs"/>
          <w:sz w:val="26"/>
          <w:szCs w:val="26"/>
          <w:rtl/>
        </w:rPr>
        <w:t xml:space="preserve"> با کسب </w:t>
      </w:r>
      <w:r w:rsidRPr="002464B2">
        <w:rPr>
          <w:rFonts w:ascii="Times New Roman" w:eastAsia="Times New Roman" w:hAnsi="Times New Roman" w:cs="B Zar" w:hint="eastAsia"/>
          <w:sz w:val="26"/>
          <w:szCs w:val="26"/>
          <w:rtl/>
        </w:rPr>
        <w:t>شناخت</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 xml:space="preserve">از </w:t>
      </w:r>
      <w:r w:rsidRPr="002464B2">
        <w:rPr>
          <w:rFonts w:ascii="Times New Roman" w:eastAsia="Times New Roman" w:hAnsi="Times New Roman" w:cs="B Zar"/>
          <w:sz w:val="26"/>
          <w:szCs w:val="26"/>
          <w:rtl/>
        </w:rPr>
        <w:t>خواسته‌ها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شخص</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آن‌ها </w:t>
      </w:r>
      <w:r w:rsidRPr="002464B2">
        <w:rPr>
          <w:rFonts w:ascii="Times New Roman" w:eastAsia="Times New Roman" w:hAnsi="Times New Roman" w:cs="B Zar" w:hint="cs"/>
          <w:sz w:val="26"/>
          <w:szCs w:val="26"/>
          <w:rtl/>
        </w:rPr>
        <w:t xml:space="preserve">پرداخته شود. آنچه در کاهش ریزش مشتریان حایز اهمیت است، </w:t>
      </w:r>
      <w:r w:rsidRPr="002464B2">
        <w:rPr>
          <w:rFonts w:ascii="Times New Roman" w:eastAsia="Times New Roman" w:hAnsi="Times New Roman" w:cs="B Zar" w:hint="eastAsia"/>
          <w:sz w:val="26"/>
          <w:szCs w:val="26"/>
          <w:rtl/>
        </w:rPr>
        <w:t>تغ</w:t>
      </w:r>
      <w:r w:rsidRPr="002464B2">
        <w:rPr>
          <w:rFonts w:ascii="Times New Roman" w:eastAsia="Times New Roman" w:hAnsi="Times New Roman" w:cs="B Zar" w:hint="cs"/>
          <w:sz w:val="26"/>
          <w:szCs w:val="26"/>
          <w:rtl/>
        </w:rPr>
        <w:t>یی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sz w:val="26"/>
          <w:szCs w:val="26"/>
          <w:rtl/>
        </w:rPr>
        <w:t xml:space="preserve"> و تعد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ل</w:t>
      </w:r>
      <w:r w:rsidRPr="002464B2">
        <w:rPr>
          <w:rFonts w:ascii="Times New Roman" w:eastAsia="Times New Roman" w:hAnsi="Times New Roman" w:cs="B Zar"/>
          <w:sz w:val="26"/>
          <w:szCs w:val="26"/>
          <w:rtl/>
        </w:rPr>
        <w:t xml:space="preserve"> خدمت 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مه</w:t>
      </w:r>
      <w:r w:rsidRPr="002464B2">
        <w:rPr>
          <w:rFonts w:ascii="Times New Roman" w:eastAsia="Times New Roman" w:hAnsi="Times New Roman" w:cs="B Zar"/>
          <w:sz w:val="26"/>
          <w:szCs w:val="26"/>
          <w:rtl/>
        </w:rPr>
        <w:t xml:space="preserve"> به‌تناسب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hint="cs"/>
          <w:sz w:val="26"/>
          <w:szCs w:val="26"/>
          <w:rtl/>
        </w:rPr>
        <w:t xml:space="preserve"> و البته </w:t>
      </w:r>
      <w:r w:rsidRPr="002464B2">
        <w:rPr>
          <w:rFonts w:ascii="Times New Roman" w:eastAsia="Times New Roman" w:hAnsi="Times New Roman" w:cs="B Zar" w:hint="eastAsia"/>
          <w:sz w:val="26"/>
          <w:szCs w:val="26"/>
          <w:rtl/>
        </w:rPr>
        <w:t>تول</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w:t>
      </w:r>
      <w:r w:rsidRPr="002464B2">
        <w:rPr>
          <w:rFonts w:ascii="Times New Roman" w:eastAsia="Times New Roman" w:hAnsi="Times New Roman" w:cs="B Zar"/>
          <w:sz w:val="26"/>
          <w:szCs w:val="26"/>
          <w:rtl/>
        </w:rPr>
        <w:t xml:space="preserve"> محصول و ارایه خدمت براساس بازخورد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hint="cs"/>
          <w:sz w:val="26"/>
          <w:szCs w:val="26"/>
          <w:rtl/>
        </w:rPr>
        <w:t xml:space="preserve"> می‌باشد. کاهش ریزش مشتریان با وجود </w:t>
      </w:r>
      <w:r w:rsidRPr="002464B2">
        <w:rPr>
          <w:rFonts w:ascii="Times New Roman" w:eastAsia="Times New Roman" w:hAnsi="Times New Roman" w:cs="B Zar" w:hint="eastAsia"/>
          <w:sz w:val="26"/>
          <w:szCs w:val="26"/>
          <w:rtl/>
        </w:rPr>
        <w:t>تما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w:t>
      </w:r>
      <w:r w:rsidRPr="002464B2">
        <w:rPr>
          <w:rFonts w:ascii="Times New Roman" w:eastAsia="Times New Roman" w:hAnsi="Times New Roman" w:cs="B Zar"/>
          <w:sz w:val="26"/>
          <w:szCs w:val="26"/>
          <w:rtl/>
        </w:rPr>
        <w:t xml:space="preserve"> در تول</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w:t>
      </w:r>
      <w:r w:rsidRPr="002464B2">
        <w:rPr>
          <w:rFonts w:ascii="Times New Roman" w:eastAsia="Times New Roman" w:hAnsi="Times New Roman" w:cs="B Zar"/>
          <w:sz w:val="26"/>
          <w:szCs w:val="26"/>
          <w:rtl/>
        </w:rPr>
        <w:t xml:space="preserve"> و ارایه محصولات و خدمات تخصص</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مه</w:t>
      </w:r>
      <w:r w:rsidRPr="002464B2">
        <w:rPr>
          <w:rFonts w:ascii="Times New Roman" w:eastAsia="Times New Roman" w:hAnsi="Times New Roman" w:cs="B Zar" w:hint="cs"/>
          <w:sz w:val="26"/>
          <w:szCs w:val="26"/>
          <w:rtl/>
        </w:rPr>
        <w:t xml:space="preserve"> و </w:t>
      </w:r>
      <w:r w:rsidRPr="002464B2">
        <w:rPr>
          <w:rFonts w:ascii="Times New Roman" w:eastAsia="Times New Roman" w:hAnsi="Times New Roman" w:cs="B Zar" w:hint="eastAsia"/>
          <w:sz w:val="26"/>
          <w:szCs w:val="26"/>
          <w:rtl/>
        </w:rPr>
        <w:t>برقرار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ارتباطات شخص</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کل</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w:t>
      </w:r>
      <w:r w:rsidRPr="002464B2">
        <w:rPr>
          <w:rFonts w:ascii="Times New Roman" w:eastAsia="Times New Roman" w:hAnsi="Times New Roman" w:cs="B Zar" w:hint="cs"/>
          <w:sz w:val="26"/>
          <w:szCs w:val="26"/>
          <w:rtl/>
        </w:rPr>
        <w:t>ی قابل حصول است.</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hint="cs"/>
          <w:sz w:val="26"/>
          <w:szCs w:val="26"/>
          <w:rtl/>
        </w:rPr>
        <w:t xml:space="preserve">‌با پیاده‌سازی استراتژی‌های مذکور امکان دستیابی به هدف </w:t>
      </w:r>
      <w:r w:rsidRPr="002464B2">
        <w:rPr>
          <w:rFonts w:ascii="Times New Roman" w:eastAsia="Times New Roman" w:hAnsi="Times New Roman" w:cs="B Zar"/>
          <w:sz w:val="26"/>
          <w:szCs w:val="26"/>
          <w:rtl/>
        </w:rPr>
        <w:t>بهبود تجربه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hint="cs"/>
          <w:sz w:val="26"/>
          <w:szCs w:val="26"/>
          <w:rtl/>
        </w:rPr>
        <w:t xml:space="preserve"> فراهم شده و نتایجی نظیر </w:t>
      </w:r>
      <w:r w:rsidRPr="002464B2">
        <w:rPr>
          <w:rFonts w:ascii="Times New Roman" w:eastAsia="Times New Roman" w:hAnsi="Times New Roman" w:cs="B Zar"/>
          <w:sz w:val="26"/>
          <w:szCs w:val="26"/>
          <w:rtl/>
        </w:rPr>
        <w:t>وفادار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hint="eastAsia"/>
          <w:sz w:val="26"/>
          <w:szCs w:val="26"/>
          <w:rtl/>
        </w:rPr>
        <w:t>رضا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hint="cs"/>
          <w:sz w:val="26"/>
          <w:szCs w:val="26"/>
          <w:rtl/>
        </w:rPr>
        <w:t xml:space="preserve">، </w:t>
      </w:r>
      <w:r w:rsidRPr="002464B2">
        <w:rPr>
          <w:rFonts w:ascii="Times New Roman" w:eastAsia="Times New Roman" w:hAnsi="Times New Roman" w:cs="B Zar" w:hint="eastAsia"/>
          <w:sz w:val="26"/>
          <w:szCs w:val="26"/>
          <w:rtl/>
        </w:rPr>
        <w:t>مشارکت</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hint="cs"/>
          <w:sz w:val="26"/>
          <w:szCs w:val="26"/>
          <w:rtl/>
        </w:rPr>
        <w:t xml:space="preserve"> نیز ایجاد می‌گردد. در نهایت </w:t>
      </w:r>
      <w:r w:rsidRPr="002464B2">
        <w:rPr>
          <w:rFonts w:ascii="Times New Roman" w:eastAsia="Times New Roman" w:hAnsi="Times New Roman" w:cs="B Zar" w:hint="eastAsia"/>
          <w:sz w:val="26"/>
          <w:szCs w:val="26"/>
          <w:rtl/>
        </w:rPr>
        <w:t>کاهش</w:t>
      </w:r>
      <w:r w:rsidRPr="002464B2">
        <w:rPr>
          <w:rFonts w:ascii="Times New Roman" w:eastAsia="Times New Roman" w:hAnsi="Times New Roman" w:cs="B Zar"/>
          <w:sz w:val="26"/>
          <w:szCs w:val="26"/>
          <w:rtl/>
        </w:rPr>
        <w:t xml:space="preserve"> 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زش</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hint="cs"/>
          <w:sz w:val="26"/>
          <w:szCs w:val="26"/>
          <w:rtl/>
        </w:rPr>
        <w:t xml:space="preserve"> به‌عنوان هدف نهایی پژوهش قابل حصول است.</w:t>
      </w:r>
    </w:p>
    <w:p w:rsidR="006B3E92" w:rsidRPr="002464B2" w:rsidRDefault="006B3E92" w:rsidP="006B3E92">
      <w:pPr>
        <w:tabs>
          <w:tab w:val="left" w:pos="6521"/>
        </w:tabs>
        <w:spacing w:after="0" w:line="240" w:lineRule="auto"/>
        <w:ind w:hanging="2"/>
        <w:jc w:val="both"/>
        <w:rPr>
          <w:rFonts w:ascii="Times New Roman" w:eastAsia="Times New Roman" w:hAnsi="Times New Roman" w:cs="B Lotus"/>
          <w:b/>
          <w:bCs/>
          <w:sz w:val="28"/>
          <w:szCs w:val="28"/>
          <w:rtl/>
        </w:rPr>
      </w:pPr>
      <w:r w:rsidRPr="002464B2">
        <w:rPr>
          <w:rFonts w:ascii="Times New Roman" w:eastAsia="Times New Roman" w:hAnsi="Times New Roman" w:cs="B Lotus" w:hint="cs"/>
          <w:b/>
          <w:bCs/>
          <w:sz w:val="28"/>
          <w:szCs w:val="28"/>
          <w:rtl/>
        </w:rPr>
        <w:t xml:space="preserve">پیشنهاداتی به پژوهشگران آتی </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sz w:val="26"/>
          <w:szCs w:val="26"/>
          <w:rtl/>
        </w:rPr>
        <w:t>در بخش کم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w:t>
      </w:r>
      <w:r w:rsidRPr="002464B2">
        <w:rPr>
          <w:rFonts w:ascii="Times New Roman" w:eastAsia="Times New Roman" w:hAnsi="Times New Roman" w:cs="B Zar"/>
          <w:sz w:val="26"/>
          <w:szCs w:val="26"/>
          <w:rtl/>
        </w:rPr>
        <w:t xml:space="preserve"> بجز نظرات 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ران</w:t>
      </w:r>
      <w:r w:rsidRPr="002464B2">
        <w:rPr>
          <w:rFonts w:ascii="Times New Roman" w:eastAsia="Times New Roman" w:hAnsi="Times New Roman" w:cs="B Zar"/>
          <w:sz w:val="26"/>
          <w:szCs w:val="26"/>
          <w:rtl/>
        </w:rPr>
        <w:t xml:space="preserve"> و کارشناسان نما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ندگ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صنعت 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مه،</w:t>
      </w:r>
      <w:r w:rsidRPr="002464B2">
        <w:rPr>
          <w:rFonts w:ascii="Times New Roman" w:eastAsia="Times New Roman" w:hAnsi="Times New Roman" w:cs="B Zar"/>
          <w:sz w:val="26"/>
          <w:szCs w:val="26"/>
          <w:rtl/>
        </w:rPr>
        <w:t xml:space="preserve"> نظرات سا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sz w:val="26"/>
          <w:szCs w:val="26"/>
          <w:rtl/>
        </w:rPr>
        <w:t xml:space="preserve"> صاحبان نفع 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w:t>
      </w:r>
      <w:r w:rsidRPr="002464B2">
        <w:rPr>
          <w:rFonts w:ascii="Times New Roman" w:eastAsia="Times New Roman" w:hAnsi="Times New Roman" w:cs="B Zar"/>
          <w:sz w:val="26"/>
          <w:szCs w:val="26"/>
          <w:rtl/>
        </w:rPr>
        <w:t xml:space="preserve"> در نظر گرفته شود و مقا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سه</w:t>
      </w:r>
      <w:r w:rsidRPr="002464B2">
        <w:rPr>
          <w:rFonts w:ascii="Times New Roman" w:eastAsia="Times New Roman" w:hAnsi="Times New Roman" w:cs="B Zar"/>
          <w:sz w:val="26"/>
          <w:szCs w:val="26"/>
          <w:rtl/>
        </w:rPr>
        <w:t xml:space="preserve"> </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افته</w:t>
      </w:r>
      <w:r w:rsidRPr="002464B2">
        <w:rPr>
          <w:rFonts w:ascii="Times New Roman" w:eastAsia="Times New Roman" w:hAnsi="Times New Roman" w:cs="B Zar"/>
          <w:sz w:val="26"/>
          <w:szCs w:val="26"/>
          <w:rtl/>
        </w:rPr>
        <w:t xml:space="preserve"> با </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افته‌ها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w:t>
      </w:r>
      <w:r w:rsidRPr="002464B2">
        <w:rPr>
          <w:rFonts w:ascii="Times New Roman" w:eastAsia="Times New Roman" w:hAnsi="Times New Roman" w:cs="B Zar"/>
          <w:sz w:val="26"/>
          <w:szCs w:val="26"/>
          <w:rtl/>
        </w:rPr>
        <w:t xml:space="preserve"> پژوهش به محققان آت</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پ</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شنهاد</w:t>
      </w:r>
      <w:r w:rsidRPr="002464B2">
        <w:rPr>
          <w:rFonts w:ascii="Times New Roman" w:eastAsia="Times New Roman" w:hAnsi="Times New Roman" w:cs="B Zar"/>
          <w:sz w:val="26"/>
          <w:szCs w:val="26"/>
          <w:rtl/>
        </w:rPr>
        <w:t xml:space="preserve"> 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گردد</w:t>
      </w:r>
      <w:r w:rsidRPr="002464B2">
        <w:rPr>
          <w:rFonts w:ascii="Times New Roman" w:eastAsia="Times New Roman" w:hAnsi="Times New Roman" w:cs="B Zar"/>
          <w:sz w:val="26"/>
          <w:szCs w:val="26"/>
          <w:rtl/>
        </w:rPr>
        <w:t>.</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hint="eastAsia"/>
          <w:sz w:val="26"/>
          <w:szCs w:val="26"/>
          <w:rtl/>
        </w:rPr>
        <w:t>استفاده</w:t>
      </w:r>
      <w:r w:rsidRPr="002464B2">
        <w:rPr>
          <w:rFonts w:ascii="Times New Roman" w:eastAsia="Times New Roman" w:hAnsi="Times New Roman" w:cs="B Zar"/>
          <w:sz w:val="26"/>
          <w:szCs w:val="26"/>
          <w:rtl/>
        </w:rPr>
        <w:t xml:space="preserve"> از مدل حاضر برا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مبتن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بر هوش مصنوع</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با تاک</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w:t>
      </w:r>
      <w:r w:rsidRPr="002464B2">
        <w:rPr>
          <w:rFonts w:ascii="Times New Roman" w:eastAsia="Times New Roman" w:hAnsi="Times New Roman" w:cs="B Zar"/>
          <w:sz w:val="26"/>
          <w:szCs w:val="26"/>
          <w:rtl/>
        </w:rPr>
        <w:t xml:space="preserve"> بر کاهش 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زش</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در استان‌ها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مختلف کشور و مقا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سه</w:t>
      </w:r>
      <w:r w:rsidRPr="002464B2">
        <w:rPr>
          <w:rFonts w:ascii="Times New Roman" w:eastAsia="Times New Roman" w:hAnsi="Times New Roman" w:cs="B Zar"/>
          <w:sz w:val="26"/>
          <w:szCs w:val="26"/>
          <w:rtl/>
        </w:rPr>
        <w:t xml:space="preserve"> آنها به محققان آت</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پ</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شنهاد</w:t>
      </w:r>
      <w:r w:rsidRPr="002464B2">
        <w:rPr>
          <w:rFonts w:ascii="Times New Roman" w:eastAsia="Times New Roman" w:hAnsi="Times New Roman" w:cs="B Zar"/>
          <w:sz w:val="26"/>
          <w:szCs w:val="26"/>
          <w:rtl/>
        </w:rPr>
        <w:t xml:space="preserve"> م</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گردد</w:t>
      </w:r>
      <w:r w:rsidRPr="002464B2">
        <w:rPr>
          <w:rFonts w:ascii="Times New Roman" w:eastAsia="Times New Roman" w:hAnsi="Times New Roman" w:cs="B Zar"/>
          <w:sz w:val="26"/>
          <w:szCs w:val="26"/>
          <w:rtl/>
        </w:rPr>
        <w:t>.</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hint="eastAsia"/>
          <w:sz w:val="26"/>
          <w:szCs w:val="26"/>
          <w:rtl/>
        </w:rPr>
        <w:t>مقا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سه</w:t>
      </w:r>
      <w:r w:rsidRPr="002464B2">
        <w:rPr>
          <w:rFonts w:ascii="Times New Roman" w:eastAsia="Times New Roman" w:hAnsi="Times New Roman" w:cs="B Zar"/>
          <w:sz w:val="26"/>
          <w:szCs w:val="26"/>
          <w:rtl/>
        </w:rPr>
        <w:t xml:space="preserve"> مدل 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مبتن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بر هوش مصنوع</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با تاک</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w:t>
      </w:r>
      <w:r w:rsidRPr="002464B2">
        <w:rPr>
          <w:rFonts w:ascii="Times New Roman" w:eastAsia="Times New Roman" w:hAnsi="Times New Roman" w:cs="B Zar"/>
          <w:sz w:val="26"/>
          <w:szCs w:val="26"/>
          <w:rtl/>
        </w:rPr>
        <w:t xml:space="preserve"> بر کاهش 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زش</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با سا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sz w:val="26"/>
          <w:szCs w:val="26"/>
          <w:rtl/>
        </w:rPr>
        <w:t xml:space="preserve"> کشورها</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hint="eastAsia"/>
          <w:sz w:val="26"/>
          <w:szCs w:val="26"/>
          <w:rtl/>
        </w:rPr>
        <w:t>اولو</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ت‌بند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ذ</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نفعان</w:t>
      </w:r>
      <w:r w:rsidRPr="002464B2">
        <w:rPr>
          <w:rFonts w:ascii="Times New Roman" w:eastAsia="Times New Roman" w:hAnsi="Times New Roman" w:cs="B Zar"/>
          <w:sz w:val="26"/>
          <w:szCs w:val="26"/>
          <w:rtl/>
        </w:rPr>
        <w:t xml:space="preserve"> مدل 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مبتن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بر هوش مصنوع</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با تاک</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w:t>
      </w:r>
      <w:r w:rsidRPr="002464B2">
        <w:rPr>
          <w:rFonts w:ascii="Times New Roman" w:eastAsia="Times New Roman" w:hAnsi="Times New Roman" w:cs="B Zar"/>
          <w:sz w:val="26"/>
          <w:szCs w:val="26"/>
          <w:rtl/>
        </w:rPr>
        <w:t xml:space="preserve"> بر کاهش 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زش</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hint="eastAsia"/>
          <w:sz w:val="26"/>
          <w:szCs w:val="26"/>
          <w:rtl/>
        </w:rPr>
        <w:t>آس</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ب</w:t>
      </w:r>
      <w:r w:rsidRPr="002464B2">
        <w:rPr>
          <w:rFonts w:ascii="Times New Roman" w:eastAsia="Times New Roman" w:hAnsi="Times New Roman" w:cs="B Zar"/>
          <w:sz w:val="26"/>
          <w:szCs w:val="26"/>
          <w:rtl/>
        </w:rPr>
        <w:t xml:space="preserve"> شناس</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مسائل و موانع پ</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ش</w:t>
      </w:r>
      <w:r w:rsidRPr="002464B2">
        <w:rPr>
          <w:rFonts w:ascii="Times New Roman" w:eastAsia="Times New Roman" w:hAnsi="Times New Roman" w:cs="B Zar"/>
          <w:sz w:val="26"/>
          <w:szCs w:val="26"/>
          <w:rtl/>
        </w:rPr>
        <w:t xml:space="preserve"> روي پ</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اده</w:t>
      </w:r>
      <w:r w:rsidRPr="002464B2">
        <w:rPr>
          <w:rFonts w:ascii="Times New Roman" w:eastAsia="Times New Roman" w:hAnsi="Times New Roman" w:cs="B Zar"/>
          <w:sz w:val="26"/>
          <w:szCs w:val="26"/>
          <w:rtl/>
        </w:rPr>
        <w:t xml:space="preserve"> سازي و استقرار مدل 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ارتباط با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مبتن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بر هوش مصنوع</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با تاک</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w:t>
      </w:r>
      <w:r w:rsidRPr="002464B2">
        <w:rPr>
          <w:rFonts w:ascii="Times New Roman" w:eastAsia="Times New Roman" w:hAnsi="Times New Roman" w:cs="B Zar"/>
          <w:sz w:val="26"/>
          <w:szCs w:val="26"/>
          <w:rtl/>
        </w:rPr>
        <w:t xml:space="preserve"> بر کاهش 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زش</w:t>
      </w:r>
      <w:r w:rsidRPr="002464B2">
        <w:rPr>
          <w:rFonts w:ascii="Times New Roman" w:eastAsia="Times New Roman" w:hAnsi="Times New Roman" w:cs="B Zar"/>
          <w:sz w:val="26"/>
          <w:szCs w:val="26"/>
          <w:rtl/>
        </w:rPr>
        <w:t xml:space="preserve"> مشتر</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ان</w:t>
      </w:r>
      <w:r w:rsidRPr="002464B2">
        <w:rPr>
          <w:rFonts w:ascii="Times New Roman" w:eastAsia="Times New Roman" w:hAnsi="Times New Roman" w:cs="B Zar"/>
          <w:sz w:val="26"/>
          <w:szCs w:val="26"/>
          <w:rtl/>
        </w:rPr>
        <w:t xml:space="preserve"> </w:t>
      </w:r>
    </w:p>
    <w:p w:rsidR="006B3E92" w:rsidRPr="002464B2" w:rsidRDefault="006B3E92" w:rsidP="006B3E92">
      <w:pPr>
        <w:tabs>
          <w:tab w:val="left" w:pos="6521"/>
        </w:tabs>
        <w:spacing w:after="0" w:line="240" w:lineRule="auto"/>
        <w:ind w:hanging="2"/>
        <w:jc w:val="both"/>
        <w:rPr>
          <w:rFonts w:ascii="Times New Roman" w:eastAsia="Times New Roman" w:hAnsi="Times New Roman" w:cs="B Lotus"/>
          <w:b/>
          <w:bCs/>
          <w:sz w:val="28"/>
          <w:szCs w:val="28"/>
          <w:rtl/>
        </w:rPr>
      </w:pPr>
      <w:r w:rsidRPr="002464B2">
        <w:rPr>
          <w:rFonts w:ascii="Times New Roman" w:eastAsia="Times New Roman" w:hAnsi="Times New Roman" w:cs="B Lotus" w:hint="cs"/>
          <w:b/>
          <w:bCs/>
          <w:sz w:val="28"/>
          <w:szCs w:val="28"/>
          <w:rtl/>
        </w:rPr>
        <w:t>محدودیت‌های پژوهش</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sz w:val="26"/>
          <w:szCs w:val="26"/>
          <w:rtl/>
        </w:rPr>
        <w:t>1-به علت پ</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دگ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تجرب</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ات</w:t>
      </w:r>
      <w:r w:rsidRPr="002464B2">
        <w:rPr>
          <w:rFonts w:ascii="Times New Roman" w:eastAsia="Times New Roman" w:hAnsi="Times New Roman" w:cs="B Zar"/>
          <w:sz w:val="26"/>
          <w:szCs w:val="26"/>
          <w:rtl/>
        </w:rPr>
        <w:t xml:space="preserve"> انسان</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مشکل است بتوان مولفه‌ها را کنترل </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ا</w:t>
      </w:r>
      <w:r w:rsidRPr="002464B2">
        <w:rPr>
          <w:rFonts w:ascii="Times New Roman" w:eastAsia="Times New Roman" w:hAnsi="Times New Roman" w:cs="B Zar"/>
          <w:sz w:val="26"/>
          <w:szCs w:val="26"/>
          <w:rtl/>
        </w:rPr>
        <w:t xml:space="preserve"> محدود کرد.</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sz w:val="26"/>
          <w:szCs w:val="26"/>
          <w:rtl/>
        </w:rPr>
        <w:t>2-استفاده از ابزارها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مصاحبه و پرسشنامه به دل</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ل</w:t>
      </w:r>
      <w:r w:rsidRPr="002464B2">
        <w:rPr>
          <w:rFonts w:ascii="Times New Roman" w:eastAsia="Times New Roman" w:hAnsi="Times New Roman" w:cs="B Zar"/>
          <w:sz w:val="26"/>
          <w:szCs w:val="26"/>
          <w:rtl/>
        </w:rPr>
        <w:t xml:space="preserve"> وجود پاسخ‌ها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مغرضانه، دارا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محدود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ت‌ها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ذات</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است.</w:t>
      </w:r>
    </w:p>
    <w:p w:rsidR="006B3E92" w:rsidRPr="002464B2" w:rsidRDefault="006B3E92" w:rsidP="006B3E92">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sz w:val="26"/>
          <w:szCs w:val="26"/>
          <w:rtl/>
        </w:rPr>
        <w:t>3- دشوار بودن انجام مصاحبه با مد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ران</w:t>
      </w:r>
      <w:r w:rsidRPr="002464B2">
        <w:rPr>
          <w:rFonts w:ascii="Times New Roman" w:eastAsia="Times New Roman" w:hAnsi="Times New Roman" w:cs="B Zar"/>
          <w:sz w:val="26"/>
          <w:szCs w:val="26"/>
          <w:rtl/>
        </w:rPr>
        <w:t xml:space="preserve"> ذ</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ربط</w:t>
      </w:r>
      <w:r w:rsidRPr="002464B2">
        <w:rPr>
          <w:rFonts w:ascii="Times New Roman" w:eastAsia="Times New Roman" w:hAnsi="Times New Roman" w:cs="B Zar"/>
          <w:sz w:val="26"/>
          <w:szCs w:val="26"/>
          <w:rtl/>
        </w:rPr>
        <w:t xml:space="preserve"> به دل</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ل</w:t>
      </w:r>
      <w:r w:rsidRPr="002464B2">
        <w:rPr>
          <w:rFonts w:ascii="Times New Roman" w:eastAsia="Times New Roman" w:hAnsi="Times New Roman" w:cs="B Zar"/>
          <w:sz w:val="26"/>
          <w:szCs w:val="26"/>
          <w:rtl/>
        </w:rPr>
        <w:t xml:space="preserve"> محدود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دسترس</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به آنها</w:t>
      </w:r>
    </w:p>
    <w:p w:rsidR="006B3E92" w:rsidRPr="002464B2" w:rsidRDefault="006B3E92" w:rsidP="0087292C">
      <w:pPr>
        <w:tabs>
          <w:tab w:val="left" w:pos="6521"/>
        </w:tabs>
        <w:spacing w:after="0" w:line="240" w:lineRule="auto"/>
        <w:ind w:hanging="2"/>
        <w:jc w:val="both"/>
        <w:rPr>
          <w:rFonts w:ascii="Times New Roman" w:eastAsia="Times New Roman" w:hAnsi="Times New Roman" w:cs="B Zar"/>
          <w:sz w:val="26"/>
          <w:szCs w:val="26"/>
          <w:rtl/>
        </w:rPr>
      </w:pPr>
      <w:r w:rsidRPr="002464B2">
        <w:rPr>
          <w:rFonts w:ascii="Times New Roman" w:eastAsia="Times New Roman" w:hAnsi="Times New Roman" w:cs="B Zar"/>
          <w:sz w:val="26"/>
          <w:szCs w:val="26"/>
          <w:rtl/>
        </w:rPr>
        <w:t>4- وجود محدود</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ت</w:t>
      </w:r>
      <w:r w:rsidRPr="002464B2">
        <w:rPr>
          <w:rFonts w:ascii="Times New Roman" w:eastAsia="Times New Roman" w:hAnsi="Times New Roman" w:cs="B Zar"/>
          <w:sz w:val="26"/>
          <w:szCs w:val="26"/>
          <w:rtl/>
        </w:rPr>
        <w:t xml:space="preserve"> در زمان و هز</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hint="eastAsia"/>
          <w:sz w:val="26"/>
          <w:szCs w:val="26"/>
          <w:rtl/>
        </w:rPr>
        <w:t>نه</w:t>
      </w:r>
      <w:r w:rsidRPr="002464B2">
        <w:rPr>
          <w:rFonts w:ascii="Times New Roman" w:eastAsia="Times New Roman" w:hAnsi="Times New Roman" w:cs="B Zar"/>
          <w:sz w:val="26"/>
          <w:szCs w:val="26"/>
          <w:rtl/>
        </w:rPr>
        <w:t xml:space="preserve"> برا</w:t>
      </w:r>
      <w:r w:rsidRPr="002464B2">
        <w:rPr>
          <w:rFonts w:ascii="Times New Roman" w:eastAsia="Times New Roman" w:hAnsi="Times New Roman" w:cs="B Zar" w:hint="cs"/>
          <w:sz w:val="26"/>
          <w:szCs w:val="26"/>
          <w:rtl/>
        </w:rPr>
        <w:t>ی</w:t>
      </w:r>
      <w:r w:rsidRPr="002464B2">
        <w:rPr>
          <w:rFonts w:ascii="Times New Roman" w:eastAsia="Times New Roman" w:hAnsi="Times New Roman" w:cs="B Zar"/>
          <w:sz w:val="26"/>
          <w:szCs w:val="26"/>
          <w:rtl/>
        </w:rPr>
        <w:t xml:space="preserve"> پژوهشگر</w:t>
      </w:r>
    </w:p>
    <w:p w:rsidR="005B7E3F" w:rsidRPr="002464B2" w:rsidRDefault="005B7E3F" w:rsidP="005B7E3F">
      <w:pPr>
        <w:tabs>
          <w:tab w:val="left" w:pos="6521"/>
        </w:tabs>
        <w:spacing w:after="0" w:line="240" w:lineRule="auto"/>
        <w:ind w:hanging="2"/>
        <w:jc w:val="both"/>
        <w:rPr>
          <w:rFonts w:ascii="Calibri" w:eastAsia="Calibri" w:hAnsi="Calibri" w:cs="B Zar"/>
          <w:sz w:val="26"/>
          <w:szCs w:val="26"/>
          <w:rtl/>
        </w:rPr>
      </w:pPr>
      <w:r w:rsidRPr="002464B2">
        <w:rPr>
          <w:rFonts w:ascii="Calibri" w:eastAsia="Calibri" w:hAnsi="Calibri" w:cs="B Lotus"/>
          <w:b/>
          <w:bCs/>
          <w:sz w:val="28"/>
          <w:szCs w:val="28"/>
          <w:rtl/>
        </w:rPr>
        <w:t>تعارض منافع</w:t>
      </w:r>
      <w:r w:rsidRPr="002464B2">
        <w:rPr>
          <w:rFonts w:ascii="Calibri" w:eastAsia="Calibri" w:hAnsi="Calibri" w:cs="B Zar"/>
          <w:sz w:val="28"/>
          <w:szCs w:val="28"/>
          <w:rtl/>
        </w:rPr>
        <w:t xml:space="preserve"> </w:t>
      </w:r>
    </w:p>
    <w:p w:rsidR="005B7E3F" w:rsidRPr="002464B2" w:rsidRDefault="005B7E3F" w:rsidP="005B7E3F">
      <w:pPr>
        <w:tabs>
          <w:tab w:val="left" w:pos="6521"/>
        </w:tabs>
        <w:spacing w:after="0" w:line="240" w:lineRule="auto"/>
        <w:ind w:hanging="2"/>
        <w:jc w:val="both"/>
        <w:rPr>
          <w:rFonts w:ascii="Calibri" w:eastAsia="Calibri" w:hAnsi="Calibri" w:cs="B Zar"/>
          <w:sz w:val="26"/>
          <w:szCs w:val="26"/>
          <w:rtl/>
        </w:rPr>
      </w:pPr>
      <w:r w:rsidRPr="002464B2">
        <w:rPr>
          <w:rFonts w:ascii="Calibri" w:eastAsia="Calibri" w:hAnsi="Calibri" w:cs="B Zar"/>
          <w:sz w:val="26"/>
          <w:szCs w:val="26"/>
          <w:rtl/>
        </w:rPr>
        <w:t>نویسندگان اعلام می</w:t>
      </w:r>
      <w:r w:rsidRPr="002464B2">
        <w:rPr>
          <w:rFonts w:ascii="Calibri" w:eastAsia="Calibri" w:hAnsi="Calibri" w:cs="B Zar" w:hint="cs"/>
          <w:sz w:val="26"/>
          <w:szCs w:val="26"/>
          <w:rtl/>
        </w:rPr>
        <w:softHyphen/>
      </w:r>
      <w:r w:rsidRPr="002464B2">
        <w:rPr>
          <w:rFonts w:ascii="Calibri" w:eastAsia="Calibri" w:hAnsi="Calibri" w:cs="B Zar"/>
          <w:sz w:val="26"/>
          <w:szCs w:val="26"/>
          <w:rtl/>
        </w:rPr>
        <w:t>دارند هیچ تعارض منافعی در رابطه با نویسندگی و یا انتشار این مقاله</w:t>
      </w:r>
      <w:r w:rsidRPr="002464B2">
        <w:rPr>
          <w:rFonts w:ascii="Calibri" w:eastAsia="Calibri" w:hAnsi="Calibri" w:cs="B Zar" w:hint="cs"/>
          <w:sz w:val="26"/>
          <w:szCs w:val="26"/>
          <w:rtl/>
        </w:rPr>
        <w:t xml:space="preserve"> وجود</w:t>
      </w:r>
      <w:r w:rsidRPr="002464B2">
        <w:rPr>
          <w:rFonts w:ascii="Calibri" w:eastAsia="Calibri" w:hAnsi="Calibri" w:cs="B Zar"/>
          <w:sz w:val="26"/>
          <w:szCs w:val="26"/>
          <w:rtl/>
        </w:rPr>
        <w:t xml:space="preserve"> ندارند</w:t>
      </w:r>
      <w:r w:rsidRPr="002464B2">
        <w:rPr>
          <w:rFonts w:ascii="Calibri" w:eastAsia="Calibri" w:hAnsi="Calibri" w:cs="B Zar" w:hint="cs"/>
          <w:sz w:val="26"/>
          <w:szCs w:val="26"/>
          <w:rtl/>
        </w:rPr>
        <w:t>.</w:t>
      </w:r>
    </w:p>
    <w:p w:rsidR="005B7E3F" w:rsidRPr="002464B2" w:rsidRDefault="005B7E3F" w:rsidP="005B7E3F">
      <w:pPr>
        <w:tabs>
          <w:tab w:val="left" w:pos="6521"/>
        </w:tabs>
        <w:spacing w:after="0" w:line="240" w:lineRule="auto"/>
        <w:ind w:hanging="2"/>
        <w:jc w:val="both"/>
        <w:rPr>
          <w:rFonts w:ascii="Calibri" w:eastAsia="Calibri" w:hAnsi="Calibri" w:cs="B Lotus"/>
          <w:b/>
          <w:bCs/>
          <w:sz w:val="28"/>
          <w:szCs w:val="28"/>
          <w:rtl/>
        </w:rPr>
      </w:pPr>
      <w:r w:rsidRPr="002464B2">
        <w:rPr>
          <w:rFonts w:ascii="Calibri" w:eastAsia="Calibri" w:hAnsi="Calibri" w:cs="B Lotus"/>
          <w:b/>
          <w:bCs/>
          <w:sz w:val="28"/>
          <w:szCs w:val="28"/>
          <w:rtl/>
        </w:rPr>
        <w:t>سپاسگزاری</w:t>
      </w:r>
    </w:p>
    <w:p w:rsidR="005B7E3F" w:rsidRPr="003D7B4A" w:rsidRDefault="005B7E3F" w:rsidP="003D7B4A">
      <w:pPr>
        <w:rPr>
          <w:rtl/>
        </w:rPr>
      </w:pPr>
      <w:r w:rsidRPr="002464B2">
        <w:rPr>
          <w:rFonts w:ascii="Calibri" w:eastAsia="Calibri" w:hAnsi="Calibri" w:cs="B Zar"/>
          <w:sz w:val="26"/>
          <w:szCs w:val="26"/>
          <w:rtl/>
        </w:rPr>
        <w:t>نویسندگان از همه کسانی که در انجام این پژوهش به ما یاری رساندند، تشکر و قدردانی می</w:t>
      </w:r>
      <w:r w:rsidRPr="002464B2">
        <w:rPr>
          <w:rFonts w:ascii="Calibri" w:eastAsia="Calibri" w:hAnsi="Calibri" w:cs="B Zar"/>
          <w:sz w:val="26"/>
          <w:szCs w:val="26"/>
        </w:rPr>
        <w:softHyphen/>
      </w:r>
      <w:r w:rsidRPr="002464B2">
        <w:rPr>
          <w:rFonts w:ascii="Calibri" w:eastAsia="Calibri" w:hAnsi="Calibri" w:cs="B Zar"/>
          <w:sz w:val="26"/>
          <w:szCs w:val="26"/>
          <w:rtl/>
        </w:rPr>
        <w:t>نمایند</w:t>
      </w:r>
      <w:r w:rsidRPr="002464B2">
        <w:rPr>
          <w:rFonts w:ascii="Calibri" w:eastAsia="Calibri" w:hAnsi="Calibri" w:cs="B Zar"/>
          <w:sz w:val="26"/>
          <w:szCs w:val="26"/>
        </w:rPr>
        <w:t>.</w:t>
      </w:r>
    </w:p>
    <w:p w:rsidR="00285049" w:rsidRPr="00285049" w:rsidRDefault="00285049" w:rsidP="00285049">
      <w:pPr>
        <w:bidi w:val="0"/>
        <w:spacing w:before="240" w:after="0" w:line="216" w:lineRule="auto"/>
        <w:jc w:val="both"/>
        <w:rPr>
          <w:rFonts w:ascii="Times New Roman" w:eastAsia="Calibri" w:hAnsi="Times New Roman" w:cs="Times New Roman"/>
          <w:b/>
          <w:bCs/>
          <w:color w:val="2E74B5"/>
          <w:sz w:val="26"/>
          <w:szCs w:val="28"/>
          <w:rtl/>
        </w:rPr>
      </w:pPr>
      <w:r w:rsidRPr="00285049">
        <w:rPr>
          <w:rFonts w:ascii="Times New Roman" w:eastAsia="Calibri" w:hAnsi="Times New Roman" w:cs="Times New Roman"/>
          <w:b/>
          <w:bCs/>
          <w:sz w:val="26"/>
          <w:szCs w:val="28"/>
        </w:rPr>
        <w:t>ORCID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09"/>
        <w:gridCol w:w="3521"/>
      </w:tblGrid>
      <w:tr w:rsidR="00285049" w:rsidRPr="00285049" w:rsidTr="003D7B4A">
        <w:trPr>
          <w:trHeight w:val="203"/>
        </w:trPr>
        <w:tc>
          <w:tcPr>
            <w:tcW w:w="1985" w:type="dxa"/>
          </w:tcPr>
          <w:p w:rsidR="00285049" w:rsidRPr="00285049" w:rsidRDefault="00285049" w:rsidP="00285049">
            <w:pPr>
              <w:keepNext/>
              <w:keepLines/>
              <w:tabs>
                <w:tab w:val="left" w:pos="2196"/>
                <w:tab w:val="left" w:pos="2400"/>
              </w:tabs>
              <w:bidi w:val="0"/>
              <w:spacing w:before="40" w:line="276" w:lineRule="auto"/>
              <w:jc w:val="both"/>
              <w:outlineLvl w:val="1"/>
              <w:rPr>
                <w:rFonts w:ascii="Times New Roman" w:eastAsia="Times New Roman" w:hAnsi="Times New Roman" w:cs="Times New Roman"/>
                <w:color w:val="000000"/>
                <w:sz w:val="22"/>
                <w:szCs w:val="22"/>
              </w:rPr>
            </w:pPr>
            <w:r w:rsidRPr="00285049">
              <w:rPr>
                <w:rFonts w:ascii="Times New Roman" w:eastAsia="Times New Roman" w:hAnsi="Times New Roman" w:cs="Times New Roman"/>
                <w:color w:val="000000"/>
                <w:sz w:val="22"/>
                <w:szCs w:val="22"/>
              </w:rPr>
              <w:t>Maral Shadpour</w:t>
            </w:r>
          </w:p>
        </w:tc>
        <w:tc>
          <w:tcPr>
            <w:tcW w:w="709" w:type="dxa"/>
          </w:tcPr>
          <w:p w:rsidR="00285049" w:rsidRPr="00285049" w:rsidRDefault="00A5429A" w:rsidP="00285049">
            <w:pPr>
              <w:keepNext/>
              <w:keepLines/>
              <w:tabs>
                <w:tab w:val="left" w:pos="2196"/>
                <w:tab w:val="left" w:pos="2400"/>
              </w:tabs>
              <w:bidi w:val="0"/>
              <w:spacing w:before="40" w:line="276" w:lineRule="auto"/>
              <w:jc w:val="both"/>
              <w:outlineLvl w:val="1"/>
              <w:rPr>
                <w:rFonts w:ascii="Times New Roman" w:eastAsia="Times New Roman" w:hAnsi="Times New Roman" w:cs="Times New Roman"/>
                <w:b/>
                <w:bCs/>
                <w:color w:val="000000"/>
                <w:sz w:val="22"/>
                <w:szCs w:val="22"/>
              </w:rPr>
            </w:pPr>
            <w:r w:rsidRPr="002464B2">
              <w:rPr>
                <w:noProof/>
                <w:lang w:bidi="ar-SA"/>
              </w:rPr>
              <w:drawing>
                <wp:inline distT="0" distB="0" distL="0" distR="0" wp14:anchorId="2AA2B8EF" wp14:editId="3F9D630B">
                  <wp:extent cx="168910" cy="161925"/>
                  <wp:effectExtent l="19050" t="0" r="2540" b="0"/>
                  <wp:docPr id="16"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p>
        </w:tc>
        <w:tc>
          <w:tcPr>
            <w:tcW w:w="3521" w:type="dxa"/>
          </w:tcPr>
          <w:p w:rsidR="00285049" w:rsidRPr="00285049" w:rsidRDefault="00B02C9B" w:rsidP="00285049">
            <w:pPr>
              <w:keepNext/>
              <w:keepLines/>
              <w:tabs>
                <w:tab w:val="left" w:pos="2196"/>
                <w:tab w:val="left" w:pos="2400"/>
              </w:tabs>
              <w:bidi w:val="0"/>
              <w:spacing w:before="40" w:line="276" w:lineRule="auto"/>
              <w:jc w:val="both"/>
              <w:outlineLvl w:val="1"/>
              <w:rPr>
                <w:rFonts w:ascii="Times New Roman" w:eastAsia="Times New Roman" w:hAnsi="Times New Roman" w:cs="Times New Roman"/>
                <w:b/>
                <w:bCs/>
                <w:color w:val="000000"/>
                <w:sz w:val="22"/>
                <w:szCs w:val="22"/>
              </w:rPr>
            </w:pPr>
            <w:hyperlink r:id="rId24" w:history="1">
              <w:r w:rsidR="00FD028C" w:rsidRPr="00A6498B">
                <w:rPr>
                  <w:rStyle w:val="Hyperlink"/>
                  <w:rFonts w:ascii="Times New Roman" w:eastAsia="Times New Roman" w:hAnsi="Times New Roman" w:cs="Times New Roman"/>
                  <w:b/>
                  <w:bCs/>
                </w:rPr>
                <w:t>https://orcid.org/0009-0003-1238-5585</w:t>
              </w:r>
            </w:hyperlink>
            <w:r w:rsidR="00FD028C">
              <w:rPr>
                <w:rFonts w:ascii="Times New Roman" w:eastAsia="Times New Roman" w:hAnsi="Times New Roman" w:cs="Times New Roman" w:hint="cs"/>
                <w:b/>
                <w:bCs/>
                <w:color w:val="000000"/>
                <w:sz w:val="22"/>
                <w:szCs w:val="22"/>
                <w:rtl/>
              </w:rPr>
              <w:t xml:space="preserve"> </w:t>
            </w:r>
          </w:p>
        </w:tc>
      </w:tr>
      <w:tr w:rsidR="00285049" w:rsidRPr="00285049" w:rsidTr="003D7B4A">
        <w:trPr>
          <w:trHeight w:val="203"/>
        </w:trPr>
        <w:tc>
          <w:tcPr>
            <w:tcW w:w="1985" w:type="dxa"/>
          </w:tcPr>
          <w:p w:rsidR="00285049" w:rsidRPr="00285049" w:rsidRDefault="00285049" w:rsidP="00285049">
            <w:pPr>
              <w:keepNext/>
              <w:keepLines/>
              <w:tabs>
                <w:tab w:val="left" w:pos="2196"/>
                <w:tab w:val="left" w:pos="2400"/>
              </w:tabs>
              <w:bidi w:val="0"/>
              <w:spacing w:before="40" w:line="276" w:lineRule="auto"/>
              <w:jc w:val="both"/>
              <w:outlineLvl w:val="1"/>
              <w:rPr>
                <w:rFonts w:ascii="Times New Roman" w:eastAsia="Times New Roman" w:hAnsi="Times New Roman" w:cs="Times New Roman"/>
                <w:color w:val="000000"/>
                <w:sz w:val="22"/>
                <w:szCs w:val="22"/>
              </w:rPr>
            </w:pPr>
            <w:r w:rsidRPr="00285049">
              <w:rPr>
                <w:rFonts w:ascii="Times New Roman" w:eastAsia="Times New Roman" w:hAnsi="Times New Roman" w:cs="Times New Roman"/>
                <w:color w:val="000000"/>
                <w:sz w:val="22"/>
                <w:szCs w:val="22"/>
              </w:rPr>
              <w:t>Kambiz Shahroodi</w:t>
            </w:r>
          </w:p>
        </w:tc>
        <w:tc>
          <w:tcPr>
            <w:tcW w:w="709" w:type="dxa"/>
          </w:tcPr>
          <w:p w:rsidR="00285049" w:rsidRPr="00285049" w:rsidRDefault="00A5429A" w:rsidP="00285049">
            <w:pPr>
              <w:keepNext/>
              <w:keepLines/>
              <w:tabs>
                <w:tab w:val="left" w:pos="2196"/>
                <w:tab w:val="left" w:pos="2400"/>
              </w:tabs>
              <w:bidi w:val="0"/>
              <w:spacing w:before="40" w:line="276" w:lineRule="auto"/>
              <w:jc w:val="both"/>
              <w:outlineLvl w:val="1"/>
              <w:rPr>
                <w:rFonts w:ascii="Times New Roman" w:eastAsia="Times New Roman" w:hAnsi="Times New Roman" w:cs="Times New Roman"/>
                <w:b/>
                <w:bCs/>
                <w:color w:val="000000"/>
                <w:sz w:val="22"/>
                <w:szCs w:val="22"/>
              </w:rPr>
            </w:pPr>
            <w:r w:rsidRPr="00285049">
              <w:rPr>
                <w:noProof/>
                <w:lang w:bidi="ar-SA"/>
              </w:rPr>
              <w:drawing>
                <wp:inline distT="0" distB="0" distL="0" distR="0" wp14:anchorId="0F1C79DF" wp14:editId="527C29AA">
                  <wp:extent cx="168910" cy="161925"/>
                  <wp:effectExtent l="19050" t="0" r="2540" b="0"/>
                  <wp:docPr id="17"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p>
        </w:tc>
        <w:tc>
          <w:tcPr>
            <w:tcW w:w="3521" w:type="dxa"/>
          </w:tcPr>
          <w:p w:rsidR="00285049" w:rsidRPr="00FD028C" w:rsidRDefault="00B02C9B" w:rsidP="00285049">
            <w:pPr>
              <w:keepNext/>
              <w:keepLines/>
              <w:tabs>
                <w:tab w:val="left" w:pos="2196"/>
                <w:tab w:val="left" w:pos="2400"/>
              </w:tabs>
              <w:bidi w:val="0"/>
              <w:spacing w:before="40" w:line="276" w:lineRule="auto"/>
              <w:jc w:val="both"/>
              <w:outlineLvl w:val="1"/>
              <w:rPr>
                <w:rFonts w:asciiTheme="majorBidi" w:eastAsia="Times New Roman" w:hAnsiTheme="majorBidi" w:cstheme="majorBidi"/>
                <w:b/>
                <w:bCs/>
                <w:color w:val="2E74B5"/>
              </w:rPr>
            </w:pPr>
            <w:hyperlink r:id="rId25" w:history="1">
              <w:r w:rsidR="00FD028C" w:rsidRPr="00FD028C">
                <w:rPr>
                  <w:rStyle w:val="Hyperlink"/>
                  <w:rFonts w:asciiTheme="majorBidi" w:eastAsia="Times New Roman" w:hAnsiTheme="majorBidi" w:cstheme="majorBidi"/>
                  <w:b/>
                  <w:bCs/>
                </w:rPr>
                <w:t>https://orcid.org/0000-0001-6392-2799</w:t>
              </w:r>
            </w:hyperlink>
            <w:r w:rsidR="00FD028C" w:rsidRPr="00FD028C">
              <w:rPr>
                <w:rFonts w:asciiTheme="majorBidi" w:eastAsia="Times New Roman" w:hAnsiTheme="majorBidi" w:cstheme="majorBidi"/>
                <w:b/>
                <w:bCs/>
                <w:color w:val="2E74B5"/>
                <w:rtl/>
              </w:rPr>
              <w:t xml:space="preserve"> </w:t>
            </w:r>
          </w:p>
        </w:tc>
      </w:tr>
      <w:tr w:rsidR="00285049" w:rsidRPr="00FD028C" w:rsidTr="003D7B4A">
        <w:trPr>
          <w:trHeight w:val="203"/>
        </w:trPr>
        <w:tc>
          <w:tcPr>
            <w:tcW w:w="1985" w:type="dxa"/>
          </w:tcPr>
          <w:p w:rsidR="00285049" w:rsidRPr="00285049" w:rsidRDefault="00285049" w:rsidP="00285049">
            <w:pPr>
              <w:keepNext/>
              <w:keepLines/>
              <w:tabs>
                <w:tab w:val="left" w:pos="2196"/>
                <w:tab w:val="left" w:pos="2400"/>
              </w:tabs>
              <w:bidi w:val="0"/>
              <w:spacing w:before="40" w:line="276" w:lineRule="auto"/>
              <w:jc w:val="both"/>
              <w:outlineLvl w:val="1"/>
              <w:rPr>
                <w:rFonts w:ascii="Times New Roman" w:eastAsia="Times New Roman" w:hAnsi="Times New Roman" w:cs="Times New Roman"/>
                <w:color w:val="000000"/>
                <w:sz w:val="22"/>
                <w:szCs w:val="22"/>
              </w:rPr>
            </w:pPr>
            <w:r w:rsidRPr="00285049">
              <w:rPr>
                <w:rFonts w:ascii="Times New Roman" w:eastAsia="Times New Roman" w:hAnsi="Times New Roman" w:cs="Times New Roman"/>
                <w:color w:val="000000"/>
                <w:sz w:val="22"/>
                <w:szCs w:val="22"/>
              </w:rPr>
              <w:t>Narges Delafrooz</w:t>
            </w:r>
          </w:p>
        </w:tc>
        <w:tc>
          <w:tcPr>
            <w:tcW w:w="709" w:type="dxa"/>
          </w:tcPr>
          <w:p w:rsidR="00285049" w:rsidRPr="00285049" w:rsidRDefault="00A5429A" w:rsidP="00285049">
            <w:pPr>
              <w:keepNext/>
              <w:keepLines/>
              <w:tabs>
                <w:tab w:val="left" w:pos="2196"/>
                <w:tab w:val="left" w:pos="2400"/>
              </w:tabs>
              <w:bidi w:val="0"/>
              <w:spacing w:before="40" w:line="276" w:lineRule="auto"/>
              <w:jc w:val="both"/>
              <w:outlineLvl w:val="1"/>
              <w:rPr>
                <w:rFonts w:ascii="Times New Roman" w:eastAsia="Times New Roman" w:hAnsi="Times New Roman" w:cs="Times New Roman"/>
                <w:b/>
                <w:bCs/>
                <w:color w:val="000000"/>
                <w:sz w:val="22"/>
                <w:szCs w:val="22"/>
              </w:rPr>
            </w:pPr>
            <w:r w:rsidRPr="002464B2">
              <w:rPr>
                <w:noProof/>
                <w:lang w:bidi="ar-SA"/>
              </w:rPr>
              <w:drawing>
                <wp:inline distT="0" distB="0" distL="0" distR="0" wp14:anchorId="0CE50F35" wp14:editId="4A851854">
                  <wp:extent cx="168910" cy="161925"/>
                  <wp:effectExtent l="19050" t="0" r="2540" b="0"/>
                  <wp:docPr id="18" name="Picture 1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p>
        </w:tc>
        <w:tc>
          <w:tcPr>
            <w:tcW w:w="3521" w:type="dxa"/>
          </w:tcPr>
          <w:p w:rsidR="00285049" w:rsidRPr="00FD028C" w:rsidRDefault="00B02C9B" w:rsidP="00285049">
            <w:pPr>
              <w:keepNext/>
              <w:keepLines/>
              <w:tabs>
                <w:tab w:val="left" w:pos="2196"/>
                <w:tab w:val="left" w:pos="2400"/>
              </w:tabs>
              <w:bidi w:val="0"/>
              <w:spacing w:before="40" w:line="276" w:lineRule="auto"/>
              <w:jc w:val="both"/>
              <w:outlineLvl w:val="1"/>
              <w:rPr>
                <w:rFonts w:asciiTheme="majorBidi" w:eastAsia="Times New Roman" w:hAnsiTheme="majorBidi" w:cstheme="majorBidi"/>
                <w:b/>
                <w:bCs/>
                <w:color w:val="2E74B5"/>
                <w:sz w:val="22"/>
                <w:szCs w:val="22"/>
              </w:rPr>
            </w:pPr>
            <w:hyperlink r:id="rId26" w:history="1">
              <w:r w:rsidR="00FD028C" w:rsidRPr="00FD028C">
                <w:rPr>
                  <w:rStyle w:val="Hyperlink"/>
                  <w:rFonts w:asciiTheme="majorBidi" w:hAnsiTheme="majorBidi" w:cstheme="majorBidi"/>
                  <w:b/>
                  <w:bCs/>
                </w:rPr>
                <w:t>https://orcid.org/0000-0001-5431-8127</w:t>
              </w:r>
            </w:hyperlink>
            <w:r w:rsidR="00FD028C" w:rsidRPr="00FD028C">
              <w:rPr>
                <w:rFonts w:asciiTheme="majorBidi" w:hAnsiTheme="majorBidi" w:cstheme="majorBidi"/>
                <w:b/>
                <w:bCs/>
                <w:rtl/>
              </w:rPr>
              <w:t xml:space="preserve"> </w:t>
            </w:r>
          </w:p>
        </w:tc>
      </w:tr>
    </w:tbl>
    <w:p w:rsidR="00285049" w:rsidRPr="002464B2" w:rsidRDefault="00285049" w:rsidP="005B7E3F">
      <w:pPr>
        <w:tabs>
          <w:tab w:val="left" w:pos="6521"/>
        </w:tabs>
        <w:spacing w:after="0" w:line="240" w:lineRule="auto"/>
        <w:ind w:left="-2" w:hanging="2"/>
        <w:jc w:val="both"/>
        <w:rPr>
          <w:rFonts w:ascii="Times New Roman" w:eastAsia="Times New Roman" w:hAnsi="Times New Roman" w:cs="B Zar"/>
          <w:sz w:val="26"/>
          <w:szCs w:val="26"/>
          <w:rtl/>
        </w:rPr>
      </w:pPr>
    </w:p>
    <w:p w:rsidR="005B7E3F" w:rsidRPr="002464B2" w:rsidRDefault="005B7E3F" w:rsidP="005B7E3F">
      <w:pPr>
        <w:keepNext/>
        <w:tabs>
          <w:tab w:val="left" w:pos="6521"/>
        </w:tabs>
        <w:spacing w:before="240" w:after="0" w:line="240" w:lineRule="auto"/>
        <w:ind w:hanging="2"/>
        <w:jc w:val="both"/>
        <w:outlineLvl w:val="0"/>
        <w:rPr>
          <w:rFonts w:ascii="Times New Roman" w:eastAsia="Times New Roman" w:hAnsi="Times New Roman" w:cs="B Lotus"/>
          <w:b/>
          <w:bCs/>
          <w:kern w:val="32"/>
          <w:sz w:val="24"/>
          <w:szCs w:val="28"/>
          <w:rtl/>
        </w:rPr>
      </w:pPr>
      <w:r w:rsidRPr="002464B2">
        <w:rPr>
          <w:rFonts w:ascii="Times New Roman" w:eastAsia="Times New Roman" w:hAnsi="Times New Roman" w:cs="B Lotus" w:hint="cs"/>
          <w:b/>
          <w:bCs/>
          <w:kern w:val="32"/>
          <w:sz w:val="24"/>
          <w:szCs w:val="28"/>
          <w:rtl/>
        </w:rPr>
        <w:t>منابع</w:t>
      </w:r>
      <w:r w:rsidR="00CB7886">
        <w:rPr>
          <w:rFonts w:ascii="Times New Roman" w:eastAsia="Times New Roman" w:hAnsi="Times New Roman" w:cs="B Lotus" w:hint="cs"/>
          <w:b/>
          <w:bCs/>
          <w:kern w:val="32"/>
          <w:sz w:val="24"/>
          <w:szCs w:val="28"/>
          <w:rtl/>
        </w:rPr>
        <w:t xml:space="preserve"> </w:t>
      </w:r>
      <w:r w:rsidR="00CB7886" w:rsidRPr="00CB7886">
        <w:rPr>
          <w:rFonts w:ascii="Times New Roman" w:eastAsia="Times New Roman" w:hAnsi="Times New Roman" w:cs="B Lotus"/>
          <w:b/>
          <w:bCs/>
          <w:kern w:val="32"/>
          <w:sz w:val="24"/>
          <w:szCs w:val="28"/>
        </w:rPr>
        <w:t>https://orcid.org/assets/vectors/orcid.logo.svg</w:t>
      </w:r>
      <w:r w:rsidR="00CB7886">
        <w:rPr>
          <w:rFonts w:ascii="Times New Roman" w:eastAsia="Times New Roman" w:hAnsi="Times New Roman" w:cs="B Lotus" w:hint="cs"/>
          <w:b/>
          <w:bCs/>
          <w:kern w:val="32"/>
          <w:sz w:val="24"/>
          <w:szCs w:val="28"/>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sz w:val="24"/>
          <w:szCs w:val="24"/>
          <w:rtl/>
        </w:rPr>
        <w:t>ا</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لماس</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فاطمه؛ محمد</w:t>
      </w:r>
      <w:r w:rsidRPr="002464B2">
        <w:rPr>
          <w:rFonts w:ascii="Times New Roman" w:eastAsia="Times New Roman" w:hAnsi="Times New Roman" w:cs="B Zar" w:hint="cs"/>
          <w:sz w:val="24"/>
          <w:szCs w:val="24"/>
          <w:rtl/>
        </w:rPr>
        <w:t>ی‌فر</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وسف؛</w:t>
      </w:r>
      <w:r w:rsidRPr="002464B2">
        <w:rPr>
          <w:rFonts w:ascii="Times New Roman" w:eastAsia="Times New Roman" w:hAnsi="Times New Roman" w:cs="B Zar"/>
          <w:sz w:val="24"/>
          <w:szCs w:val="24"/>
          <w:rtl/>
        </w:rPr>
        <w:t xml:space="preserve"> جمش</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w:t>
      </w:r>
      <w:r w:rsidRPr="002464B2">
        <w:rPr>
          <w:rFonts w:ascii="Times New Roman" w:eastAsia="Times New Roman" w:hAnsi="Times New Roman" w:cs="B Zar" w:hint="cs"/>
          <w:sz w:val="24"/>
          <w:szCs w:val="24"/>
          <w:rtl/>
        </w:rPr>
        <w:t>محمد</w:t>
      </w:r>
      <w:r w:rsidRPr="002464B2">
        <w:rPr>
          <w:rFonts w:ascii="Times New Roman" w:eastAsia="Times New Roman" w:hAnsi="Times New Roman" w:cs="B Zar"/>
          <w:sz w:val="24"/>
          <w:szCs w:val="24"/>
          <w:rtl/>
        </w:rPr>
        <w:t>جواد. (1403). مفهوم‌پرداز</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شاخص‌ها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توسعه قابل</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ت‌ها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بازار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اب</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ج</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تال</w:t>
      </w:r>
      <w:r w:rsidRPr="002464B2">
        <w:rPr>
          <w:rFonts w:ascii="Times New Roman" w:eastAsia="Times New Roman" w:hAnsi="Times New Roman" w:cs="B Zar"/>
          <w:sz w:val="24"/>
          <w:szCs w:val="24"/>
          <w:rtl/>
        </w:rPr>
        <w:t xml:space="preserve"> صنعت ب</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مه</w:t>
      </w:r>
      <w:r w:rsidRPr="002464B2">
        <w:rPr>
          <w:rFonts w:ascii="Times New Roman" w:eastAsia="Times New Roman" w:hAnsi="Times New Roman" w:cs="B Zar"/>
          <w:sz w:val="24"/>
          <w:szCs w:val="24"/>
          <w:rtl/>
        </w:rPr>
        <w:t xml:space="preserve"> در 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ران</w:t>
      </w:r>
      <w:r w:rsidRPr="002464B2">
        <w:rPr>
          <w:rFonts w:ascii="Times New Roman" w:eastAsia="Times New Roman" w:hAnsi="Times New Roman" w:cs="B Zar"/>
          <w:sz w:val="24"/>
          <w:szCs w:val="24"/>
          <w:rtl/>
        </w:rPr>
        <w:t>. پژوهش‌ها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عموم</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17 (63)، 241-272.</w:t>
      </w:r>
      <w:r w:rsidRPr="002464B2">
        <w:rPr>
          <w:rFonts w:ascii="Times New Roman" w:eastAsia="Times New Roman" w:hAnsi="Times New Roman" w:cs="B Zar"/>
          <w:sz w:val="24"/>
          <w:szCs w:val="24"/>
        </w:rPr>
        <w:t xml:space="preserve"> </w:t>
      </w:r>
      <w:r w:rsidR="00B02C9B">
        <w:fldChar w:fldCharType="begin"/>
      </w:r>
      <w:r w:rsidR="00B02C9B">
        <w:instrText xml:space="preserve"> HYPERLINK "https://doi.org/10.22111/jmr.2024.42688.5804" </w:instrText>
      </w:r>
      <w:r w:rsidR="00B02C9B">
        <w:fldChar w:fldCharType="separate"/>
      </w:r>
      <w:r w:rsidRPr="002464B2">
        <w:rPr>
          <w:rFonts w:ascii="Times New Roman" w:eastAsia="Times New Roman" w:hAnsi="Times New Roman" w:cs="B Zar"/>
          <w:color w:val="0563C1"/>
          <w:sz w:val="24"/>
          <w:szCs w:val="24"/>
          <w:u w:val="single"/>
        </w:rPr>
        <w:t>https://doi.org/10.22111/jmr.2024.42688.5804</w:t>
      </w:r>
      <w:r w:rsidR="00B02C9B">
        <w:rPr>
          <w:rFonts w:ascii="Times New Roman" w:eastAsia="Times New Roman" w:hAnsi="Times New Roman" w:cs="B Zar"/>
          <w:color w:val="0563C1"/>
          <w:sz w:val="24"/>
          <w:szCs w:val="24"/>
          <w:u w:val="single"/>
        </w:rPr>
        <w:fldChar w:fldCharType="end"/>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hint="cs"/>
          <w:sz w:val="24"/>
          <w:szCs w:val="24"/>
          <w:rtl/>
        </w:rPr>
        <w:t>آذر، عادل؛ غلامزاده، رسول. (1401). کمترین مربعات جزیی. تهران: نگاه دانش.</w:t>
      </w:r>
      <w:r w:rsidRPr="002464B2">
        <w:rPr>
          <w:rFonts w:ascii="Times New Roman" w:eastAsia="Times New Roman" w:hAnsi="Times New Roman" w:cs="B Zar"/>
          <w:sz w:val="24"/>
          <w:szCs w:val="24"/>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sz w:val="24"/>
          <w:szCs w:val="24"/>
          <w:rtl/>
        </w:rPr>
        <w:t>باشکوه</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اج</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لو،</w:t>
      </w:r>
      <w:r w:rsidRPr="002464B2">
        <w:rPr>
          <w:rFonts w:ascii="Times New Roman" w:eastAsia="Times New Roman" w:hAnsi="Times New Roman" w:cs="B Zar"/>
          <w:sz w:val="24"/>
          <w:szCs w:val="24"/>
          <w:rtl/>
        </w:rPr>
        <w:t xml:space="preserve"> محمد</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 xml:space="preserve"> قاسم</w:t>
      </w:r>
      <w:r w:rsidRPr="002464B2">
        <w:rPr>
          <w:rFonts w:ascii="Times New Roman" w:eastAsia="Times New Roman" w:hAnsi="Times New Roman" w:cs="B Zar" w:hint="cs"/>
          <w:sz w:val="24"/>
          <w:szCs w:val="24"/>
          <w:rtl/>
        </w:rPr>
        <w:t>ی‌‌همدانی،</w:t>
      </w:r>
      <w:r w:rsidRPr="002464B2">
        <w:rPr>
          <w:rFonts w:ascii="Times New Roman" w:eastAsia="Times New Roman" w:hAnsi="Times New Roman" w:cs="B Zar"/>
          <w:sz w:val="24"/>
          <w:szCs w:val="24"/>
          <w:rtl/>
        </w:rPr>
        <w:t xml:space="preserve"> 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مان</w:t>
      </w:r>
      <w:r w:rsidRPr="002464B2">
        <w:rPr>
          <w:rFonts w:ascii="Times New Roman" w:eastAsia="Times New Roman" w:hAnsi="Times New Roman" w:cs="B Zar"/>
          <w:sz w:val="24"/>
          <w:szCs w:val="24"/>
          <w:rtl/>
        </w:rPr>
        <w:t>. (1402). واکاو</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نقش عوامل اثرگذار بر هم</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آفر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ارزش از طر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ق</w:t>
      </w:r>
      <w:r w:rsidRPr="002464B2">
        <w:rPr>
          <w:rFonts w:ascii="Times New Roman" w:eastAsia="Times New Roman" w:hAnsi="Times New Roman" w:cs="B Zar"/>
          <w:sz w:val="24"/>
          <w:szCs w:val="24"/>
          <w:rtl/>
        </w:rPr>
        <w:t xml:space="preserve"> فناور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ها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مجهز به هوش مصنوع</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و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دانش</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 xml:space="preserve"> کتاب</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دار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و اطلاع</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رسان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w:t>
      </w:r>
      <w:r w:rsidRPr="002464B2">
        <w:rPr>
          <w:rFonts w:ascii="Times New Roman" w:eastAsia="Times New Roman" w:hAnsi="Times New Roman" w:cs="B Zar" w:hint="cs"/>
          <w:sz w:val="24"/>
          <w:szCs w:val="24"/>
          <w:rtl/>
        </w:rPr>
        <w:t>26</w:t>
      </w:r>
      <w:r w:rsidRPr="002464B2">
        <w:rPr>
          <w:rFonts w:ascii="Times New Roman" w:eastAsia="Times New Roman" w:hAnsi="Times New Roman" w:cs="B Zar"/>
          <w:sz w:val="24"/>
          <w:szCs w:val="24"/>
          <w:rtl/>
        </w:rPr>
        <w:t xml:space="preserve"> (۱۰۱)</w:t>
      </w:r>
      <w:r w:rsidRPr="002464B2">
        <w:rPr>
          <w:rFonts w:ascii="Times New Roman" w:eastAsia="Times New Roman" w:hAnsi="Times New Roman" w:cs="B Zar" w:hint="cs"/>
          <w:sz w:val="24"/>
          <w:szCs w:val="24"/>
          <w:rtl/>
        </w:rPr>
        <w:t>، 115-142.</w:t>
      </w:r>
      <w:r w:rsidRPr="002464B2">
        <w:rPr>
          <w:rFonts w:ascii="Times New Roman" w:eastAsia="Times New Roman" w:hAnsi="Times New Roman" w:cs="B Zar"/>
          <w:sz w:val="24"/>
          <w:szCs w:val="24"/>
        </w:rPr>
        <w:t xml:space="preserve"> </w:t>
      </w:r>
      <w:r w:rsidR="00B02C9B">
        <w:fldChar w:fldCharType="begin"/>
      </w:r>
      <w:r w:rsidR="00B02C9B">
        <w:instrText xml:space="preserve"> HYPERLINK "https://doi.org/10.30481/lis.2023.377727.2037" </w:instrText>
      </w:r>
      <w:r w:rsidR="00B02C9B">
        <w:fldChar w:fldCharType="separate"/>
      </w:r>
      <w:r w:rsidRPr="002464B2">
        <w:rPr>
          <w:rFonts w:ascii="Times New Roman" w:eastAsia="Times New Roman" w:hAnsi="Times New Roman" w:cs="B Zar"/>
          <w:color w:val="0563C1"/>
          <w:sz w:val="24"/>
          <w:szCs w:val="24"/>
          <w:u w:val="single"/>
        </w:rPr>
        <w:t>https://doi.org/10.30481/lis.2023.377727.2037</w:t>
      </w:r>
      <w:r w:rsidR="00B02C9B">
        <w:rPr>
          <w:rFonts w:ascii="Times New Roman" w:eastAsia="Times New Roman" w:hAnsi="Times New Roman" w:cs="B Zar"/>
          <w:color w:val="0563C1"/>
          <w:sz w:val="24"/>
          <w:szCs w:val="24"/>
          <w:u w:val="single"/>
        </w:rPr>
        <w:fldChar w:fldCharType="end"/>
      </w:r>
      <w:r w:rsidRPr="002464B2">
        <w:rPr>
          <w:rFonts w:ascii="Times New Roman" w:eastAsia="Times New Roman" w:hAnsi="Times New Roman" w:cs="B Zar" w:hint="cs"/>
          <w:sz w:val="24"/>
          <w:szCs w:val="24"/>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sz w:val="24"/>
          <w:szCs w:val="24"/>
          <w:rtl/>
        </w:rPr>
        <w:t>باشکوه</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اج</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رلو</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 xml:space="preserve"> محمد</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 xml:space="preserve"> محمدخان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رح</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م</w:t>
      </w:r>
      <w:r w:rsidRPr="002464B2">
        <w:rPr>
          <w:rFonts w:ascii="Times New Roman" w:eastAsia="Times New Roman" w:hAnsi="Times New Roman" w:cs="B Zar"/>
          <w:sz w:val="24"/>
          <w:szCs w:val="24"/>
          <w:rtl/>
        </w:rPr>
        <w:t>. (1402). طراح</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مدل پ</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اده</w:t>
      </w:r>
      <w:r w:rsidRPr="002464B2">
        <w:rPr>
          <w:rFonts w:ascii="Times New Roman" w:eastAsia="Times New Roman" w:hAnsi="Times New Roman" w:cs="B Zar"/>
          <w:sz w:val="24"/>
          <w:szCs w:val="24"/>
          <w:rtl/>
        </w:rPr>
        <w:t xml:space="preserve"> ساز</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بازار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اب</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ج</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تال</w:t>
      </w:r>
      <w:r w:rsidRPr="002464B2">
        <w:rPr>
          <w:rFonts w:ascii="Times New Roman" w:eastAsia="Times New Roman" w:hAnsi="Times New Roman" w:cs="B Zar"/>
          <w:sz w:val="24"/>
          <w:szCs w:val="24"/>
          <w:rtl/>
        </w:rPr>
        <w:t xml:space="preserve"> </w:t>
      </w:r>
      <w:r w:rsidRPr="002464B2">
        <w:rPr>
          <w:rFonts w:ascii="Times New Roman" w:eastAsia="Times New Roman" w:hAnsi="Times New Roman" w:cs="B Zar" w:hint="cs"/>
          <w:sz w:val="24"/>
          <w:szCs w:val="24"/>
          <w:rtl/>
        </w:rPr>
        <w:t>صنعتی</w:t>
      </w:r>
      <w:r w:rsidRPr="002464B2">
        <w:rPr>
          <w:rFonts w:ascii="Times New Roman" w:eastAsia="Times New Roman" w:hAnsi="Times New Roman" w:cs="B Zar"/>
          <w:sz w:val="24"/>
          <w:szCs w:val="24"/>
          <w:rtl/>
        </w:rPr>
        <w:t xml:space="preserve"> با تأک</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د</w:t>
      </w:r>
      <w:r w:rsidRPr="002464B2">
        <w:rPr>
          <w:rFonts w:ascii="Times New Roman" w:eastAsia="Times New Roman" w:hAnsi="Times New Roman" w:cs="B Zar"/>
          <w:sz w:val="24"/>
          <w:szCs w:val="24"/>
          <w:rtl/>
        </w:rPr>
        <w:t xml:space="preserve"> بر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ارتباط با مشتر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مبتن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بر هوش مصنوع</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تحق</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قات</w:t>
      </w:r>
      <w:r w:rsidRPr="002464B2">
        <w:rPr>
          <w:rFonts w:ascii="Times New Roman" w:eastAsia="Times New Roman" w:hAnsi="Times New Roman" w:cs="B Zar"/>
          <w:sz w:val="24"/>
          <w:szCs w:val="24"/>
          <w:rtl/>
        </w:rPr>
        <w:t xml:space="preserve"> بازار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اب</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نو</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ن</w:t>
      </w:r>
      <w:r w:rsidRPr="002464B2">
        <w:rPr>
          <w:rFonts w:ascii="Times New Roman" w:eastAsia="Times New Roman" w:hAnsi="Times New Roman" w:cs="B Zar" w:hint="cs"/>
          <w:sz w:val="24"/>
          <w:szCs w:val="24"/>
          <w:rtl/>
        </w:rPr>
        <w:t>، 14(1)، 1-19.</w:t>
      </w:r>
      <w:r w:rsidRPr="002464B2">
        <w:rPr>
          <w:rFonts w:ascii="Times New Roman" w:eastAsia="Times New Roman" w:hAnsi="Times New Roman" w:cs="B Zar"/>
          <w:sz w:val="24"/>
          <w:szCs w:val="24"/>
        </w:rPr>
        <w:t xml:space="preserve"> </w:t>
      </w:r>
      <w:r w:rsidR="00B02C9B">
        <w:fldChar w:fldCharType="begin"/>
      </w:r>
      <w:r w:rsidR="00B02C9B">
        <w:instrText xml:space="preserve"> HYPERLINK "https://doi.org/10.22108/nmrj.2023.138898.2952" </w:instrText>
      </w:r>
      <w:r w:rsidR="00B02C9B">
        <w:fldChar w:fldCharType="separate"/>
      </w:r>
      <w:r w:rsidRPr="002464B2">
        <w:rPr>
          <w:rFonts w:ascii="Times New Roman" w:eastAsia="Times New Roman" w:hAnsi="Times New Roman" w:cs="B Zar"/>
          <w:color w:val="0563C1"/>
          <w:sz w:val="24"/>
          <w:szCs w:val="24"/>
          <w:u w:val="single"/>
        </w:rPr>
        <w:t>https://doi.org/10.22108/nmrj.2023.138898.2952</w:t>
      </w:r>
      <w:r w:rsidR="00B02C9B">
        <w:rPr>
          <w:rFonts w:ascii="Times New Roman" w:eastAsia="Times New Roman" w:hAnsi="Times New Roman" w:cs="B Zar"/>
          <w:color w:val="0563C1"/>
          <w:sz w:val="24"/>
          <w:szCs w:val="24"/>
          <w:u w:val="single"/>
        </w:rPr>
        <w:fldChar w:fldCharType="end"/>
      </w:r>
      <w:r w:rsidRPr="002464B2">
        <w:rPr>
          <w:rFonts w:ascii="Times New Roman" w:eastAsia="Times New Roman" w:hAnsi="Times New Roman" w:cs="B Zar" w:hint="cs"/>
          <w:sz w:val="24"/>
          <w:szCs w:val="24"/>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sz w:val="24"/>
          <w:szCs w:val="24"/>
          <w:rtl/>
        </w:rPr>
        <w:t>توران</w:t>
      </w:r>
      <w:r w:rsidRPr="002464B2">
        <w:rPr>
          <w:rFonts w:ascii="Times New Roman" w:eastAsia="Times New Roman" w:hAnsi="Times New Roman" w:cs="B Zar" w:hint="cs"/>
          <w:sz w:val="24"/>
          <w:szCs w:val="24"/>
          <w:rtl/>
        </w:rPr>
        <w:t>‌پشتی،</w:t>
      </w:r>
      <w:r w:rsidRPr="002464B2">
        <w:rPr>
          <w:rFonts w:ascii="Times New Roman" w:eastAsia="Times New Roman" w:hAnsi="Times New Roman" w:cs="B Zar"/>
          <w:sz w:val="24"/>
          <w:szCs w:val="24"/>
          <w:rtl/>
        </w:rPr>
        <w:t xml:space="preserve"> نگ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ن</w:t>
      </w:r>
      <w:r w:rsidRPr="002464B2">
        <w:rPr>
          <w:rFonts w:ascii="Times New Roman" w:eastAsia="Times New Roman" w:hAnsi="Times New Roman" w:cs="B Zar" w:hint="cs"/>
          <w:sz w:val="24"/>
          <w:szCs w:val="24"/>
          <w:rtl/>
        </w:rPr>
        <w:t xml:space="preserve">. (1402). </w:t>
      </w:r>
      <w:r w:rsidRPr="002464B2">
        <w:rPr>
          <w:rFonts w:ascii="Times New Roman" w:eastAsia="Times New Roman" w:hAnsi="Times New Roman" w:cs="B Zar"/>
          <w:sz w:val="24"/>
          <w:szCs w:val="24"/>
          <w:rtl/>
        </w:rPr>
        <w:t>بررس</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تاثیر هوش مصنوع</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بر بازار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اب</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و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ارتباط با مشتر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کسب</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و</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کارها،</w:t>
      </w:r>
      <w:r w:rsidRPr="002464B2">
        <w:rPr>
          <w:rFonts w:ascii="Times New Roman" w:eastAsia="Times New Roman" w:hAnsi="Times New Roman" w:cs="B Zar" w:hint="cs"/>
          <w:sz w:val="24"/>
          <w:szCs w:val="24"/>
          <w:rtl/>
        </w:rPr>
        <w:t xml:space="preserve"> </w:t>
      </w:r>
      <w:r w:rsidRPr="002464B2">
        <w:rPr>
          <w:rFonts w:ascii="Times New Roman" w:eastAsia="Times New Roman" w:hAnsi="Times New Roman" w:cs="B Zar"/>
          <w:sz w:val="24"/>
          <w:szCs w:val="24"/>
          <w:rtl/>
        </w:rPr>
        <w:t>سوم</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ن</w:t>
      </w:r>
      <w:r w:rsidRPr="002464B2">
        <w:rPr>
          <w:rFonts w:ascii="Times New Roman" w:eastAsia="Times New Roman" w:hAnsi="Times New Roman" w:cs="B Zar"/>
          <w:sz w:val="24"/>
          <w:szCs w:val="24"/>
          <w:rtl/>
        </w:rPr>
        <w:t xml:space="preserve"> کنفرانس ب</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ن</w:t>
      </w:r>
      <w:r w:rsidRPr="002464B2">
        <w:rPr>
          <w:rFonts w:ascii="Times New Roman" w:eastAsia="Times New Roman" w:hAnsi="Times New Roman" w:cs="B Zar"/>
          <w:sz w:val="24"/>
          <w:szCs w:val="24"/>
          <w:rtl/>
        </w:rPr>
        <w:t xml:space="preserve"> الملل</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پژوهش‌های کاربرد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در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حسابدار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اقتصاد و مهندس</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صنا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ع</w:t>
      </w:r>
      <w:r w:rsidRPr="002464B2">
        <w:rPr>
          <w:rFonts w:ascii="Times New Roman" w:eastAsia="Times New Roman" w:hAnsi="Times New Roman" w:cs="B Zar"/>
          <w:sz w:val="24"/>
          <w:szCs w:val="24"/>
          <w:rtl/>
        </w:rPr>
        <w:t>.</w:t>
      </w:r>
      <w:r w:rsidRPr="002464B2">
        <w:rPr>
          <w:rFonts w:ascii="Times New Roman" w:eastAsia="Times New Roman" w:hAnsi="Times New Roman" w:cs="B Zar"/>
          <w:sz w:val="24"/>
          <w:szCs w:val="24"/>
        </w:rPr>
        <w:t xml:space="preserve"> </w:t>
      </w:r>
      <w:r w:rsidR="00B02C9B">
        <w:fldChar w:fldCharType="begin"/>
      </w:r>
      <w:r w:rsidR="00B02C9B">
        <w:instrText xml:space="preserve"> HYPERLINK "https://civilica.com/doc/1804714" </w:instrText>
      </w:r>
      <w:r w:rsidR="00B02C9B">
        <w:fldChar w:fldCharType="separate"/>
      </w:r>
      <w:r w:rsidRPr="002464B2">
        <w:rPr>
          <w:rFonts w:ascii="Times New Roman" w:eastAsia="Times New Roman" w:hAnsi="Times New Roman" w:cs="B Zar"/>
          <w:color w:val="0563C1"/>
          <w:sz w:val="24"/>
          <w:szCs w:val="24"/>
          <w:u w:val="single"/>
        </w:rPr>
        <w:t>https://civilica.com/doc/1804714</w:t>
      </w:r>
      <w:r w:rsidR="00B02C9B">
        <w:rPr>
          <w:rFonts w:ascii="Times New Roman" w:eastAsia="Times New Roman" w:hAnsi="Times New Roman" w:cs="B Zar"/>
          <w:color w:val="0563C1"/>
          <w:sz w:val="24"/>
          <w:szCs w:val="24"/>
          <w:u w:val="single"/>
        </w:rPr>
        <w:fldChar w:fldCharType="end"/>
      </w:r>
      <w:r w:rsidRPr="002464B2">
        <w:rPr>
          <w:rFonts w:ascii="Times New Roman" w:eastAsia="Times New Roman" w:hAnsi="Times New Roman" w:cs="B Zar" w:hint="cs"/>
          <w:sz w:val="24"/>
          <w:szCs w:val="24"/>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sz w:val="24"/>
          <w:szCs w:val="24"/>
          <w:rtl/>
        </w:rPr>
        <w:t>حاتم</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شبنم</w:t>
      </w:r>
      <w:r w:rsidRPr="002464B2">
        <w:rPr>
          <w:rFonts w:ascii="Times New Roman" w:eastAsia="Times New Roman" w:hAnsi="Times New Roman" w:cs="B Zar" w:hint="cs"/>
          <w:sz w:val="24"/>
          <w:szCs w:val="24"/>
          <w:rtl/>
        </w:rPr>
        <w:t xml:space="preserve">؛ </w:t>
      </w:r>
      <w:r w:rsidRPr="002464B2">
        <w:rPr>
          <w:rFonts w:ascii="Times New Roman" w:eastAsia="Times New Roman" w:hAnsi="Times New Roman" w:cs="B Zar"/>
          <w:sz w:val="24"/>
          <w:szCs w:val="24"/>
          <w:rtl/>
        </w:rPr>
        <w:t>فاضل</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کبر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ا،</w:t>
      </w:r>
      <w:r w:rsidRPr="002464B2">
        <w:rPr>
          <w:rFonts w:ascii="Times New Roman" w:eastAsia="Times New Roman" w:hAnsi="Times New Roman" w:cs="B Zar"/>
          <w:sz w:val="24"/>
          <w:szCs w:val="24"/>
          <w:rtl/>
        </w:rPr>
        <w:t xml:space="preserve"> حامد</w:t>
      </w:r>
      <w:r w:rsidRPr="002464B2">
        <w:rPr>
          <w:rFonts w:ascii="Times New Roman" w:eastAsia="Times New Roman" w:hAnsi="Times New Roman" w:cs="B Zar" w:hint="cs"/>
          <w:sz w:val="24"/>
          <w:szCs w:val="24"/>
          <w:rtl/>
        </w:rPr>
        <w:t>. (</w:t>
      </w:r>
      <w:r w:rsidRPr="002464B2">
        <w:rPr>
          <w:rFonts w:ascii="Times New Roman" w:eastAsia="Times New Roman" w:hAnsi="Times New Roman" w:cs="B Zar"/>
          <w:sz w:val="24"/>
          <w:szCs w:val="24"/>
          <w:rtl/>
        </w:rPr>
        <w:t>1400</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w:t>
      </w:r>
      <w:r w:rsidRPr="002464B2">
        <w:rPr>
          <w:rFonts w:ascii="Times New Roman" w:eastAsia="Times New Roman" w:hAnsi="Times New Roman" w:cs="B Zar" w:hint="cs"/>
          <w:sz w:val="24"/>
          <w:szCs w:val="24"/>
          <w:rtl/>
        </w:rPr>
        <w:t xml:space="preserve"> </w:t>
      </w:r>
      <w:r w:rsidRPr="002464B2">
        <w:rPr>
          <w:rFonts w:ascii="Times New Roman" w:eastAsia="Times New Roman" w:hAnsi="Times New Roman" w:cs="B Zar"/>
          <w:sz w:val="24"/>
          <w:szCs w:val="24"/>
          <w:rtl/>
        </w:rPr>
        <w:t>بررس</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تاثیر شاخص تلاش مشتر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بر رضا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وفادار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و 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زش</w:t>
      </w:r>
      <w:r w:rsidRPr="002464B2">
        <w:rPr>
          <w:rFonts w:ascii="Times New Roman" w:eastAsia="Times New Roman" w:hAnsi="Times New Roman" w:cs="B Zar"/>
          <w:sz w:val="24"/>
          <w:szCs w:val="24"/>
          <w:rtl/>
        </w:rPr>
        <w:t xml:space="preserve"> مشتر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در بانک 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با رو</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کرد</w:t>
      </w:r>
      <w:r w:rsidRPr="002464B2">
        <w:rPr>
          <w:rFonts w:ascii="Times New Roman" w:eastAsia="Times New Roman" w:hAnsi="Times New Roman" w:cs="B Zar"/>
          <w:sz w:val="24"/>
          <w:szCs w:val="24"/>
          <w:rtl/>
        </w:rPr>
        <w:t xml:space="preserve"> رونق تول</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د،چهارم</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ن</w:t>
      </w:r>
      <w:r w:rsidRPr="002464B2">
        <w:rPr>
          <w:rFonts w:ascii="Times New Roman" w:eastAsia="Times New Roman" w:hAnsi="Times New Roman" w:cs="B Zar"/>
          <w:sz w:val="24"/>
          <w:szCs w:val="24"/>
          <w:rtl/>
        </w:rPr>
        <w:t xml:space="preserve"> کنفرانس مل</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و نخست</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ن</w:t>
      </w:r>
      <w:r w:rsidRPr="002464B2">
        <w:rPr>
          <w:rFonts w:ascii="Times New Roman" w:eastAsia="Times New Roman" w:hAnsi="Times New Roman" w:cs="B Zar"/>
          <w:sz w:val="24"/>
          <w:szCs w:val="24"/>
          <w:rtl/>
        </w:rPr>
        <w:t xml:space="preserve"> کنفرانس ب</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ن</w:t>
      </w:r>
      <w:r w:rsidRPr="002464B2">
        <w:rPr>
          <w:rFonts w:ascii="Times New Roman" w:eastAsia="Times New Roman" w:hAnsi="Times New Roman" w:cs="B Zar"/>
          <w:sz w:val="24"/>
          <w:szCs w:val="24"/>
          <w:rtl/>
        </w:rPr>
        <w:t xml:space="preserve"> الملل</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الگوها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نو</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ن</w:t>
      </w:r>
      <w:r w:rsidRPr="002464B2">
        <w:rPr>
          <w:rFonts w:ascii="Times New Roman" w:eastAsia="Times New Roman" w:hAnsi="Times New Roman" w:cs="B Zar"/>
          <w:sz w:val="24"/>
          <w:szCs w:val="24"/>
          <w:rtl/>
        </w:rPr>
        <w:t xml:space="preserve">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و کسب و کار،تهران</w:t>
      </w:r>
      <w:r w:rsidRPr="002464B2">
        <w:rPr>
          <w:rFonts w:ascii="Times New Roman" w:eastAsia="Times New Roman" w:hAnsi="Times New Roman" w:cs="B Zar"/>
          <w:sz w:val="24"/>
          <w:szCs w:val="24"/>
        </w:rPr>
        <w:t xml:space="preserve"> </w:t>
      </w:r>
      <w:hyperlink r:id="rId27" w:history="1">
        <w:r w:rsidRPr="002464B2">
          <w:rPr>
            <w:rFonts w:ascii="Times New Roman" w:eastAsia="Times New Roman" w:hAnsi="Times New Roman" w:cs="B Zar"/>
            <w:color w:val="0563C1"/>
            <w:sz w:val="24"/>
            <w:szCs w:val="24"/>
            <w:u w:val="single"/>
          </w:rPr>
          <w:t>https://civilica.com/doc/1394416</w:t>
        </w:r>
      </w:hyperlink>
      <w:r w:rsidRPr="002464B2">
        <w:rPr>
          <w:rFonts w:ascii="Times New Roman" w:eastAsia="Times New Roman" w:hAnsi="Times New Roman" w:cs="B Zar" w:hint="cs"/>
          <w:sz w:val="24"/>
          <w:szCs w:val="24"/>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sz w:val="24"/>
          <w:szCs w:val="24"/>
          <w:rtl/>
        </w:rPr>
        <w:t>حاج عل</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اکبر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ف</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روزه</w:t>
      </w:r>
      <w:r w:rsidRPr="002464B2">
        <w:rPr>
          <w:rFonts w:ascii="Times New Roman" w:eastAsia="Times New Roman" w:hAnsi="Times New Roman" w:cs="B Zar" w:hint="cs"/>
          <w:sz w:val="24"/>
          <w:szCs w:val="24"/>
          <w:rtl/>
        </w:rPr>
        <w:t xml:space="preserve">؛ </w:t>
      </w:r>
      <w:r w:rsidRPr="002464B2">
        <w:rPr>
          <w:rFonts w:ascii="Times New Roman" w:eastAsia="Times New Roman" w:hAnsi="Times New Roman" w:cs="B Zar"/>
          <w:sz w:val="24"/>
          <w:szCs w:val="24"/>
          <w:rtl/>
        </w:rPr>
        <w:t>احمدزاده، جهان افروز</w:t>
      </w:r>
      <w:r w:rsidRPr="002464B2">
        <w:rPr>
          <w:rFonts w:ascii="Times New Roman" w:eastAsia="Times New Roman" w:hAnsi="Times New Roman" w:cs="B Zar" w:hint="cs"/>
          <w:sz w:val="24"/>
          <w:szCs w:val="24"/>
          <w:rtl/>
        </w:rPr>
        <w:t>. (</w:t>
      </w:r>
      <w:r w:rsidRPr="002464B2">
        <w:rPr>
          <w:rFonts w:ascii="Times New Roman" w:eastAsia="Times New Roman" w:hAnsi="Times New Roman" w:cs="B Zar"/>
          <w:sz w:val="24"/>
          <w:szCs w:val="24"/>
          <w:rtl/>
        </w:rPr>
        <w:t>1398</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،بررس</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تاثیر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دانش بر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ارتباط با مشتر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در شرکت‌های تول</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د</w:t>
      </w:r>
      <w:r w:rsidRPr="002464B2">
        <w:rPr>
          <w:rFonts w:ascii="Times New Roman" w:eastAsia="Times New Roman" w:hAnsi="Times New Roman" w:cs="B Zar"/>
          <w:sz w:val="24"/>
          <w:szCs w:val="24"/>
          <w:rtl/>
        </w:rPr>
        <w:t xml:space="preserve"> کننده پوشاک ورزش</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در 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ران،</w:t>
      </w:r>
      <w:r w:rsidRPr="002464B2">
        <w:rPr>
          <w:rFonts w:ascii="Times New Roman" w:eastAsia="Times New Roman" w:hAnsi="Times New Roman" w:cs="B Zar"/>
          <w:sz w:val="24"/>
          <w:szCs w:val="24"/>
        </w:rPr>
        <w:t xml:space="preserve"> </w:t>
      </w:r>
      <w:hyperlink r:id="rId28" w:history="1">
        <w:r w:rsidRPr="002464B2">
          <w:rPr>
            <w:rFonts w:ascii="Times New Roman" w:eastAsia="Times New Roman" w:hAnsi="Times New Roman" w:cs="B Zar"/>
            <w:sz w:val="24"/>
            <w:szCs w:val="24"/>
            <w:rtl/>
            <w:lang w:bidi="ar-SA"/>
          </w:rPr>
          <w:t>دوره 18، شماره 46</w:t>
        </w:r>
      </w:hyperlink>
      <w:r w:rsidRPr="002464B2">
        <w:rPr>
          <w:rFonts w:ascii="Times New Roman" w:eastAsia="Times New Roman" w:hAnsi="Times New Roman" w:cs="B Zar" w:hint="cs"/>
          <w:sz w:val="24"/>
          <w:szCs w:val="24"/>
          <w:rtl/>
          <w:lang w:bidi="ar-SA"/>
        </w:rPr>
        <w:t>،</w:t>
      </w:r>
      <w:r w:rsidRPr="002464B2">
        <w:rPr>
          <w:rFonts w:ascii="Times New Roman" w:eastAsia="Times New Roman" w:hAnsi="Times New Roman" w:cs="B Zar"/>
          <w:sz w:val="24"/>
          <w:szCs w:val="24"/>
        </w:rPr>
        <w:t> </w:t>
      </w:r>
      <w:r w:rsidRPr="002464B2">
        <w:rPr>
          <w:rFonts w:ascii="Times New Roman" w:eastAsia="Times New Roman" w:hAnsi="Times New Roman" w:cs="B Zar" w:hint="cs"/>
          <w:sz w:val="24"/>
          <w:szCs w:val="24"/>
          <w:rtl/>
        </w:rPr>
        <w:t>181-194</w:t>
      </w:r>
      <w:r w:rsidRPr="002464B2">
        <w:rPr>
          <w:rFonts w:ascii="Times New Roman" w:eastAsia="Times New Roman" w:hAnsi="Times New Roman" w:cs="B Zar"/>
          <w:sz w:val="24"/>
          <w:szCs w:val="24"/>
        </w:rPr>
        <w:t xml:space="preserve"> </w:t>
      </w:r>
      <w:hyperlink r:id="rId29" w:history="1">
        <w:r w:rsidRPr="002464B2">
          <w:rPr>
            <w:rFonts w:ascii="Times New Roman" w:eastAsia="Times New Roman" w:hAnsi="Times New Roman" w:cs="B Zar"/>
            <w:color w:val="0563C1"/>
            <w:sz w:val="24"/>
            <w:szCs w:val="24"/>
            <w:u w:val="single"/>
          </w:rPr>
          <w:t>https://faslname.msy.gov.ir/article_350.html</w:t>
        </w:r>
      </w:hyperlink>
      <w:r w:rsidRPr="002464B2">
        <w:rPr>
          <w:rFonts w:ascii="Times New Roman" w:eastAsia="Times New Roman" w:hAnsi="Times New Roman" w:cs="B Zar" w:hint="cs"/>
          <w:sz w:val="24"/>
          <w:szCs w:val="24"/>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hint="cs"/>
          <w:sz w:val="24"/>
          <w:szCs w:val="24"/>
          <w:rtl/>
        </w:rPr>
        <w:t>حبیبی، آرش؛ جلال‌نیا، راحله. (1401). حداقل مربعات جزیی. تهران: نارون.</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Pr>
      </w:pPr>
      <w:r w:rsidRPr="002464B2">
        <w:rPr>
          <w:rFonts w:ascii="Times New Roman" w:eastAsia="Times New Roman" w:hAnsi="Times New Roman" w:cs="B Zar" w:hint="cs"/>
          <w:sz w:val="24"/>
          <w:szCs w:val="24"/>
          <w:rtl/>
        </w:rPr>
        <w:t xml:space="preserve">زارعی، مهناز؛ شجاعی، محبوبه. (1402). </w:t>
      </w:r>
      <w:r w:rsidRPr="002464B2">
        <w:rPr>
          <w:rFonts w:ascii="Times New Roman" w:eastAsia="Times New Roman" w:hAnsi="Times New Roman" w:cs="B Zar"/>
          <w:sz w:val="24"/>
          <w:szCs w:val="24"/>
          <w:rtl/>
        </w:rPr>
        <w:t>شناسا</w:t>
      </w:r>
      <w:r w:rsidRPr="002464B2">
        <w:rPr>
          <w:rFonts w:ascii="Times New Roman" w:eastAsia="Times New Roman" w:hAnsi="Times New Roman" w:cs="B Zar" w:hint="cs"/>
          <w:sz w:val="24"/>
          <w:szCs w:val="24"/>
          <w:rtl/>
        </w:rPr>
        <w:t>یی</w:t>
      </w:r>
      <w:r w:rsidRPr="002464B2">
        <w:rPr>
          <w:rFonts w:ascii="Times New Roman" w:eastAsia="Times New Roman" w:hAnsi="Times New Roman" w:cs="B Zar"/>
          <w:sz w:val="24"/>
          <w:szCs w:val="24"/>
          <w:rtl/>
        </w:rPr>
        <w:t xml:space="preserve"> و اولو</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بند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عوامل موفق</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در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الکترون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ک</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ارتباط با مشتر</w:t>
      </w:r>
      <w:r w:rsidRPr="002464B2">
        <w:rPr>
          <w:rFonts w:ascii="Times New Roman" w:eastAsia="Times New Roman" w:hAnsi="Times New Roman" w:cs="B Zar" w:hint="cs"/>
          <w:sz w:val="24"/>
          <w:szCs w:val="24"/>
          <w:rtl/>
        </w:rPr>
        <w:t xml:space="preserve">ی. </w:t>
      </w:r>
      <w:r w:rsidRPr="002464B2">
        <w:rPr>
          <w:rFonts w:ascii="Times New Roman" w:eastAsia="Times New Roman" w:hAnsi="Times New Roman" w:cs="B Zar"/>
          <w:sz w:val="24"/>
          <w:szCs w:val="24"/>
          <w:rtl/>
        </w:rPr>
        <w:t>مطالعات توسعه و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منابع</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 xml:space="preserve"> </w:t>
      </w:r>
      <w:r w:rsidRPr="002464B2">
        <w:rPr>
          <w:rFonts w:ascii="Times New Roman" w:eastAsia="Times New Roman" w:hAnsi="Times New Roman" w:cs="B Zar" w:hint="cs"/>
          <w:sz w:val="24"/>
          <w:szCs w:val="24"/>
          <w:rtl/>
        </w:rPr>
        <w:t xml:space="preserve">1(2)، </w:t>
      </w:r>
      <w:r w:rsidRPr="002464B2">
        <w:rPr>
          <w:rFonts w:ascii="Times New Roman" w:eastAsia="Times New Roman" w:hAnsi="Times New Roman" w:cs="B Zar"/>
          <w:sz w:val="24"/>
          <w:szCs w:val="24"/>
          <w:rtl/>
        </w:rPr>
        <w:t>37-52</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Pr>
        <w:t xml:space="preserve"> </w:t>
      </w:r>
      <w:r w:rsidR="00B02C9B">
        <w:fldChar w:fldCharType="begin"/>
      </w:r>
      <w:r w:rsidR="00B02C9B">
        <w:instrText xml:space="preserve"> HYPERLINK "https://sanad.iau.ir/Journal/jdsrm/Article/783295" </w:instrText>
      </w:r>
      <w:r w:rsidR="00B02C9B">
        <w:fldChar w:fldCharType="separate"/>
      </w:r>
      <w:r w:rsidRPr="002464B2">
        <w:rPr>
          <w:rFonts w:ascii="Times New Roman" w:eastAsia="Times New Roman" w:hAnsi="Times New Roman" w:cs="B Zar"/>
          <w:color w:val="0563C1"/>
          <w:sz w:val="24"/>
          <w:szCs w:val="24"/>
          <w:u w:val="single"/>
        </w:rPr>
        <w:t>https://sanad.iau.ir/Journal/jdsrm/Article/783295</w:t>
      </w:r>
      <w:r w:rsidR="00B02C9B">
        <w:rPr>
          <w:rFonts w:ascii="Times New Roman" w:eastAsia="Times New Roman" w:hAnsi="Times New Roman" w:cs="B Zar"/>
          <w:color w:val="0563C1"/>
          <w:sz w:val="24"/>
          <w:szCs w:val="24"/>
          <w:u w:val="single"/>
        </w:rPr>
        <w:fldChar w:fldCharType="end"/>
      </w:r>
      <w:r w:rsidRPr="002464B2">
        <w:rPr>
          <w:rFonts w:ascii="Times New Roman" w:eastAsia="Times New Roman" w:hAnsi="Times New Roman" w:cs="B Zar" w:hint="cs"/>
          <w:sz w:val="24"/>
          <w:szCs w:val="24"/>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sz w:val="24"/>
          <w:szCs w:val="24"/>
          <w:rtl/>
        </w:rPr>
        <w:t>زنج</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w:t>
      </w:r>
      <w:r w:rsidRPr="002464B2">
        <w:rPr>
          <w:rFonts w:ascii="Times New Roman" w:eastAsia="Times New Roman" w:hAnsi="Times New Roman" w:cs="B Zar" w:hint="cs"/>
          <w:sz w:val="24"/>
          <w:szCs w:val="24"/>
          <w:rtl/>
        </w:rPr>
        <w:t>سید</w:t>
      </w:r>
      <w:r w:rsidRPr="002464B2">
        <w:rPr>
          <w:rFonts w:ascii="Times New Roman" w:eastAsia="Times New Roman" w:hAnsi="Times New Roman" w:cs="B Zar"/>
          <w:sz w:val="24"/>
          <w:szCs w:val="24"/>
          <w:rtl/>
        </w:rPr>
        <w:t>محمود؛ ملا</w:t>
      </w:r>
      <w:r w:rsidRPr="002464B2">
        <w:rPr>
          <w:rFonts w:ascii="Times New Roman" w:eastAsia="Times New Roman" w:hAnsi="Times New Roman" w:cs="B Zar" w:hint="cs"/>
          <w:sz w:val="24"/>
          <w:szCs w:val="24"/>
          <w:rtl/>
        </w:rPr>
        <w:t>یی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نو</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د؛</w:t>
      </w:r>
      <w:r w:rsidRPr="002464B2">
        <w:rPr>
          <w:rFonts w:ascii="Times New Roman" w:eastAsia="Times New Roman" w:hAnsi="Times New Roman" w:cs="B Zar"/>
          <w:sz w:val="24"/>
          <w:szCs w:val="24"/>
          <w:rtl/>
        </w:rPr>
        <w:t xml:space="preserve"> </w:t>
      </w:r>
      <w:r w:rsidRPr="002464B2">
        <w:rPr>
          <w:rFonts w:ascii="Times New Roman" w:eastAsia="Times New Roman" w:hAnsi="Times New Roman" w:cs="B Zar" w:hint="cs"/>
          <w:sz w:val="24"/>
          <w:szCs w:val="24"/>
          <w:rtl/>
        </w:rPr>
        <w:t>میر</w:t>
      </w:r>
      <w:r w:rsidRPr="002464B2">
        <w:rPr>
          <w:rFonts w:ascii="Times New Roman" w:eastAsia="Times New Roman" w:hAnsi="Times New Roman" w:cs="B Zar"/>
          <w:sz w:val="24"/>
          <w:szCs w:val="24"/>
          <w:rtl/>
        </w:rPr>
        <w:t>غفور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w:t>
      </w:r>
      <w:r w:rsidRPr="002464B2">
        <w:rPr>
          <w:rFonts w:ascii="Times New Roman" w:eastAsia="Times New Roman" w:hAnsi="Times New Roman" w:cs="B Zar" w:hint="cs"/>
          <w:sz w:val="24"/>
          <w:szCs w:val="24"/>
          <w:rtl/>
        </w:rPr>
        <w:t>سید</w:t>
      </w:r>
      <w:r w:rsidRPr="002464B2">
        <w:rPr>
          <w:rFonts w:ascii="Times New Roman" w:eastAsia="Times New Roman" w:hAnsi="Times New Roman" w:cs="B Zar"/>
          <w:sz w:val="24"/>
          <w:szCs w:val="24"/>
          <w:rtl/>
        </w:rPr>
        <w:t>حب</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ب</w:t>
      </w:r>
      <w:r w:rsidRPr="002464B2">
        <w:rPr>
          <w:rFonts w:ascii="Times New Roman" w:eastAsia="Times New Roman" w:hAnsi="Times New Roman" w:cs="B Zar" w:hint="cs"/>
          <w:sz w:val="24"/>
          <w:szCs w:val="24"/>
          <w:rtl/>
        </w:rPr>
        <w:t>‌اله؛ زارع، حبیب.</w:t>
      </w:r>
      <w:r w:rsidRPr="002464B2">
        <w:rPr>
          <w:rFonts w:ascii="Times New Roman" w:eastAsia="Times New Roman" w:hAnsi="Times New Roman" w:cs="B Zar"/>
          <w:sz w:val="24"/>
          <w:szCs w:val="24"/>
          <w:rtl/>
        </w:rPr>
        <w:t xml:space="preserve"> (1402). استقرار موفق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ارتباط با مشتر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در صنعت گردشگر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گردشگر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و توسعه، 12 (34)، 219-232.</w:t>
      </w:r>
      <w:r w:rsidRPr="002464B2">
        <w:rPr>
          <w:rFonts w:ascii="Times New Roman" w:eastAsia="Times New Roman" w:hAnsi="Times New Roman" w:cs="B Zar"/>
          <w:sz w:val="24"/>
          <w:szCs w:val="24"/>
        </w:rPr>
        <w:t xml:space="preserve"> </w:t>
      </w:r>
      <w:r w:rsidR="00B02C9B">
        <w:fldChar w:fldCharType="begin"/>
      </w:r>
      <w:r w:rsidR="00B02C9B">
        <w:instrText xml:space="preserve"> HYPERLINK "https://doi.org/10.22034/jtd.2022.327748.2564" </w:instrText>
      </w:r>
      <w:r w:rsidR="00B02C9B">
        <w:fldChar w:fldCharType="separate"/>
      </w:r>
      <w:r w:rsidRPr="002464B2">
        <w:rPr>
          <w:rFonts w:ascii="Times New Roman" w:eastAsia="Times New Roman" w:hAnsi="Times New Roman" w:cs="B Zar"/>
          <w:color w:val="0563C1"/>
          <w:sz w:val="24"/>
          <w:szCs w:val="24"/>
          <w:u w:val="single"/>
        </w:rPr>
        <w:t>https://doi.org/10.22034/jtd.2022.327748.2564</w:t>
      </w:r>
      <w:r w:rsidR="00B02C9B">
        <w:rPr>
          <w:rFonts w:ascii="Times New Roman" w:eastAsia="Times New Roman" w:hAnsi="Times New Roman" w:cs="B Zar"/>
          <w:color w:val="0563C1"/>
          <w:sz w:val="24"/>
          <w:szCs w:val="24"/>
          <w:u w:val="single"/>
        </w:rPr>
        <w:fldChar w:fldCharType="end"/>
      </w:r>
      <w:r w:rsidRPr="002464B2">
        <w:rPr>
          <w:rFonts w:ascii="Times New Roman" w:eastAsia="Times New Roman" w:hAnsi="Times New Roman" w:cs="B Zar" w:hint="cs"/>
          <w:sz w:val="24"/>
          <w:szCs w:val="24"/>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sz w:val="24"/>
          <w:szCs w:val="24"/>
          <w:rtl/>
        </w:rPr>
        <w:t>سلطان</w:t>
      </w:r>
      <w:r w:rsidRPr="002464B2">
        <w:rPr>
          <w:rFonts w:ascii="Times New Roman" w:eastAsia="Times New Roman" w:hAnsi="Times New Roman" w:cs="B Zar" w:hint="cs"/>
          <w:sz w:val="24"/>
          <w:szCs w:val="24"/>
          <w:rtl/>
        </w:rPr>
        <w:t>ی‌لیفشاگرد،</w:t>
      </w:r>
      <w:r w:rsidRPr="002464B2">
        <w:rPr>
          <w:rFonts w:ascii="Times New Roman" w:eastAsia="Times New Roman" w:hAnsi="Times New Roman" w:cs="B Zar"/>
          <w:sz w:val="24"/>
          <w:szCs w:val="24"/>
          <w:rtl/>
        </w:rPr>
        <w:t xml:space="preserve"> سمانه</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 xml:space="preserve"> شاهرود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کا</w:t>
      </w:r>
      <w:r w:rsidRPr="002464B2">
        <w:rPr>
          <w:rFonts w:ascii="Times New Roman" w:eastAsia="Times New Roman" w:hAnsi="Times New Roman" w:cs="B Zar" w:hint="cs"/>
          <w:sz w:val="24"/>
          <w:szCs w:val="24"/>
          <w:rtl/>
        </w:rPr>
        <w:t>نگو</w:t>
      </w:r>
      <w:r w:rsidRPr="002464B2">
        <w:rPr>
          <w:rFonts w:ascii="Times New Roman" w:eastAsia="Times New Roman" w:hAnsi="Times New Roman" w:cs="B Zar" w:hint="eastAsia"/>
          <w:sz w:val="24"/>
          <w:szCs w:val="24"/>
          <w:rtl/>
        </w:rPr>
        <w:t>ز</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 xml:space="preserve"> 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ران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ابراه</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م</w:t>
      </w:r>
      <w:r w:rsidRPr="002464B2">
        <w:rPr>
          <w:rFonts w:ascii="Times New Roman" w:eastAsia="Times New Roman" w:hAnsi="Times New Roman" w:cs="B Zar"/>
          <w:sz w:val="24"/>
          <w:szCs w:val="24"/>
          <w:rtl/>
        </w:rPr>
        <w:t>. (1400). پ</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ش</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ب</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رو</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گردان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ب</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مه</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گذاران در صنعت ب</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مه</w:t>
      </w:r>
      <w:r w:rsidRPr="002464B2">
        <w:rPr>
          <w:rFonts w:ascii="Times New Roman" w:eastAsia="Times New Roman" w:hAnsi="Times New Roman" w:cs="B Zar"/>
          <w:sz w:val="24"/>
          <w:szCs w:val="24"/>
          <w:rtl/>
        </w:rPr>
        <w:t>: شناسا</w:t>
      </w:r>
      <w:r w:rsidRPr="002464B2">
        <w:rPr>
          <w:rFonts w:ascii="Times New Roman" w:eastAsia="Times New Roman" w:hAnsi="Times New Roman" w:cs="B Zar" w:hint="cs"/>
          <w:sz w:val="24"/>
          <w:szCs w:val="24"/>
          <w:rtl/>
        </w:rPr>
        <w:t>یی</w:t>
      </w:r>
      <w:r w:rsidRPr="002464B2">
        <w:rPr>
          <w:rFonts w:ascii="Times New Roman" w:eastAsia="Times New Roman" w:hAnsi="Times New Roman" w:cs="B Zar"/>
          <w:sz w:val="24"/>
          <w:szCs w:val="24"/>
          <w:rtl/>
        </w:rPr>
        <w:t xml:space="preserve"> عوامل تاثیرگذار. دانش سرما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ه‌گذار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10(39)</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 xml:space="preserve"> 341-354.</w:t>
      </w:r>
      <w:r w:rsidRPr="002464B2">
        <w:rPr>
          <w:rFonts w:ascii="Times New Roman" w:eastAsia="Times New Roman" w:hAnsi="Times New Roman" w:cs="B Zar"/>
          <w:sz w:val="24"/>
          <w:szCs w:val="24"/>
        </w:rPr>
        <w:t xml:space="preserve"> </w:t>
      </w:r>
      <w:r w:rsidR="00B02C9B">
        <w:fldChar w:fldCharType="begin"/>
      </w:r>
      <w:r w:rsidR="00B02C9B">
        <w:instrText xml:space="preserve"> HYPERLINK "https://sanad.iau.ir/Journal/jik/Article/842293/FullText" </w:instrText>
      </w:r>
      <w:r w:rsidR="00B02C9B">
        <w:fldChar w:fldCharType="separate"/>
      </w:r>
      <w:r w:rsidRPr="002464B2">
        <w:rPr>
          <w:rFonts w:ascii="Times New Roman" w:eastAsia="Times New Roman" w:hAnsi="Times New Roman" w:cs="B Zar"/>
          <w:color w:val="0563C1"/>
          <w:sz w:val="24"/>
          <w:szCs w:val="24"/>
          <w:u w:val="single"/>
        </w:rPr>
        <w:t>https://sanad.iau.ir/Journal/jik/Article/842293/FullText</w:t>
      </w:r>
      <w:r w:rsidR="00B02C9B">
        <w:rPr>
          <w:rFonts w:ascii="Times New Roman" w:eastAsia="Times New Roman" w:hAnsi="Times New Roman" w:cs="B Zar"/>
          <w:color w:val="0563C1"/>
          <w:sz w:val="24"/>
          <w:szCs w:val="24"/>
          <w:u w:val="single"/>
        </w:rPr>
        <w:fldChar w:fldCharType="end"/>
      </w:r>
      <w:r w:rsidRPr="002464B2">
        <w:rPr>
          <w:rFonts w:ascii="Times New Roman" w:eastAsia="Times New Roman" w:hAnsi="Times New Roman" w:cs="B Zar" w:hint="cs"/>
          <w:sz w:val="24"/>
          <w:szCs w:val="24"/>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sz w:val="24"/>
          <w:szCs w:val="24"/>
          <w:rtl/>
        </w:rPr>
        <w:t>شرف</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وح</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د</w:t>
      </w:r>
      <w:r w:rsidRPr="002464B2">
        <w:rPr>
          <w:rFonts w:ascii="Times New Roman" w:eastAsia="Times New Roman" w:hAnsi="Times New Roman" w:cs="B Zar"/>
          <w:sz w:val="24"/>
          <w:szCs w:val="24"/>
          <w:rtl/>
        </w:rPr>
        <w:t>؛</w:t>
      </w:r>
      <w:r w:rsidRPr="002464B2">
        <w:rPr>
          <w:rFonts w:ascii="Times New Roman" w:eastAsia="Times New Roman" w:hAnsi="Times New Roman" w:cs="B Zar" w:hint="cs"/>
          <w:sz w:val="24"/>
          <w:szCs w:val="24"/>
          <w:rtl/>
        </w:rPr>
        <w:t xml:space="preserve"> </w:t>
      </w:r>
      <w:r w:rsidRPr="002464B2">
        <w:rPr>
          <w:rFonts w:ascii="Times New Roman" w:eastAsia="Times New Roman" w:hAnsi="Times New Roman" w:cs="B Zar"/>
          <w:sz w:val="24"/>
          <w:szCs w:val="24"/>
          <w:rtl/>
        </w:rPr>
        <w:t>شاحس</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هد</w:t>
      </w:r>
      <w:r w:rsidRPr="002464B2">
        <w:rPr>
          <w:rFonts w:ascii="Times New Roman" w:eastAsia="Times New Roman" w:hAnsi="Times New Roman" w:cs="B Zar" w:hint="cs"/>
          <w:sz w:val="24"/>
          <w:szCs w:val="24"/>
          <w:rtl/>
        </w:rPr>
        <w:t>ی. (1400).</w:t>
      </w:r>
      <w:r w:rsidRPr="002464B2">
        <w:rPr>
          <w:rFonts w:ascii="Times New Roman" w:eastAsia="Times New Roman" w:hAnsi="Times New Roman" w:cs="B Zar"/>
          <w:sz w:val="24"/>
          <w:szCs w:val="24"/>
          <w:rtl/>
        </w:rPr>
        <w:t xml:space="preserve"> شناسا</w:t>
      </w:r>
      <w:r w:rsidRPr="002464B2">
        <w:rPr>
          <w:rFonts w:ascii="Times New Roman" w:eastAsia="Times New Roman" w:hAnsi="Times New Roman" w:cs="B Zar" w:hint="cs"/>
          <w:sz w:val="24"/>
          <w:szCs w:val="24"/>
          <w:rtl/>
        </w:rPr>
        <w:t>یی</w:t>
      </w:r>
      <w:r w:rsidRPr="002464B2">
        <w:rPr>
          <w:rFonts w:ascii="Times New Roman" w:eastAsia="Times New Roman" w:hAnsi="Times New Roman" w:cs="B Zar"/>
          <w:sz w:val="24"/>
          <w:szCs w:val="24"/>
          <w:rtl/>
        </w:rPr>
        <w:t xml:space="preserve"> و رتبه</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بند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عوامل موثر بر خشم مشتر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ان</w:t>
      </w:r>
      <w:r w:rsidRPr="002464B2">
        <w:rPr>
          <w:rFonts w:ascii="Times New Roman" w:eastAsia="Times New Roman" w:hAnsi="Times New Roman" w:cs="B Zar"/>
          <w:sz w:val="24"/>
          <w:szCs w:val="24"/>
          <w:rtl/>
        </w:rPr>
        <w:t xml:space="preserve"> در بانک‌ها با استفاده از آراس خاکستر</w:t>
      </w:r>
      <w:r w:rsidRPr="002464B2">
        <w:rPr>
          <w:rFonts w:ascii="Times New Roman" w:eastAsia="Times New Roman" w:hAnsi="Times New Roman" w:cs="B Zar" w:hint="cs"/>
          <w:sz w:val="24"/>
          <w:szCs w:val="24"/>
          <w:rtl/>
        </w:rPr>
        <w:t xml:space="preserve">ی. </w:t>
      </w:r>
      <w:r w:rsidRPr="002464B2">
        <w:rPr>
          <w:rFonts w:ascii="Times New Roman" w:eastAsia="Times New Roman" w:hAnsi="Times New Roman" w:cs="B Zar"/>
          <w:sz w:val="24"/>
          <w:szCs w:val="24"/>
          <w:rtl/>
        </w:rPr>
        <w:t>پژوهش</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ها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روانشناخت</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در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hint="cs"/>
          <w:sz w:val="24"/>
          <w:szCs w:val="24"/>
          <w:rtl/>
        </w:rPr>
        <w:t>، 5(13)، 69-96.</w:t>
      </w:r>
      <w:r w:rsidRPr="002464B2">
        <w:rPr>
          <w:rFonts w:ascii="Times New Roman" w:eastAsia="Times New Roman" w:hAnsi="Times New Roman" w:cs="B Zar"/>
          <w:sz w:val="24"/>
          <w:szCs w:val="24"/>
        </w:rPr>
        <w:t xml:space="preserve"> </w:t>
      </w:r>
      <w:r w:rsidR="00B02C9B">
        <w:fldChar w:fldCharType="begin"/>
      </w:r>
      <w:r w:rsidR="00B02C9B">
        <w:instrText xml:space="preserve"> HYPERLINK "https://dorl.net/dor/20.1001.1.24764833.1400.7.2.9.2" </w:instrText>
      </w:r>
      <w:r w:rsidR="00B02C9B">
        <w:fldChar w:fldCharType="separate"/>
      </w:r>
      <w:r w:rsidRPr="002464B2">
        <w:rPr>
          <w:rFonts w:ascii="Times New Roman" w:eastAsia="Times New Roman" w:hAnsi="Times New Roman" w:cs="B Zar"/>
          <w:color w:val="0563C1"/>
          <w:sz w:val="24"/>
          <w:szCs w:val="24"/>
          <w:u w:val="single"/>
        </w:rPr>
        <w:t>https://dorl.net/dor/20.1001.1.24764833.1400.7.2.9.2</w:t>
      </w:r>
      <w:r w:rsidR="00B02C9B">
        <w:rPr>
          <w:rFonts w:ascii="Times New Roman" w:eastAsia="Times New Roman" w:hAnsi="Times New Roman" w:cs="B Zar"/>
          <w:color w:val="0563C1"/>
          <w:sz w:val="24"/>
          <w:szCs w:val="24"/>
          <w:u w:val="single"/>
        </w:rPr>
        <w:fldChar w:fldCharType="end"/>
      </w:r>
      <w:r w:rsidRPr="002464B2">
        <w:rPr>
          <w:rFonts w:ascii="Times New Roman" w:eastAsia="Times New Roman" w:hAnsi="Times New Roman" w:cs="B Zar" w:hint="cs"/>
          <w:sz w:val="24"/>
          <w:szCs w:val="24"/>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Pr>
      </w:pPr>
      <w:r w:rsidRPr="002464B2">
        <w:rPr>
          <w:rFonts w:ascii="Times New Roman" w:eastAsia="Times New Roman" w:hAnsi="Times New Roman" w:cs="B Zar" w:hint="cs"/>
          <w:sz w:val="24"/>
          <w:szCs w:val="24"/>
          <w:rtl/>
        </w:rPr>
        <w:t xml:space="preserve">صادقی، ویدا؛ بهرام‌پور، انور؛ حسینی، سیدعلی. (1402). </w:t>
      </w:r>
      <w:r w:rsidRPr="002464B2">
        <w:rPr>
          <w:rFonts w:ascii="Times New Roman" w:eastAsia="Times New Roman" w:hAnsi="Times New Roman" w:cs="B Zar"/>
          <w:sz w:val="24"/>
          <w:szCs w:val="24"/>
          <w:rtl/>
        </w:rPr>
        <w:t>شناسا</w:t>
      </w:r>
      <w:r w:rsidRPr="002464B2">
        <w:rPr>
          <w:rFonts w:ascii="Times New Roman" w:eastAsia="Times New Roman" w:hAnsi="Times New Roman" w:cs="B Zar" w:hint="cs"/>
          <w:sz w:val="24"/>
          <w:szCs w:val="24"/>
          <w:rtl/>
        </w:rPr>
        <w:t>یی</w:t>
      </w:r>
      <w:r w:rsidRPr="002464B2">
        <w:rPr>
          <w:rFonts w:ascii="Times New Roman" w:eastAsia="Times New Roman" w:hAnsi="Times New Roman" w:cs="B Zar"/>
          <w:sz w:val="24"/>
          <w:szCs w:val="24"/>
          <w:rtl/>
        </w:rPr>
        <w:t xml:space="preserve"> عوامل تاثیر</w:t>
      </w:r>
      <w:r w:rsidRPr="002464B2">
        <w:rPr>
          <w:rFonts w:ascii="Times New Roman" w:eastAsia="Times New Roman" w:hAnsi="Times New Roman" w:cs="B Zar" w:hint="eastAsia"/>
          <w:sz w:val="24"/>
          <w:szCs w:val="24"/>
          <w:rtl/>
        </w:rPr>
        <w:t>گذار</w:t>
      </w:r>
      <w:r w:rsidRPr="002464B2">
        <w:rPr>
          <w:rFonts w:ascii="Times New Roman" w:eastAsia="Times New Roman" w:hAnsi="Times New Roman" w:cs="B Zar"/>
          <w:sz w:val="24"/>
          <w:szCs w:val="24"/>
          <w:rtl/>
        </w:rPr>
        <w:t xml:space="preserve"> در رو</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گردان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مشتر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ان</w:t>
      </w:r>
      <w:r w:rsidRPr="002464B2">
        <w:rPr>
          <w:rFonts w:ascii="Times New Roman" w:eastAsia="Times New Roman" w:hAnsi="Times New Roman" w:cs="B Zar"/>
          <w:sz w:val="24"/>
          <w:szCs w:val="24"/>
          <w:rtl/>
        </w:rPr>
        <w:t xml:space="preserve"> شرکت مخابرات با استفاده از الگور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تم</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ها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ادگ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ماش</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ن</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 xml:space="preserve">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راهبرد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در س</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ستم</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ها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صنعت</w:t>
      </w:r>
      <w:r w:rsidRPr="002464B2">
        <w:rPr>
          <w:rFonts w:ascii="Times New Roman" w:eastAsia="Times New Roman" w:hAnsi="Times New Roman" w:cs="B Zar" w:hint="cs"/>
          <w:sz w:val="24"/>
          <w:szCs w:val="24"/>
          <w:rtl/>
        </w:rPr>
        <w:t>ی، 18(65)، 16-33.</w:t>
      </w:r>
      <w:r w:rsidRPr="002464B2">
        <w:rPr>
          <w:rFonts w:ascii="Times New Roman" w:eastAsia="Times New Roman" w:hAnsi="Times New Roman" w:cs="B Zar"/>
          <w:sz w:val="24"/>
          <w:szCs w:val="24"/>
        </w:rPr>
        <w:t xml:space="preserve"> </w:t>
      </w:r>
      <w:r w:rsidR="00B02C9B">
        <w:fldChar w:fldCharType="begin"/>
      </w:r>
      <w:r w:rsidR="00B02C9B">
        <w:instrText xml:space="preserve"> HYPERLINK "https://doi.org/10.30495/imj.2023.1987440.1850" </w:instrText>
      </w:r>
      <w:r w:rsidR="00B02C9B">
        <w:fldChar w:fldCharType="separate"/>
      </w:r>
      <w:r w:rsidRPr="002464B2">
        <w:rPr>
          <w:rFonts w:ascii="Times New Roman" w:eastAsia="Times New Roman" w:hAnsi="Times New Roman" w:cs="B Zar"/>
          <w:color w:val="0563C1"/>
          <w:sz w:val="24"/>
          <w:szCs w:val="24"/>
          <w:u w:val="single"/>
        </w:rPr>
        <w:t>https://doi.org/10.30495/imj.2023.1987440.1850</w:t>
      </w:r>
      <w:r w:rsidR="00B02C9B">
        <w:rPr>
          <w:rFonts w:ascii="Times New Roman" w:eastAsia="Times New Roman" w:hAnsi="Times New Roman" w:cs="B Zar"/>
          <w:color w:val="0563C1"/>
          <w:sz w:val="24"/>
          <w:szCs w:val="24"/>
          <w:u w:val="single"/>
        </w:rPr>
        <w:fldChar w:fldCharType="end"/>
      </w:r>
      <w:r w:rsidRPr="002464B2">
        <w:rPr>
          <w:rFonts w:ascii="Times New Roman" w:eastAsia="Times New Roman" w:hAnsi="Times New Roman" w:cs="B Zar" w:hint="cs"/>
          <w:sz w:val="24"/>
          <w:szCs w:val="24"/>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sz w:val="24"/>
          <w:szCs w:val="24"/>
          <w:rtl/>
        </w:rPr>
        <w:t>صحرا</w:t>
      </w:r>
      <w:r w:rsidRPr="002464B2">
        <w:rPr>
          <w:rFonts w:ascii="Times New Roman" w:eastAsia="Times New Roman" w:hAnsi="Times New Roman" w:cs="B Zar" w:hint="cs"/>
          <w:sz w:val="24"/>
          <w:szCs w:val="24"/>
          <w:rtl/>
        </w:rPr>
        <w:t>یی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شقا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ق؛</w:t>
      </w:r>
      <w:r w:rsidRPr="002464B2">
        <w:rPr>
          <w:rFonts w:ascii="Times New Roman" w:eastAsia="Times New Roman" w:hAnsi="Times New Roman" w:cs="B Zar"/>
          <w:sz w:val="24"/>
          <w:szCs w:val="24"/>
          <w:rtl/>
        </w:rPr>
        <w:t xml:space="preserve"> ام</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سحر؛ حسن‌زاده، عل</w:t>
      </w:r>
      <w:r w:rsidRPr="002464B2">
        <w:rPr>
          <w:rFonts w:ascii="Times New Roman" w:eastAsia="Times New Roman" w:hAnsi="Times New Roman" w:cs="B Zar" w:hint="cs"/>
          <w:sz w:val="24"/>
          <w:szCs w:val="24"/>
          <w:rtl/>
        </w:rPr>
        <w:t>یرضا</w:t>
      </w:r>
      <w:r w:rsidRPr="002464B2">
        <w:rPr>
          <w:rFonts w:ascii="Times New Roman" w:eastAsia="Times New Roman" w:hAnsi="Times New Roman" w:cs="B Zar"/>
          <w:sz w:val="24"/>
          <w:szCs w:val="24"/>
          <w:rtl/>
        </w:rPr>
        <w:t>. (1401). مدل</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برا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رو</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گردان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مشتر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ان</w:t>
      </w:r>
      <w:r w:rsidRPr="002464B2">
        <w:rPr>
          <w:rFonts w:ascii="Times New Roman" w:eastAsia="Times New Roman" w:hAnsi="Times New Roman" w:cs="B Zar"/>
          <w:sz w:val="24"/>
          <w:szCs w:val="24"/>
          <w:rtl/>
        </w:rPr>
        <w:t xml:space="preserve"> </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ک</w:t>
      </w:r>
      <w:r w:rsidRPr="002464B2">
        <w:rPr>
          <w:rFonts w:ascii="Times New Roman" w:eastAsia="Times New Roman" w:hAnsi="Times New Roman" w:cs="B Zar"/>
          <w:sz w:val="24"/>
          <w:szCs w:val="24"/>
          <w:rtl/>
        </w:rPr>
        <w:t xml:space="preserve"> شرکت ارا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ه</w:t>
      </w:r>
      <w:r w:rsidRPr="002464B2">
        <w:rPr>
          <w:rFonts w:ascii="Times New Roman" w:eastAsia="Times New Roman" w:hAnsi="Times New Roman" w:cs="B Zar"/>
          <w:sz w:val="24"/>
          <w:szCs w:val="24"/>
          <w:rtl/>
        </w:rPr>
        <w:t xml:space="preserve"> دهنده سرو</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س</w:t>
      </w:r>
      <w:r w:rsidRPr="002464B2">
        <w:rPr>
          <w:rFonts w:ascii="Times New Roman" w:eastAsia="Times New Roman" w:hAnsi="Times New Roman" w:cs="B Zar"/>
          <w:sz w:val="24"/>
          <w:szCs w:val="24"/>
          <w:rtl/>
        </w:rPr>
        <w:t xml:space="preserve"> 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نترنت</w:t>
      </w:r>
      <w:r w:rsidRPr="002464B2">
        <w:rPr>
          <w:rFonts w:ascii="Times New Roman" w:eastAsia="Times New Roman" w:hAnsi="Times New Roman" w:cs="B Zar"/>
          <w:sz w:val="24"/>
          <w:szCs w:val="24"/>
          <w:rtl/>
        </w:rPr>
        <w:t>. مطالعات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کسب‌وکار، 10 (39)، 67-95.</w:t>
      </w:r>
      <w:r w:rsidRPr="002464B2">
        <w:rPr>
          <w:rFonts w:ascii="Times New Roman" w:eastAsia="Times New Roman" w:hAnsi="Times New Roman" w:cs="B Zar"/>
          <w:sz w:val="24"/>
          <w:szCs w:val="24"/>
        </w:rPr>
        <w:t xml:space="preserve"> </w:t>
      </w:r>
      <w:r w:rsidR="00B02C9B">
        <w:fldChar w:fldCharType="begin"/>
      </w:r>
      <w:r w:rsidR="00B02C9B">
        <w:instrText xml:space="preserve"> HYPERLINK "https://doi.org/10.22054/ims.2021.63193.2038" </w:instrText>
      </w:r>
      <w:r w:rsidR="00B02C9B">
        <w:fldChar w:fldCharType="separate"/>
      </w:r>
      <w:r w:rsidRPr="002464B2">
        <w:rPr>
          <w:rFonts w:ascii="Times New Roman" w:eastAsia="Times New Roman" w:hAnsi="Times New Roman" w:cs="B Zar"/>
          <w:color w:val="0563C1"/>
          <w:sz w:val="24"/>
          <w:szCs w:val="24"/>
          <w:u w:val="single"/>
        </w:rPr>
        <w:t>https://doi.org/10.22054/ims.2021.63193.2038</w:t>
      </w:r>
      <w:r w:rsidR="00B02C9B">
        <w:rPr>
          <w:rFonts w:ascii="Times New Roman" w:eastAsia="Times New Roman" w:hAnsi="Times New Roman" w:cs="B Zar"/>
          <w:color w:val="0563C1"/>
          <w:sz w:val="24"/>
          <w:szCs w:val="24"/>
          <w:u w:val="single"/>
        </w:rPr>
        <w:fldChar w:fldCharType="end"/>
      </w:r>
      <w:r w:rsidRPr="002464B2">
        <w:rPr>
          <w:rFonts w:ascii="Times New Roman" w:eastAsia="Times New Roman" w:hAnsi="Times New Roman" w:cs="B Zar" w:hint="cs"/>
          <w:sz w:val="24"/>
          <w:szCs w:val="24"/>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sz w:val="24"/>
          <w:szCs w:val="24"/>
          <w:rtl/>
        </w:rPr>
        <w:t>عباس</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ان</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 xml:space="preserve"> محمد</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 xml:space="preserve"> صحت</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 xml:space="preserve"> سع</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د</w:t>
      </w:r>
      <w:r w:rsidRPr="002464B2">
        <w:rPr>
          <w:rFonts w:ascii="Times New Roman" w:eastAsia="Times New Roman" w:hAnsi="Times New Roman" w:cs="B Zar" w:hint="cs"/>
          <w:sz w:val="24"/>
          <w:szCs w:val="24"/>
          <w:rtl/>
        </w:rPr>
        <w:t xml:space="preserve">. (1400). </w:t>
      </w:r>
      <w:r w:rsidRPr="002464B2">
        <w:rPr>
          <w:rFonts w:ascii="Times New Roman" w:eastAsia="Times New Roman" w:hAnsi="Times New Roman" w:cs="B Zar"/>
          <w:sz w:val="24"/>
          <w:szCs w:val="24"/>
          <w:rtl/>
        </w:rPr>
        <w:t>بررس</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تاثیر عوامل موفق</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الکترون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ک</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ارتباط با مشتر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پا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دار</w:t>
      </w:r>
      <w:r w:rsidRPr="002464B2">
        <w:rPr>
          <w:rFonts w:ascii="Times New Roman" w:eastAsia="Times New Roman" w:hAnsi="Times New Roman" w:cs="B Zar"/>
          <w:sz w:val="24"/>
          <w:szCs w:val="24"/>
          <w:rtl/>
        </w:rPr>
        <w:t xml:space="preserve"> بر عملکرد شرکت ب</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مه</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 xml:space="preserve"> مطالعات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و توسعه پا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دار</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 xml:space="preserve"> </w:t>
      </w:r>
      <w:r w:rsidRPr="002464B2">
        <w:rPr>
          <w:rFonts w:ascii="Times New Roman" w:eastAsia="Times New Roman" w:hAnsi="Times New Roman" w:cs="B Zar" w:hint="cs"/>
          <w:sz w:val="24"/>
          <w:szCs w:val="24"/>
          <w:rtl/>
        </w:rPr>
        <w:t>1(2)، 1-32.</w:t>
      </w:r>
      <w:r w:rsidRPr="002464B2">
        <w:rPr>
          <w:rFonts w:ascii="Times New Roman" w:eastAsia="Times New Roman" w:hAnsi="Times New Roman" w:cs="B Zar"/>
          <w:sz w:val="24"/>
          <w:szCs w:val="24"/>
        </w:rPr>
        <w:t xml:space="preserve"> </w:t>
      </w:r>
      <w:r w:rsidR="00B02C9B">
        <w:fldChar w:fldCharType="begin"/>
      </w:r>
      <w:r w:rsidR="00B02C9B">
        <w:instrText xml:space="preserve"> HYPERLINK "https://doi.org/10.30495/msds.2021.1939959.1011" </w:instrText>
      </w:r>
      <w:r w:rsidR="00B02C9B">
        <w:fldChar w:fldCharType="separate"/>
      </w:r>
      <w:r w:rsidRPr="002464B2">
        <w:rPr>
          <w:rFonts w:ascii="Times New Roman" w:eastAsia="Times New Roman" w:hAnsi="Times New Roman" w:cs="B Zar"/>
          <w:color w:val="0563C1"/>
          <w:sz w:val="24"/>
          <w:szCs w:val="24"/>
          <w:u w:val="single"/>
        </w:rPr>
        <w:t>https://doi.org/10.30495/msds.2021.1939959.1011</w:t>
      </w:r>
      <w:r w:rsidR="00B02C9B">
        <w:rPr>
          <w:rFonts w:ascii="Times New Roman" w:eastAsia="Times New Roman" w:hAnsi="Times New Roman" w:cs="B Zar"/>
          <w:color w:val="0563C1"/>
          <w:sz w:val="24"/>
          <w:szCs w:val="24"/>
          <w:u w:val="single"/>
        </w:rPr>
        <w:fldChar w:fldCharType="end"/>
      </w:r>
      <w:r w:rsidRPr="002464B2">
        <w:rPr>
          <w:rFonts w:ascii="Times New Roman" w:eastAsia="Times New Roman" w:hAnsi="Times New Roman" w:cs="B Zar" w:hint="cs"/>
          <w:sz w:val="24"/>
          <w:szCs w:val="24"/>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sz w:val="24"/>
          <w:szCs w:val="24"/>
          <w:rtl/>
        </w:rPr>
        <w:t>فارس</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جان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حسن</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 xml:space="preserve"> زارع</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اسپ</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ل</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w:t>
      </w:r>
      <w:r w:rsidRPr="002464B2">
        <w:rPr>
          <w:rFonts w:ascii="Times New Roman" w:eastAsia="Times New Roman" w:hAnsi="Times New Roman" w:cs="B Zar" w:hint="cs"/>
          <w:sz w:val="24"/>
          <w:szCs w:val="24"/>
          <w:rtl/>
        </w:rPr>
        <w:t>امیر</w:t>
      </w:r>
      <w:r w:rsidRPr="002464B2">
        <w:rPr>
          <w:rFonts w:ascii="Times New Roman" w:eastAsia="Times New Roman" w:hAnsi="Times New Roman" w:cs="B Zar" w:hint="eastAsia"/>
          <w:sz w:val="24"/>
          <w:szCs w:val="24"/>
          <w:rtl/>
        </w:rPr>
        <w:t>شهاب</w:t>
      </w:r>
      <w:r w:rsidRPr="002464B2">
        <w:rPr>
          <w:rFonts w:ascii="Times New Roman" w:eastAsia="Times New Roman" w:hAnsi="Times New Roman" w:cs="B Zar" w:hint="cs"/>
          <w:sz w:val="24"/>
          <w:szCs w:val="24"/>
          <w:rtl/>
        </w:rPr>
        <w:t xml:space="preserve">. (1401). </w:t>
      </w:r>
      <w:r w:rsidRPr="002464B2">
        <w:rPr>
          <w:rFonts w:ascii="Times New Roman" w:eastAsia="Times New Roman" w:hAnsi="Times New Roman" w:cs="B Zar"/>
          <w:sz w:val="24"/>
          <w:szCs w:val="24"/>
          <w:rtl/>
        </w:rPr>
        <w:t>بررس</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تاثیر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ارتباط با مشتر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مبتن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بر هوش مصنوع</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جهت رس</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دن</w:t>
      </w:r>
      <w:r w:rsidRPr="002464B2">
        <w:rPr>
          <w:rFonts w:ascii="Times New Roman" w:eastAsia="Times New Roman" w:hAnsi="Times New Roman" w:cs="B Zar"/>
          <w:sz w:val="24"/>
          <w:szCs w:val="24"/>
          <w:rtl/>
        </w:rPr>
        <w:t xml:space="preserve"> عملکرد سازمان به کلاس جهان</w:t>
      </w:r>
      <w:r w:rsidRPr="002464B2">
        <w:rPr>
          <w:rFonts w:ascii="Times New Roman" w:eastAsia="Times New Roman" w:hAnsi="Times New Roman" w:cs="B Zar" w:hint="cs"/>
          <w:sz w:val="24"/>
          <w:szCs w:val="24"/>
          <w:rtl/>
        </w:rPr>
        <w:t xml:space="preserve">ی. </w:t>
      </w:r>
      <w:r w:rsidRPr="002464B2">
        <w:rPr>
          <w:rFonts w:ascii="Times New Roman" w:eastAsia="Times New Roman" w:hAnsi="Times New Roman" w:cs="B Zar"/>
          <w:sz w:val="24"/>
          <w:szCs w:val="24"/>
          <w:rtl/>
        </w:rPr>
        <w:t>نهم</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ن</w:t>
      </w:r>
      <w:r w:rsidRPr="002464B2">
        <w:rPr>
          <w:rFonts w:ascii="Times New Roman" w:eastAsia="Times New Roman" w:hAnsi="Times New Roman" w:cs="B Zar"/>
          <w:sz w:val="24"/>
          <w:szCs w:val="24"/>
          <w:rtl/>
        </w:rPr>
        <w:t xml:space="preserve"> هما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ش</w:t>
      </w:r>
      <w:r w:rsidRPr="002464B2">
        <w:rPr>
          <w:rFonts w:ascii="Times New Roman" w:eastAsia="Times New Roman" w:hAnsi="Times New Roman" w:cs="B Zar"/>
          <w:sz w:val="24"/>
          <w:szCs w:val="24"/>
          <w:rtl/>
        </w:rPr>
        <w:t xml:space="preserve"> مل</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مطالعات و تحق</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قات</w:t>
      </w:r>
      <w:r w:rsidRPr="002464B2">
        <w:rPr>
          <w:rFonts w:ascii="Times New Roman" w:eastAsia="Times New Roman" w:hAnsi="Times New Roman" w:cs="B Zar"/>
          <w:sz w:val="24"/>
          <w:szCs w:val="24"/>
          <w:rtl/>
        </w:rPr>
        <w:t xml:space="preserve"> نو</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ن</w:t>
      </w:r>
      <w:r w:rsidRPr="002464B2">
        <w:rPr>
          <w:rFonts w:ascii="Times New Roman" w:eastAsia="Times New Roman" w:hAnsi="Times New Roman" w:cs="B Zar"/>
          <w:sz w:val="24"/>
          <w:szCs w:val="24"/>
          <w:rtl/>
        </w:rPr>
        <w:t xml:space="preserve"> در حوزه علوم انسان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و کارافر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ران،</w:t>
      </w:r>
      <w:r w:rsidRPr="002464B2">
        <w:rPr>
          <w:rFonts w:ascii="Times New Roman" w:eastAsia="Times New Roman" w:hAnsi="Times New Roman" w:cs="B Zar" w:hint="cs"/>
          <w:sz w:val="24"/>
          <w:szCs w:val="24"/>
          <w:rtl/>
        </w:rPr>
        <w:t xml:space="preserve"> </w:t>
      </w:r>
      <w:r w:rsidRPr="002464B2">
        <w:rPr>
          <w:rFonts w:ascii="Times New Roman" w:eastAsia="Times New Roman" w:hAnsi="Times New Roman" w:cs="B Zar" w:hint="eastAsia"/>
          <w:sz w:val="24"/>
          <w:szCs w:val="24"/>
          <w:rtl/>
        </w:rPr>
        <w:t>تهران</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Pr>
        <w:t xml:space="preserve"> </w:t>
      </w:r>
      <w:r w:rsidR="00B02C9B">
        <w:fldChar w:fldCharType="begin"/>
      </w:r>
      <w:r w:rsidR="00B02C9B">
        <w:instrText xml:space="preserve"> HYPERLINK "https://civilica.com/doc/1562462" </w:instrText>
      </w:r>
      <w:r w:rsidR="00B02C9B">
        <w:fldChar w:fldCharType="separate"/>
      </w:r>
      <w:r w:rsidRPr="002464B2">
        <w:rPr>
          <w:rFonts w:ascii="Times New Roman" w:eastAsia="Times New Roman" w:hAnsi="Times New Roman" w:cs="B Zar"/>
          <w:color w:val="0563C1"/>
          <w:sz w:val="24"/>
          <w:szCs w:val="24"/>
          <w:u w:val="single"/>
        </w:rPr>
        <w:t>https://civilica.com/doc/1562462</w:t>
      </w:r>
      <w:r w:rsidR="00B02C9B">
        <w:rPr>
          <w:rFonts w:ascii="Times New Roman" w:eastAsia="Times New Roman" w:hAnsi="Times New Roman" w:cs="B Zar"/>
          <w:color w:val="0563C1"/>
          <w:sz w:val="24"/>
          <w:szCs w:val="24"/>
          <w:u w:val="single"/>
        </w:rPr>
        <w:fldChar w:fldCharType="end"/>
      </w:r>
      <w:r w:rsidRPr="002464B2">
        <w:rPr>
          <w:rFonts w:ascii="Times New Roman" w:eastAsia="Times New Roman" w:hAnsi="Times New Roman" w:cs="B Zar" w:hint="cs"/>
          <w:sz w:val="24"/>
          <w:szCs w:val="24"/>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sz w:val="24"/>
          <w:szCs w:val="24"/>
          <w:rtl/>
        </w:rPr>
        <w:t>فرش</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دن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ا</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 xml:space="preserve"> ک</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وان</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 xml:space="preserve"> نور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عل</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رضا</w:t>
      </w:r>
      <w:r w:rsidRPr="002464B2">
        <w:rPr>
          <w:rFonts w:ascii="Times New Roman" w:eastAsia="Times New Roman" w:hAnsi="Times New Roman" w:cs="B Zar" w:hint="cs"/>
          <w:sz w:val="24"/>
          <w:szCs w:val="24"/>
          <w:rtl/>
        </w:rPr>
        <w:t>. (1402).</w:t>
      </w:r>
      <w:r w:rsidRPr="002464B2">
        <w:rPr>
          <w:rFonts w:ascii="Times New Roman" w:eastAsia="Times New Roman" w:hAnsi="Times New Roman" w:cs="B Zar"/>
          <w:sz w:val="24"/>
          <w:szCs w:val="24"/>
          <w:rtl/>
        </w:rPr>
        <w:t xml:space="preserve"> بررس</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تاثیر عملکرد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ارتباط با مشتر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ان</w:t>
      </w:r>
      <w:r w:rsidRPr="002464B2">
        <w:rPr>
          <w:rFonts w:ascii="Times New Roman" w:eastAsia="Times New Roman" w:hAnsi="Times New Roman" w:cs="B Zar"/>
          <w:sz w:val="24"/>
          <w:szCs w:val="24"/>
          <w:rtl/>
        </w:rPr>
        <w:t xml:space="preserve"> بر تصو</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sz w:val="24"/>
          <w:szCs w:val="24"/>
          <w:rtl/>
        </w:rPr>
        <w:t xml:space="preserve"> برند با م</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انج</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گر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ارزش ادراک شده</w:t>
      </w:r>
      <w:r w:rsidRPr="002464B2">
        <w:rPr>
          <w:rFonts w:ascii="Times New Roman" w:eastAsia="Times New Roman" w:hAnsi="Times New Roman" w:cs="B Zar" w:hint="cs"/>
          <w:sz w:val="24"/>
          <w:szCs w:val="24"/>
          <w:rtl/>
        </w:rPr>
        <w:t xml:space="preserve">. </w:t>
      </w:r>
      <w:r w:rsidRPr="002464B2">
        <w:rPr>
          <w:rFonts w:ascii="Times New Roman" w:eastAsia="Times New Roman" w:hAnsi="Times New Roman" w:cs="B Zar"/>
          <w:sz w:val="24"/>
          <w:szCs w:val="24"/>
          <w:rtl/>
        </w:rPr>
        <w:t>کاوش</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ها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نو</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ن</w:t>
      </w:r>
      <w:r w:rsidRPr="002464B2">
        <w:rPr>
          <w:rFonts w:ascii="Times New Roman" w:eastAsia="Times New Roman" w:hAnsi="Times New Roman" w:cs="B Zar"/>
          <w:sz w:val="24"/>
          <w:szCs w:val="24"/>
          <w:rtl/>
        </w:rPr>
        <w:t xml:space="preserve"> در علوم محاسبات</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و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 xml:space="preserve"> </w:t>
      </w:r>
      <w:r w:rsidRPr="002464B2">
        <w:rPr>
          <w:rFonts w:ascii="Times New Roman" w:eastAsia="Times New Roman" w:hAnsi="Times New Roman" w:cs="B Zar" w:hint="cs"/>
          <w:sz w:val="24"/>
          <w:szCs w:val="24"/>
          <w:rtl/>
        </w:rPr>
        <w:t>1(1)، 127-141.</w:t>
      </w:r>
      <w:r w:rsidRPr="002464B2">
        <w:rPr>
          <w:rFonts w:ascii="Times New Roman" w:eastAsia="Times New Roman" w:hAnsi="Times New Roman" w:cs="B Zar"/>
          <w:sz w:val="24"/>
          <w:szCs w:val="24"/>
        </w:rPr>
        <w:t xml:space="preserve"> </w:t>
      </w:r>
      <w:r w:rsidR="00B02C9B">
        <w:fldChar w:fldCharType="begin"/>
      </w:r>
      <w:r w:rsidR="00B02C9B">
        <w:instrText xml:space="preserve"> HYPERLINK "https://doi.org/10.22034/necsbm.2023.412862.1022" </w:instrText>
      </w:r>
      <w:r w:rsidR="00B02C9B">
        <w:fldChar w:fldCharType="separate"/>
      </w:r>
      <w:r w:rsidRPr="002464B2">
        <w:rPr>
          <w:rFonts w:ascii="Times New Roman" w:eastAsia="Times New Roman" w:hAnsi="Times New Roman" w:cs="B Zar"/>
          <w:color w:val="0563C1"/>
          <w:sz w:val="24"/>
          <w:szCs w:val="24"/>
          <w:u w:val="single"/>
        </w:rPr>
        <w:t>https://doi.org/10.22034/necsbm.2023.412862.1022</w:t>
      </w:r>
      <w:r w:rsidR="00B02C9B">
        <w:rPr>
          <w:rFonts w:ascii="Times New Roman" w:eastAsia="Times New Roman" w:hAnsi="Times New Roman" w:cs="B Zar"/>
          <w:color w:val="0563C1"/>
          <w:sz w:val="24"/>
          <w:szCs w:val="24"/>
          <w:u w:val="single"/>
        </w:rPr>
        <w:fldChar w:fldCharType="end"/>
      </w:r>
      <w:r w:rsidRPr="002464B2">
        <w:rPr>
          <w:rFonts w:ascii="Times New Roman" w:eastAsia="Times New Roman" w:hAnsi="Times New Roman" w:cs="B Zar" w:hint="cs"/>
          <w:sz w:val="24"/>
          <w:szCs w:val="24"/>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sz w:val="24"/>
          <w:szCs w:val="24"/>
          <w:rtl/>
        </w:rPr>
        <w:t>فرقان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دهنو</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س</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د</w:t>
      </w:r>
      <w:r w:rsidRPr="002464B2">
        <w:rPr>
          <w:rFonts w:ascii="Times New Roman" w:eastAsia="Times New Roman" w:hAnsi="Times New Roman" w:cs="B Zar"/>
          <w:sz w:val="24"/>
          <w:szCs w:val="24"/>
          <w:rtl/>
        </w:rPr>
        <w:t xml:space="preserve"> محمد</w:t>
      </w:r>
      <w:r w:rsidRPr="002464B2">
        <w:rPr>
          <w:rFonts w:ascii="Times New Roman" w:eastAsia="Times New Roman" w:hAnsi="Times New Roman" w:cs="B Zar" w:hint="cs"/>
          <w:sz w:val="24"/>
          <w:szCs w:val="24"/>
          <w:rtl/>
        </w:rPr>
        <w:t xml:space="preserve">؛ </w:t>
      </w:r>
      <w:r w:rsidRPr="002464B2">
        <w:rPr>
          <w:rFonts w:ascii="Times New Roman" w:eastAsia="Times New Roman" w:hAnsi="Times New Roman" w:cs="B Zar"/>
          <w:sz w:val="24"/>
          <w:szCs w:val="24"/>
          <w:rtl/>
        </w:rPr>
        <w:t>رجب زاده قطر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عل</w:t>
      </w:r>
      <w:r w:rsidRPr="002464B2">
        <w:rPr>
          <w:rFonts w:ascii="Times New Roman" w:eastAsia="Times New Roman" w:hAnsi="Times New Roman" w:cs="B Zar" w:hint="cs"/>
          <w:sz w:val="24"/>
          <w:szCs w:val="24"/>
          <w:rtl/>
        </w:rPr>
        <w:t xml:space="preserve">ی؛ </w:t>
      </w:r>
      <w:r w:rsidRPr="002464B2">
        <w:rPr>
          <w:rFonts w:ascii="Times New Roman" w:eastAsia="Times New Roman" w:hAnsi="Times New Roman" w:cs="B Zar"/>
          <w:sz w:val="24"/>
          <w:szCs w:val="24"/>
          <w:rtl/>
        </w:rPr>
        <w:t>آذر، عادل</w:t>
      </w:r>
      <w:r w:rsidRPr="002464B2">
        <w:rPr>
          <w:rFonts w:ascii="Times New Roman" w:eastAsia="Times New Roman" w:hAnsi="Times New Roman" w:cs="B Zar" w:hint="cs"/>
          <w:sz w:val="24"/>
          <w:szCs w:val="24"/>
          <w:rtl/>
        </w:rPr>
        <w:t xml:space="preserve">؛ </w:t>
      </w:r>
      <w:r w:rsidRPr="002464B2">
        <w:rPr>
          <w:rFonts w:ascii="Times New Roman" w:eastAsia="Times New Roman" w:hAnsi="Times New Roman" w:cs="B Zar"/>
          <w:sz w:val="24"/>
          <w:szCs w:val="24"/>
          <w:rtl/>
        </w:rPr>
        <w:t>خد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ور،</w:t>
      </w:r>
      <w:r w:rsidRPr="002464B2">
        <w:rPr>
          <w:rFonts w:ascii="Times New Roman" w:eastAsia="Times New Roman" w:hAnsi="Times New Roman" w:cs="B Zar"/>
          <w:sz w:val="24"/>
          <w:szCs w:val="24"/>
          <w:rtl/>
        </w:rPr>
        <w:t xml:space="preserve"> آمنه</w:t>
      </w:r>
      <w:r w:rsidRPr="002464B2">
        <w:rPr>
          <w:rFonts w:ascii="Times New Roman" w:eastAsia="Times New Roman" w:hAnsi="Times New Roman" w:cs="B Zar" w:hint="cs"/>
          <w:sz w:val="24"/>
          <w:szCs w:val="24"/>
          <w:rtl/>
        </w:rPr>
        <w:t xml:space="preserve">. (1401). </w:t>
      </w:r>
      <w:r w:rsidRPr="002464B2">
        <w:rPr>
          <w:rFonts w:ascii="Times New Roman" w:eastAsia="Times New Roman" w:hAnsi="Times New Roman" w:cs="B Zar"/>
          <w:sz w:val="24"/>
          <w:szCs w:val="24"/>
          <w:rtl/>
        </w:rPr>
        <w:t>طراح</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راهبرد نگهداشت مشتر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با استفاده از الگو</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پ</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ش</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ب</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رو</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گردان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مشتر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مبتن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بر </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ادگ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عم</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ق</w:t>
      </w:r>
      <w:r w:rsidRPr="002464B2">
        <w:rPr>
          <w:rFonts w:ascii="Times New Roman" w:eastAsia="Times New Roman" w:hAnsi="Times New Roman" w:cs="B Zar" w:hint="cs"/>
          <w:sz w:val="24"/>
          <w:szCs w:val="24"/>
          <w:rtl/>
        </w:rPr>
        <w:t xml:space="preserve">. </w:t>
      </w:r>
      <w:r w:rsidRPr="002464B2">
        <w:rPr>
          <w:rFonts w:ascii="Times New Roman" w:eastAsia="Times New Roman" w:hAnsi="Times New Roman" w:cs="B Zar"/>
          <w:sz w:val="24"/>
          <w:szCs w:val="24"/>
          <w:rtl/>
        </w:rPr>
        <w:t>پژوهش</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ها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منابع سازمان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w:t>
      </w:r>
      <w:r w:rsidRPr="002464B2">
        <w:rPr>
          <w:rFonts w:ascii="Times New Roman" w:eastAsia="Times New Roman" w:hAnsi="Times New Roman" w:cs="B Zar" w:hint="cs"/>
          <w:sz w:val="24"/>
          <w:szCs w:val="24"/>
          <w:rtl/>
        </w:rPr>
        <w:t>12 (3)، 98-128.</w:t>
      </w:r>
      <w:r w:rsidRPr="002464B2">
        <w:rPr>
          <w:rFonts w:ascii="Times New Roman" w:eastAsia="Times New Roman" w:hAnsi="Times New Roman" w:cs="B Zar"/>
          <w:sz w:val="24"/>
          <w:szCs w:val="24"/>
        </w:rPr>
        <w:t xml:space="preserve"> </w:t>
      </w:r>
      <w:r w:rsidR="00B02C9B">
        <w:fldChar w:fldCharType="begin"/>
      </w:r>
      <w:r w:rsidR="00B02C9B">
        <w:instrText xml:space="preserve"> HYPERLINK "http://dorl.net/dor/20.1001.1.22286977.1401.12.3.5.9" </w:instrText>
      </w:r>
      <w:r w:rsidR="00B02C9B">
        <w:fldChar w:fldCharType="separate"/>
      </w:r>
      <w:r w:rsidRPr="002464B2">
        <w:rPr>
          <w:rFonts w:ascii="Times New Roman" w:eastAsia="Times New Roman" w:hAnsi="Times New Roman" w:cs="B Zar"/>
          <w:color w:val="0563C1"/>
          <w:sz w:val="24"/>
          <w:szCs w:val="24"/>
          <w:u w:val="single"/>
        </w:rPr>
        <w:t>http://dorl.net/dor/20.1001.1.22286977.1401.12.3.5.9</w:t>
      </w:r>
      <w:r w:rsidR="00B02C9B">
        <w:rPr>
          <w:rFonts w:ascii="Times New Roman" w:eastAsia="Times New Roman" w:hAnsi="Times New Roman" w:cs="B Zar"/>
          <w:color w:val="0563C1"/>
          <w:sz w:val="24"/>
          <w:szCs w:val="24"/>
          <w:u w:val="single"/>
        </w:rPr>
        <w:fldChar w:fldCharType="end"/>
      </w:r>
      <w:r w:rsidRPr="002464B2">
        <w:rPr>
          <w:rFonts w:ascii="Times New Roman" w:eastAsia="Times New Roman" w:hAnsi="Times New Roman" w:cs="B Zar" w:hint="cs"/>
          <w:sz w:val="24"/>
          <w:szCs w:val="24"/>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sz w:val="24"/>
          <w:szCs w:val="24"/>
          <w:rtl/>
        </w:rPr>
        <w:t>قنبرزاده، م</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ترا؛</w:t>
      </w:r>
      <w:r w:rsidRPr="002464B2">
        <w:rPr>
          <w:rFonts w:ascii="Times New Roman" w:eastAsia="Times New Roman" w:hAnsi="Times New Roman" w:cs="B Zar"/>
          <w:sz w:val="24"/>
          <w:szCs w:val="24"/>
          <w:rtl/>
        </w:rPr>
        <w:t xml:space="preserve"> قربان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حسن؛ افق</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رضا. (1401). بررس</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زش</w:t>
      </w:r>
      <w:r w:rsidRPr="002464B2">
        <w:rPr>
          <w:rFonts w:ascii="Times New Roman" w:eastAsia="Times New Roman" w:hAnsi="Times New Roman" w:cs="B Zar"/>
          <w:sz w:val="24"/>
          <w:szCs w:val="24"/>
          <w:rtl/>
        </w:rPr>
        <w:t xml:space="preserve"> مشتر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ان</w:t>
      </w:r>
      <w:r w:rsidRPr="002464B2">
        <w:rPr>
          <w:rFonts w:ascii="Times New Roman" w:eastAsia="Times New Roman" w:hAnsi="Times New Roman" w:cs="B Zar"/>
          <w:sz w:val="24"/>
          <w:szCs w:val="24"/>
          <w:rtl/>
        </w:rPr>
        <w:t xml:space="preserve"> ب</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مه</w:t>
      </w:r>
      <w:r w:rsidRPr="002464B2">
        <w:rPr>
          <w:rFonts w:ascii="Times New Roman" w:eastAsia="Times New Roman" w:hAnsi="Times New Roman" w:cs="B Zar"/>
          <w:sz w:val="24"/>
          <w:szCs w:val="24"/>
          <w:rtl/>
        </w:rPr>
        <w:t>‌های زندگ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با استفاده از روش‌های داده کاو</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پژوهشنامه ب</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مه،</w:t>
      </w:r>
      <w:r w:rsidRPr="002464B2">
        <w:rPr>
          <w:rFonts w:ascii="Times New Roman" w:eastAsia="Times New Roman" w:hAnsi="Times New Roman" w:cs="B Zar"/>
          <w:sz w:val="24"/>
          <w:szCs w:val="24"/>
          <w:rtl/>
        </w:rPr>
        <w:t xml:space="preserve"> 37 (148)، 551-566.</w:t>
      </w:r>
      <w:r w:rsidRPr="002464B2">
        <w:rPr>
          <w:rFonts w:ascii="Times New Roman" w:eastAsia="Times New Roman" w:hAnsi="Times New Roman" w:cs="B Zar"/>
          <w:sz w:val="24"/>
          <w:szCs w:val="24"/>
        </w:rPr>
        <w:t xml:space="preserve"> </w:t>
      </w:r>
      <w:r w:rsidR="00B02C9B">
        <w:fldChar w:fldCharType="begin"/>
      </w:r>
      <w:r w:rsidR="00B02C9B">
        <w:instrText xml:space="preserve"> HYPERLINK "https://civilica.com/doc/1606633" </w:instrText>
      </w:r>
      <w:r w:rsidR="00B02C9B">
        <w:fldChar w:fldCharType="separate"/>
      </w:r>
      <w:r w:rsidRPr="002464B2">
        <w:rPr>
          <w:rFonts w:ascii="Times New Roman" w:eastAsia="Times New Roman" w:hAnsi="Times New Roman" w:cs="B Zar"/>
          <w:color w:val="0563C1"/>
          <w:sz w:val="24"/>
          <w:szCs w:val="24"/>
          <w:u w:val="single"/>
        </w:rPr>
        <w:t>https://civilica.com/doc/1606633</w:t>
      </w:r>
      <w:r w:rsidR="00B02C9B">
        <w:rPr>
          <w:rFonts w:ascii="Times New Roman" w:eastAsia="Times New Roman" w:hAnsi="Times New Roman" w:cs="B Zar"/>
          <w:color w:val="0563C1"/>
          <w:sz w:val="24"/>
          <w:szCs w:val="24"/>
          <w:u w:val="single"/>
        </w:rPr>
        <w:fldChar w:fldCharType="end"/>
      </w:r>
      <w:r w:rsidRPr="002464B2">
        <w:rPr>
          <w:rFonts w:ascii="Times New Roman" w:eastAsia="Times New Roman" w:hAnsi="Times New Roman" w:cs="B Zar" w:hint="cs"/>
          <w:sz w:val="24"/>
          <w:szCs w:val="24"/>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hint="cs"/>
          <w:sz w:val="24"/>
          <w:szCs w:val="24"/>
          <w:rtl/>
        </w:rPr>
        <w:t>موقر، مرتضی؛ حسینی، ابوالحسن؛ باقری، مژگان</w:t>
      </w:r>
      <w:r w:rsidRPr="002464B2">
        <w:rPr>
          <w:rFonts w:ascii="Times New Roman" w:eastAsia="Times New Roman" w:hAnsi="Times New Roman" w:cs="B Zar"/>
          <w:sz w:val="24"/>
          <w:szCs w:val="24"/>
          <w:rtl/>
        </w:rPr>
        <w:t>. (140</w:t>
      </w:r>
      <w:r w:rsidRPr="002464B2">
        <w:rPr>
          <w:rFonts w:ascii="Times New Roman" w:eastAsia="Times New Roman" w:hAnsi="Times New Roman" w:cs="B Zar" w:hint="cs"/>
          <w:sz w:val="24"/>
          <w:szCs w:val="24"/>
          <w:rtl/>
        </w:rPr>
        <w:t>2</w:t>
      </w:r>
      <w:r w:rsidRPr="002464B2">
        <w:rPr>
          <w:rFonts w:ascii="Times New Roman" w:eastAsia="Times New Roman" w:hAnsi="Times New Roman" w:cs="B Zar"/>
          <w:sz w:val="24"/>
          <w:szCs w:val="24"/>
          <w:rtl/>
        </w:rPr>
        <w:t>). باز</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وارساز</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و نقش آن در تما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ل</w:t>
      </w:r>
      <w:r w:rsidRPr="002464B2">
        <w:rPr>
          <w:rFonts w:ascii="Times New Roman" w:eastAsia="Times New Roman" w:hAnsi="Times New Roman" w:cs="B Zar"/>
          <w:sz w:val="24"/>
          <w:szCs w:val="24"/>
          <w:rtl/>
        </w:rPr>
        <w:t xml:space="preserve"> به خر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د</w:t>
      </w:r>
      <w:r w:rsidRPr="002464B2">
        <w:rPr>
          <w:rFonts w:ascii="Times New Roman" w:eastAsia="Times New Roman" w:hAnsi="Times New Roman" w:cs="B Zar"/>
          <w:sz w:val="24"/>
          <w:szCs w:val="24"/>
          <w:rtl/>
        </w:rPr>
        <w:t xml:space="preserve"> مشتر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ان</w:t>
      </w:r>
      <w:r w:rsidRPr="002464B2">
        <w:rPr>
          <w:rFonts w:ascii="Times New Roman" w:eastAsia="Times New Roman" w:hAnsi="Times New Roman" w:cs="B Zar"/>
          <w:sz w:val="24"/>
          <w:szCs w:val="24"/>
          <w:rtl/>
        </w:rPr>
        <w:t xml:space="preserve"> در صنعت ب</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مه</w:t>
      </w:r>
      <w:r w:rsidRPr="002464B2">
        <w:rPr>
          <w:rFonts w:ascii="Times New Roman" w:eastAsia="Times New Roman" w:hAnsi="Times New Roman" w:cs="B Zar"/>
          <w:sz w:val="24"/>
          <w:szCs w:val="24"/>
          <w:rtl/>
        </w:rPr>
        <w:t>. چشم انداز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بازرگان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w:t>
      </w:r>
      <w:r w:rsidRPr="002464B2">
        <w:rPr>
          <w:rFonts w:ascii="Times New Roman" w:eastAsia="Times New Roman" w:hAnsi="Times New Roman" w:cs="B Zar" w:hint="cs"/>
          <w:sz w:val="24"/>
          <w:szCs w:val="24"/>
          <w:rtl/>
        </w:rPr>
        <w:t>22</w:t>
      </w:r>
      <w:r w:rsidRPr="002464B2">
        <w:rPr>
          <w:rFonts w:ascii="Times New Roman" w:eastAsia="Times New Roman" w:hAnsi="Times New Roman" w:cs="B Zar"/>
          <w:sz w:val="24"/>
          <w:szCs w:val="24"/>
          <w:rtl/>
        </w:rPr>
        <w:t>(</w:t>
      </w:r>
      <w:r w:rsidRPr="002464B2">
        <w:rPr>
          <w:rFonts w:ascii="Times New Roman" w:eastAsia="Times New Roman" w:hAnsi="Times New Roman" w:cs="B Zar" w:hint="cs"/>
          <w:sz w:val="24"/>
          <w:szCs w:val="24"/>
          <w:rtl/>
        </w:rPr>
        <w:t>53</w:t>
      </w:r>
      <w:r w:rsidRPr="002464B2">
        <w:rPr>
          <w:rFonts w:ascii="Times New Roman" w:eastAsia="Times New Roman" w:hAnsi="Times New Roman" w:cs="B Zar"/>
          <w:sz w:val="24"/>
          <w:szCs w:val="24"/>
          <w:rtl/>
        </w:rPr>
        <w:t>)</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 xml:space="preserve"> </w:t>
      </w:r>
      <w:r w:rsidRPr="002464B2">
        <w:rPr>
          <w:rFonts w:ascii="Times New Roman" w:eastAsia="Times New Roman" w:hAnsi="Times New Roman" w:cs="B Zar" w:hint="cs"/>
          <w:sz w:val="24"/>
          <w:szCs w:val="24"/>
          <w:rtl/>
        </w:rPr>
        <w:t>175</w:t>
      </w:r>
      <w:r w:rsidRPr="002464B2">
        <w:rPr>
          <w:rFonts w:ascii="Times New Roman" w:eastAsia="Times New Roman" w:hAnsi="Times New Roman" w:cs="B Zar"/>
          <w:sz w:val="24"/>
          <w:szCs w:val="24"/>
          <w:rtl/>
        </w:rPr>
        <w:t>-</w:t>
      </w:r>
      <w:r w:rsidRPr="002464B2">
        <w:rPr>
          <w:rFonts w:ascii="Times New Roman" w:eastAsia="Times New Roman" w:hAnsi="Times New Roman" w:cs="B Zar" w:hint="cs"/>
          <w:sz w:val="24"/>
          <w:szCs w:val="24"/>
          <w:rtl/>
        </w:rPr>
        <w:t>195</w:t>
      </w:r>
      <w:r w:rsidRPr="002464B2">
        <w:rPr>
          <w:rFonts w:ascii="Times New Roman" w:eastAsia="Times New Roman" w:hAnsi="Times New Roman" w:cs="B Zar"/>
          <w:sz w:val="24"/>
          <w:szCs w:val="24"/>
          <w:rtl/>
        </w:rPr>
        <w:t>.</w:t>
      </w:r>
      <w:r w:rsidRPr="002464B2">
        <w:rPr>
          <w:rFonts w:ascii="Times New Roman" w:eastAsia="Times New Roman" w:hAnsi="Times New Roman" w:cs="B Zar"/>
          <w:sz w:val="24"/>
          <w:szCs w:val="24"/>
        </w:rPr>
        <w:t xml:space="preserve"> </w:t>
      </w:r>
      <w:r w:rsidR="00B02C9B">
        <w:fldChar w:fldCharType="begin"/>
      </w:r>
      <w:r w:rsidR="00B02C9B">
        <w:instrText xml:space="preserve"> HYPERLINK "https://doi.org/10.48308/jbmp.2023.103641" </w:instrText>
      </w:r>
      <w:r w:rsidR="00B02C9B">
        <w:fldChar w:fldCharType="separate"/>
      </w:r>
      <w:r w:rsidRPr="002464B2">
        <w:rPr>
          <w:rFonts w:ascii="Times New Roman" w:eastAsia="Times New Roman" w:hAnsi="Times New Roman" w:cs="B Zar"/>
          <w:color w:val="0563C1"/>
          <w:sz w:val="24"/>
          <w:szCs w:val="24"/>
          <w:u w:val="single"/>
        </w:rPr>
        <w:t>https://doi.org/10.48308/jbmp.2023.103641</w:t>
      </w:r>
      <w:r w:rsidR="00B02C9B">
        <w:rPr>
          <w:rFonts w:ascii="Times New Roman" w:eastAsia="Times New Roman" w:hAnsi="Times New Roman" w:cs="B Zar"/>
          <w:color w:val="0563C1"/>
          <w:sz w:val="24"/>
          <w:szCs w:val="24"/>
          <w:u w:val="single"/>
        </w:rPr>
        <w:fldChar w:fldCharType="end"/>
      </w:r>
      <w:r w:rsidRPr="002464B2">
        <w:rPr>
          <w:rFonts w:ascii="Times New Roman" w:eastAsia="Times New Roman" w:hAnsi="Times New Roman" w:cs="B Zar" w:hint="cs"/>
          <w:sz w:val="24"/>
          <w:szCs w:val="24"/>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sz w:val="24"/>
          <w:szCs w:val="24"/>
          <w:rtl/>
        </w:rPr>
        <w:t>نخجوان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عل</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اقوت</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ابراه</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م</w:t>
      </w:r>
      <w:r w:rsidRPr="002464B2">
        <w:rPr>
          <w:rFonts w:ascii="Times New Roman" w:eastAsia="Times New Roman" w:hAnsi="Times New Roman" w:cs="B Zar"/>
          <w:sz w:val="24"/>
          <w:szCs w:val="24"/>
          <w:rtl/>
        </w:rPr>
        <w:t>. (1402). وضع</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حقوق</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معاملات انجام شده توسط هوش مصنوع</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پژوهش</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ها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حقوق اقتصاد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و تجار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۱</w:t>
      </w:r>
      <w:r w:rsidRPr="002464B2">
        <w:rPr>
          <w:rFonts w:ascii="Times New Roman" w:eastAsia="Times New Roman" w:hAnsi="Times New Roman" w:cs="B Zar" w:hint="cs"/>
          <w:sz w:val="24"/>
          <w:szCs w:val="24"/>
          <w:rtl/>
        </w:rPr>
        <w:t>(1)، 41-68.</w:t>
      </w:r>
      <w:r w:rsidRPr="002464B2">
        <w:rPr>
          <w:rFonts w:ascii="Times New Roman" w:eastAsia="Times New Roman" w:hAnsi="Times New Roman" w:cs="B Zar"/>
          <w:sz w:val="24"/>
          <w:szCs w:val="24"/>
        </w:rPr>
        <w:t xml:space="preserve"> </w:t>
      </w:r>
      <w:r w:rsidR="00B02C9B">
        <w:fldChar w:fldCharType="begin"/>
      </w:r>
      <w:r w:rsidR="00B02C9B">
        <w:instrText xml:space="preserve"> HYPERLINK "https://doi.org/10.48308/eclr.2023.103363" </w:instrText>
      </w:r>
      <w:r w:rsidR="00B02C9B">
        <w:fldChar w:fldCharType="separate"/>
      </w:r>
      <w:r w:rsidRPr="002464B2">
        <w:rPr>
          <w:rFonts w:ascii="Times New Roman" w:eastAsia="Times New Roman" w:hAnsi="Times New Roman" w:cs="B Zar"/>
          <w:color w:val="0563C1"/>
          <w:sz w:val="24"/>
          <w:szCs w:val="24"/>
          <w:u w:val="single"/>
        </w:rPr>
        <w:t>https://doi.org/10.48308/eclr.2023.103363</w:t>
      </w:r>
      <w:r w:rsidR="00B02C9B">
        <w:rPr>
          <w:rFonts w:ascii="Times New Roman" w:eastAsia="Times New Roman" w:hAnsi="Times New Roman" w:cs="B Zar"/>
          <w:color w:val="0563C1"/>
          <w:sz w:val="24"/>
          <w:szCs w:val="24"/>
          <w:u w:val="single"/>
        </w:rPr>
        <w:fldChar w:fldCharType="end"/>
      </w:r>
      <w:r w:rsidRPr="002464B2">
        <w:rPr>
          <w:rFonts w:ascii="Times New Roman" w:eastAsia="Times New Roman" w:hAnsi="Times New Roman" w:cs="B Zar" w:hint="cs"/>
          <w:sz w:val="24"/>
          <w:szCs w:val="24"/>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r w:rsidRPr="002464B2">
        <w:rPr>
          <w:rFonts w:ascii="Times New Roman" w:eastAsia="Times New Roman" w:hAnsi="Times New Roman" w:cs="B Zar" w:hint="eastAsia"/>
          <w:sz w:val="24"/>
          <w:szCs w:val="24"/>
          <w:rtl/>
        </w:rPr>
        <w:t>نعام</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عبد</w:t>
      </w:r>
      <w:r w:rsidRPr="002464B2">
        <w:rPr>
          <w:rFonts w:ascii="Times New Roman" w:eastAsia="Times New Roman" w:hAnsi="Times New Roman" w:cs="B Zar" w:hint="cs"/>
          <w:sz w:val="24"/>
          <w:szCs w:val="24"/>
          <w:rtl/>
        </w:rPr>
        <w:t>الله</w:t>
      </w:r>
      <w:r w:rsidRPr="002464B2">
        <w:rPr>
          <w:rFonts w:ascii="Times New Roman" w:eastAsia="Times New Roman" w:hAnsi="Times New Roman" w:cs="B Zar"/>
          <w:sz w:val="24"/>
          <w:szCs w:val="24"/>
          <w:rtl/>
        </w:rPr>
        <w:t>؛ حمد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w:t>
      </w:r>
      <w:r w:rsidRPr="002464B2">
        <w:rPr>
          <w:rFonts w:ascii="Times New Roman" w:eastAsia="Times New Roman" w:hAnsi="Times New Roman" w:cs="B Zar" w:hint="cs"/>
          <w:sz w:val="24"/>
          <w:szCs w:val="24"/>
          <w:rtl/>
        </w:rPr>
        <w:t>سید</w:t>
      </w:r>
      <w:r w:rsidRPr="002464B2">
        <w:rPr>
          <w:rFonts w:ascii="Times New Roman" w:eastAsia="Times New Roman" w:hAnsi="Times New Roman" w:cs="B Zar"/>
          <w:sz w:val="24"/>
          <w:szCs w:val="24"/>
          <w:rtl/>
        </w:rPr>
        <w:t>حامد؛ سردار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w:t>
      </w:r>
      <w:r w:rsidRPr="002464B2">
        <w:rPr>
          <w:rFonts w:ascii="Times New Roman" w:eastAsia="Times New Roman" w:hAnsi="Times New Roman" w:cs="B Zar"/>
          <w:sz w:val="24"/>
          <w:szCs w:val="24"/>
          <w:rtl/>
        </w:rPr>
        <w:t xml:space="preserve"> احمد</w:t>
      </w:r>
      <w:r w:rsidRPr="002464B2">
        <w:rPr>
          <w:rFonts w:ascii="Times New Roman" w:eastAsia="Times New Roman" w:hAnsi="Times New Roman" w:cs="B Zar" w:hint="cs"/>
          <w:sz w:val="24"/>
          <w:szCs w:val="24"/>
          <w:rtl/>
        </w:rPr>
        <w:t>؛ نوروزی‌مبارکه، علی.</w:t>
      </w:r>
      <w:r w:rsidRPr="002464B2">
        <w:rPr>
          <w:rFonts w:ascii="Times New Roman" w:eastAsia="Times New Roman" w:hAnsi="Times New Roman" w:cs="B Zar"/>
          <w:sz w:val="24"/>
          <w:szCs w:val="24"/>
          <w:rtl/>
        </w:rPr>
        <w:t xml:space="preserve"> (1402). شناسا</w:t>
      </w:r>
      <w:r w:rsidRPr="002464B2">
        <w:rPr>
          <w:rFonts w:ascii="Times New Roman" w:eastAsia="Times New Roman" w:hAnsi="Times New Roman" w:cs="B Zar" w:hint="cs"/>
          <w:sz w:val="24"/>
          <w:szCs w:val="24"/>
          <w:rtl/>
        </w:rPr>
        <w:t>یی</w:t>
      </w:r>
      <w:r w:rsidRPr="002464B2">
        <w:rPr>
          <w:rFonts w:ascii="Times New Roman" w:eastAsia="Times New Roman" w:hAnsi="Times New Roman" w:cs="B Zar"/>
          <w:sz w:val="24"/>
          <w:szCs w:val="24"/>
          <w:rtl/>
        </w:rPr>
        <w:t xml:space="preserve"> ابعاد و مولفه</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ها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پذ</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رش</w:t>
      </w:r>
      <w:r w:rsidRPr="002464B2">
        <w:rPr>
          <w:rFonts w:ascii="Times New Roman" w:eastAsia="Times New Roman" w:hAnsi="Times New Roman" w:cs="B Zar"/>
          <w:sz w:val="24"/>
          <w:szCs w:val="24"/>
          <w:rtl/>
        </w:rPr>
        <w:t xml:space="preserve"> س</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ستم</w:t>
      </w:r>
      <w:r w:rsidRPr="002464B2">
        <w:rPr>
          <w:rFonts w:ascii="Times New Roman" w:eastAsia="Times New Roman" w:hAnsi="Times New Roman" w:cs="B Zar" w:hint="cs"/>
          <w:sz w:val="24"/>
          <w:szCs w:val="24"/>
          <w:rtl/>
        </w:rPr>
        <w:t>‌</w:t>
      </w:r>
      <w:r w:rsidRPr="002464B2">
        <w:rPr>
          <w:rFonts w:ascii="Times New Roman" w:eastAsia="Times New Roman" w:hAnsi="Times New Roman" w:cs="B Zar"/>
          <w:sz w:val="24"/>
          <w:szCs w:val="24"/>
          <w:rtl/>
        </w:rPr>
        <w:t>ها</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اجتماع</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مد</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ت</w:t>
      </w:r>
      <w:r w:rsidRPr="002464B2">
        <w:rPr>
          <w:rFonts w:ascii="Times New Roman" w:eastAsia="Times New Roman" w:hAnsi="Times New Roman" w:cs="B Zar"/>
          <w:sz w:val="24"/>
          <w:szCs w:val="24"/>
          <w:rtl/>
        </w:rPr>
        <w:t xml:space="preserve"> ارتباط با مشتر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ارزش‌آفر</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hint="eastAsia"/>
          <w:sz w:val="24"/>
          <w:szCs w:val="24"/>
          <w:rtl/>
        </w:rPr>
        <w:t>ن</w:t>
      </w:r>
      <w:r w:rsidRPr="002464B2">
        <w:rPr>
          <w:rFonts w:ascii="Times New Roman" w:eastAsia="Times New Roman" w:hAnsi="Times New Roman" w:cs="B Zar" w:hint="cs"/>
          <w:sz w:val="24"/>
          <w:szCs w:val="24"/>
          <w:rtl/>
        </w:rPr>
        <w:t>ی</w:t>
      </w:r>
      <w:r w:rsidRPr="002464B2">
        <w:rPr>
          <w:rFonts w:ascii="Times New Roman" w:eastAsia="Times New Roman" w:hAnsi="Times New Roman" w:cs="B Zar"/>
          <w:sz w:val="24"/>
          <w:szCs w:val="24"/>
          <w:rtl/>
        </w:rPr>
        <w:t xml:space="preserve"> در کسب‌وکار، 3 (8)، 1-19.</w:t>
      </w:r>
      <w:r w:rsidRPr="002464B2">
        <w:rPr>
          <w:rFonts w:ascii="Times New Roman" w:eastAsia="Times New Roman" w:hAnsi="Times New Roman" w:cs="B Zar"/>
          <w:sz w:val="24"/>
          <w:szCs w:val="24"/>
        </w:rPr>
        <w:t xml:space="preserve"> </w:t>
      </w:r>
      <w:r w:rsidR="00B02C9B">
        <w:fldChar w:fldCharType="begin"/>
      </w:r>
      <w:r w:rsidR="00B02C9B">
        <w:instrText xml:space="preserve"> HYPERLINK "https://doi.org/10.22034/jvcbm.2023.403930.1124" </w:instrText>
      </w:r>
      <w:r w:rsidR="00B02C9B">
        <w:fldChar w:fldCharType="separate"/>
      </w:r>
      <w:r w:rsidRPr="002464B2">
        <w:rPr>
          <w:rFonts w:ascii="Times New Roman" w:eastAsia="Times New Roman" w:hAnsi="Times New Roman" w:cs="B Zar"/>
          <w:color w:val="0563C1"/>
          <w:sz w:val="24"/>
          <w:szCs w:val="24"/>
          <w:u w:val="single"/>
        </w:rPr>
        <w:t>https://doi.org/10.22034/jvcbm.2023.403930.1124</w:t>
      </w:r>
      <w:r w:rsidR="00B02C9B">
        <w:rPr>
          <w:rFonts w:ascii="Times New Roman" w:eastAsia="Times New Roman" w:hAnsi="Times New Roman" w:cs="B Zar"/>
          <w:color w:val="0563C1"/>
          <w:sz w:val="24"/>
          <w:szCs w:val="24"/>
          <w:u w:val="single"/>
        </w:rPr>
        <w:fldChar w:fldCharType="end"/>
      </w:r>
      <w:r w:rsidRPr="002464B2">
        <w:rPr>
          <w:rFonts w:ascii="Times New Roman" w:eastAsia="Times New Roman" w:hAnsi="Times New Roman" w:cs="B Zar" w:hint="cs"/>
          <w:sz w:val="24"/>
          <w:szCs w:val="24"/>
          <w:rtl/>
        </w:rPr>
        <w:t xml:space="preserve"> </w:t>
      </w:r>
    </w:p>
    <w:p w:rsidR="005B7E3F" w:rsidRPr="002464B2" w:rsidRDefault="005B7E3F" w:rsidP="005B7E3F">
      <w:pPr>
        <w:tabs>
          <w:tab w:val="left" w:pos="6521"/>
        </w:tabs>
        <w:spacing w:after="0" w:line="240" w:lineRule="auto"/>
        <w:ind w:left="283" w:hanging="284"/>
        <w:jc w:val="both"/>
        <w:rPr>
          <w:rFonts w:ascii="Times New Roman" w:eastAsia="Times New Roman" w:hAnsi="Times New Roman" w:cs="B Zar"/>
          <w:sz w:val="24"/>
          <w:szCs w:val="24"/>
          <w:rtl/>
        </w:rPr>
      </w:pPr>
    </w:p>
    <w:p w:rsidR="005B7E3F" w:rsidRPr="002464B2" w:rsidRDefault="005B7E3F" w:rsidP="005B7E3F">
      <w:pPr>
        <w:bidi w:val="0"/>
        <w:spacing w:after="120" w:line="240" w:lineRule="auto"/>
        <w:ind w:left="284" w:hanging="284"/>
        <w:jc w:val="both"/>
        <w:rPr>
          <w:rFonts w:ascii="Times New Roman" w:eastAsia="Times New Roman" w:hAnsi="Times New Roman" w:cs="B Lotus"/>
        </w:rPr>
      </w:pPr>
      <w:r w:rsidRPr="002464B2">
        <w:rPr>
          <w:rFonts w:ascii="Times New Roman" w:eastAsia="Times New Roman" w:hAnsi="Times New Roman" w:cs="B Lotus"/>
        </w:rPr>
        <w:t>Attride-Stirling, J. (2001). Thematic networks: an analytic tool for qualitative research. Qualitative research, 1(3), 385-405.</w:t>
      </w:r>
      <w:r w:rsidRPr="002464B2">
        <w:rPr>
          <w:rFonts w:ascii="Cambria Math" w:eastAsia="Times New Roman" w:hAnsi="Cambria Math" w:cs="B Nazanin"/>
        </w:rPr>
        <w:t xml:space="preserve"> </w:t>
      </w:r>
      <w:hyperlink r:id="rId30" w:history="1">
        <w:r w:rsidRPr="002464B2">
          <w:rPr>
            <w:rFonts w:ascii="Times New Roman" w:eastAsia="Times New Roman" w:hAnsi="Times New Roman" w:cs="B Lotus"/>
            <w:color w:val="0563C1"/>
            <w:u w:val="single"/>
          </w:rPr>
          <w:t>https://doi.org/10.1177/146879410100100307</w:t>
        </w:r>
      </w:hyperlink>
      <w:r w:rsidRPr="002464B2">
        <w:rPr>
          <w:rFonts w:ascii="Times New Roman" w:eastAsia="Times New Roman" w:hAnsi="Times New Roman" w:cs="B Lotus" w:hint="cs"/>
          <w:rtl/>
        </w:rPr>
        <w:t xml:space="preserve"> </w:t>
      </w:r>
    </w:p>
    <w:p w:rsidR="005B7E3F" w:rsidRPr="002464B2" w:rsidRDefault="005B7E3F" w:rsidP="005B7E3F">
      <w:pPr>
        <w:bidi w:val="0"/>
        <w:spacing w:after="120" w:line="240" w:lineRule="auto"/>
        <w:ind w:left="284" w:hanging="284"/>
        <w:jc w:val="both"/>
        <w:rPr>
          <w:rFonts w:ascii="Times New Roman" w:eastAsia="Times New Roman" w:hAnsi="Times New Roman" w:cs="B Lotus"/>
        </w:rPr>
      </w:pPr>
      <w:r w:rsidRPr="002464B2">
        <w:rPr>
          <w:rFonts w:ascii="Times New Roman" w:eastAsia="Times New Roman" w:hAnsi="Times New Roman" w:cs="B Lotus"/>
        </w:rPr>
        <w:t>Bagla, S., &amp; Gupta, G. (2022). Performance Evaluation of Various Classification Techniques for Customer Churn Prediction in E-Commerce. Microprocessors and Microsystems, 94(1), 664-680.</w:t>
      </w:r>
      <w:r w:rsidRPr="002464B2">
        <w:rPr>
          <w:rFonts w:ascii="Cambria Math" w:eastAsia="Times New Roman" w:hAnsi="Cambria Math" w:cs="B Nazanin"/>
        </w:rPr>
        <w:t xml:space="preserve"> </w:t>
      </w:r>
      <w:hyperlink r:id="rId31" w:history="1">
        <w:r w:rsidRPr="002464B2">
          <w:rPr>
            <w:rFonts w:ascii="Times New Roman" w:eastAsia="Times New Roman" w:hAnsi="Times New Roman" w:cs="B Lotus"/>
            <w:color w:val="0563C1"/>
            <w:u w:val="single"/>
          </w:rPr>
          <w:t>https://doi.org/10.1016/j.micpro.2022.104680</w:t>
        </w:r>
      </w:hyperlink>
      <w:r w:rsidRPr="002464B2">
        <w:rPr>
          <w:rFonts w:ascii="Times New Roman" w:eastAsia="Times New Roman" w:hAnsi="Times New Roman" w:cs="B Lotus" w:hint="cs"/>
          <w:rtl/>
        </w:rPr>
        <w:t xml:space="preserve"> </w:t>
      </w:r>
    </w:p>
    <w:p w:rsidR="005B7E3F" w:rsidRPr="002464B2" w:rsidRDefault="005B7E3F" w:rsidP="005B7E3F">
      <w:pPr>
        <w:bidi w:val="0"/>
        <w:spacing w:after="120" w:line="240" w:lineRule="auto"/>
        <w:ind w:left="284" w:hanging="284"/>
        <w:jc w:val="both"/>
        <w:rPr>
          <w:rFonts w:ascii="Times New Roman" w:eastAsia="Times New Roman" w:hAnsi="Times New Roman" w:cs="B Lotus"/>
        </w:rPr>
      </w:pPr>
      <w:r w:rsidRPr="002464B2">
        <w:rPr>
          <w:rFonts w:ascii="Times New Roman" w:eastAsia="Times New Roman" w:hAnsi="Times New Roman" w:cs="B Lotus"/>
        </w:rPr>
        <w:t>Bliek, I. L., Dreyer, S., Ozkan, B., Hermsen, B., &amp; Nusselder, A. Predicting customer churn for an insurance company by utilizing behavioural features. European jounal of marketing, 48(1), 159-205.</w:t>
      </w:r>
      <w:r w:rsidRPr="002464B2">
        <w:rPr>
          <w:rFonts w:ascii="Cambria Math" w:eastAsia="Times New Roman" w:hAnsi="Cambria Math" w:cs="B Nazanin"/>
        </w:rPr>
        <w:t xml:space="preserve"> </w:t>
      </w:r>
      <w:hyperlink r:id="rId32" w:history="1">
        <w:r w:rsidRPr="002464B2">
          <w:rPr>
            <w:rFonts w:ascii="Times New Roman" w:eastAsia="Times New Roman" w:hAnsi="Times New Roman" w:cs="B Lotus"/>
            <w:color w:val="0563C1"/>
            <w:u w:val="single"/>
          </w:rPr>
          <w:t>http://dx.doi.org/10.1007/978-3-030-59065-9_21</w:t>
        </w:r>
      </w:hyperlink>
      <w:r w:rsidRPr="002464B2">
        <w:rPr>
          <w:rFonts w:ascii="Times New Roman" w:eastAsia="Times New Roman" w:hAnsi="Times New Roman" w:cs="B Lotus" w:hint="cs"/>
          <w:rtl/>
        </w:rPr>
        <w:t xml:space="preserve"> </w:t>
      </w:r>
    </w:p>
    <w:p w:rsidR="005B7E3F" w:rsidRPr="002464B2" w:rsidRDefault="005B7E3F" w:rsidP="005B7E3F">
      <w:pPr>
        <w:bidi w:val="0"/>
        <w:spacing w:after="120" w:line="240" w:lineRule="auto"/>
        <w:ind w:left="284" w:hanging="284"/>
        <w:jc w:val="both"/>
        <w:rPr>
          <w:rFonts w:ascii="Times New Roman" w:eastAsia="Times New Roman" w:hAnsi="Times New Roman" w:cs="B Lotus"/>
        </w:rPr>
      </w:pPr>
      <w:r w:rsidRPr="002464B2">
        <w:rPr>
          <w:rFonts w:ascii="Times New Roman" w:eastAsia="Times New Roman" w:hAnsi="Times New Roman" w:cs="B Lotus"/>
        </w:rPr>
        <w:t>Bogaert, M., &amp; Delaere, L. (2023). Ensemble Methods in Customer Churn Prediction: A Comparative Analysis of the State-of-the-Art. Mathematics, 11(5), 11-37.</w:t>
      </w:r>
      <w:r w:rsidRPr="002464B2">
        <w:rPr>
          <w:rFonts w:ascii="Cambria Math" w:eastAsia="Times New Roman" w:hAnsi="Cambria Math" w:cs="B Nazanin"/>
        </w:rPr>
        <w:t xml:space="preserve"> </w:t>
      </w:r>
      <w:hyperlink r:id="rId33" w:history="1">
        <w:r w:rsidRPr="002464B2">
          <w:rPr>
            <w:rFonts w:ascii="Times New Roman" w:eastAsia="Times New Roman" w:hAnsi="Times New Roman" w:cs="B Lotus"/>
            <w:color w:val="0563C1"/>
            <w:u w:val="single"/>
          </w:rPr>
          <w:t>https://doi.org/10.3390/math11051137</w:t>
        </w:r>
      </w:hyperlink>
      <w:r w:rsidRPr="002464B2">
        <w:rPr>
          <w:rFonts w:ascii="Times New Roman" w:eastAsia="Times New Roman" w:hAnsi="Times New Roman" w:cs="B Lotus" w:hint="cs"/>
          <w:rtl/>
        </w:rPr>
        <w:t xml:space="preserve"> </w:t>
      </w:r>
    </w:p>
    <w:p w:rsidR="005B7E3F" w:rsidRPr="002464B2" w:rsidRDefault="005B7E3F" w:rsidP="005B7E3F">
      <w:pPr>
        <w:bidi w:val="0"/>
        <w:spacing w:after="200" w:line="240" w:lineRule="auto"/>
        <w:ind w:left="284" w:hanging="284"/>
        <w:jc w:val="both"/>
        <w:rPr>
          <w:rFonts w:ascii="Times New Roman" w:eastAsia="Times New Roman" w:hAnsi="Times New Roman" w:cs="B Lotus"/>
          <w:color w:val="0D0D0D"/>
        </w:rPr>
      </w:pPr>
      <w:r w:rsidRPr="002464B2">
        <w:rPr>
          <w:rFonts w:ascii="Times New Roman" w:eastAsia="Times New Roman" w:hAnsi="Times New Roman" w:cs="B Lotus"/>
          <w:color w:val="0D0D0D"/>
        </w:rPr>
        <w:t>Chatterjee, S., Ghosh, S. K., Chaudhuri, R., &amp; Chaudhuri, S. (2020). Adoption of AI-integrated CRM system by Indian industry: from security and privacy perspective. Information &amp; Computer Security.</w:t>
      </w:r>
      <w:r w:rsidRPr="002464B2">
        <w:rPr>
          <w:rFonts w:ascii="Times New Roman" w:eastAsia="Times New Roman" w:hAnsi="Times New Roman" w:cs="B Lotus"/>
          <w:color w:val="0D0D0D"/>
          <w:rtl/>
        </w:rPr>
        <w:t>‏</w:t>
      </w:r>
      <w:r w:rsidRPr="002464B2">
        <w:rPr>
          <w:rFonts w:ascii="Times New Roman" w:eastAsia="Times New Roman" w:hAnsi="Times New Roman" w:cs="B Nazanin"/>
        </w:rPr>
        <w:t xml:space="preserve"> </w:t>
      </w:r>
      <w:hyperlink r:id="rId34" w:history="1">
        <w:r w:rsidRPr="002464B2">
          <w:rPr>
            <w:rFonts w:ascii="Times New Roman" w:eastAsia="Times New Roman" w:hAnsi="Times New Roman" w:cs="B Lotus"/>
            <w:color w:val="0563C1"/>
            <w:u w:val="single"/>
          </w:rPr>
          <w:t>http://dx.doi.org/10.1108/ICS-02-2019-0029</w:t>
        </w:r>
      </w:hyperlink>
      <w:r w:rsidRPr="002464B2">
        <w:rPr>
          <w:rFonts w:ascii="Times New Roman" w:eastAsia="Times New Roman" w:hAnsi="Times New Roman" w:cs="B Lotus" w:hint="cs"/>
          <w:color w:val="0D0D0D"/>
          <w:rtl/>
        </w:rPr>
        <w:t xml:space="preserve"> </w:t>
      </w:r>
    </w:p>
    <w:p w:rsidR="005B7E3F" w:rsidRPr="002464B2" w:rsidRDefault="005B7E3F" w:rsidP="005B7E3F">
      <w:pPr>
        <w:bidi w:val="0"/>
        <w:spacing w:after="120" w:line="240" w:lineRule="auto"/>
        <w:ind w:left="284" w:hanging="284"/>
        <w:jc w:val="both"/>
        <w:rPr>
          <w:rFonts w:ascii="Times New Roman" w:eastAsia="Times New Roman" w:hAnsi="Times New Roman" w:cs="B Lotus"/>
        </w:rPr>
      </w:pPr>
      <w:proofErr w:type="gramStart"/>
      <w:r w:rsidRPr="002464B2">
        <w:rPr>
          <w:rFonts w:ascii="Times New Roman" w:eastAsia="Times New Roman" w:hAnsi="Times New Roman" w:cs="B Lotus"/>
        </w:rPr>
        <w:t>Fam</w:t>
      </w:r>
      <w:proofErr w:type="gramEnd"/>
      <w:r w:rsidRPr="002464B2">
        <w:rPr>
          <w:rFonts w:ascii="Times New Roman" w:eastAsia="Times New Roman" w:hAnsi="Times New Roman" w:cs="B Lotus"/>
        </w:rPr>
        <w:t>, K. S., Liat Cheng, B., Cham, T. H., Tan Chia Yi, M., &amp; Ting, H. (2023). The role of cultural differences in customer retention: evidence from the high-contact service industry. Journal of Hospitality &amp; Tourism Research, 47(1), 257-288.</w:t>
      </w:r>
      <w:r w:rsidRPr="002464B2">
        <w:rPr>
          <w:rFonts w:ascii="Cambria Math" w:eastAsia="Times New Roman" w:hAnsi="Cambria Math" w:cs="B Nazanin"/>
        </w:rPr>
        <w:t xml:space="preserve"> </w:t>
      </w:r>
      <w:hyperlink r:id="rId35" w:history="1">
        <w:r w:rsidRPr="002464B2">
          <w:rPr>
            <w:rFonts w:ascii="Times New Roman" w:eastAsia="Times New Roman" w:hAnsi="Times New Roman" w:cs="B Lotus"/>
            <w:color w:val="0563C1"/>
            <w:u w:val="single"/>
          </w:rPr>
          <w:t>https://doi.org/10.1177/10963480211014944</w:t>
        </w:r>
      </w:hyperlink>
      <w:r w:rsidRPr="002464B2">
        <w:rPr>
          <w:rFonts w:ascii="Times New Roman" w:eastAsia="Times New Roman" w:hAnsi="Times New Roman" w:cs="B Lotus" w:hint="cs"/>
          <w:rtl/>
        </w:rPr>
        <w:t xml:space="preserve"> </w:t>
      </w:r>
    </w:p>
    <w:p w:rsidR="005B7E3F" w:rsidRPr="002464B2" w:rsidRDefault="005B7E3F" w:rsidP="005B7E3F">
      <w:pPr>
        <w:bidi w:val="0"/>
        <w:spacing w:after="120" w:line="240" w:lineRule="auto"/>
        <w:ind w:left="284" w:hanging="284"/>
        <w:jc w:val="both"/>
        <w:rPr>
          <w:rFonts w:ascii="Times New Roman" w:eastAsia="Times New Roman" w:hAnsi="Times New Roman" w:cs="B Lotus"/>
          <w:lang w:bidi="ar-SA"/>
        </w:rPr>
      </w:pPr>
      <w:r w:rsidRPr="002464B2">
        <w:rPr>
          <w:rFonts w:ascii="Times New Roman" w:eastAsia="Times New Roman" w:hAnsi="Times New Roman" w:cs="B Lotus"/>
          <w:lang w:bidi="ar-SA"/>
        </w:rPr>
        <w:t xml:space="preserve">Groll, A., Wasserfuhr, C., &amp; Zeldin, L. (2024). Churn Modeling of Life Insurance Policies Via Statistical and Machine Learning Methods. </w:t>
      </w:r>
      <w:r w:rsidRPr="002464B2">
        <w:rPr>
          <w:rFonts w:ascii="Times New Roman" w:eastAsia="Times New Roman" w:hAnsi="Times New Roman" w:cs="B Lotus"/>
          <w:i/>
          <w:iCs/>
          <w:lang w:bidi="ar-SA"/>
        </w:rPr>
        <w:t>Journal of Insurance Issues</w:t>
      </w:r>
      <w:r w:rsidRPr="002464B2">
        <w:rPr>
          <w:rFonts w:ascii="Times New Roman" w:eastAsia="Times New Roman" w:hAnsi="Times New Roman" w:cs="B Lotus"/>
          <w:lang w:bidi="ar-SA"/>
        </w:rPr>
        <w:t xml:space="preserve">, </w:t>
      </w:r>
      <w:r w:rsidRPr="002464B2">
        <w:rPr>
          <w:rFonts w:ascii="Times New Roman" w:eastAsia="Times New Roman" w:hAnsi="Times New Roman" w:cs="B Lotus"/>
          <w:i/>
          <w:iCs/>
          <w:lang w:bidi="ar-SA"/>
        </w:rPr>
        <w:t>47</w:t>
      </w:r>
      <w:r w:rsidRPr="002464B2">
        <w:rPr>
          <w:rFonts w:ascii="Times New Roman" w:eastAsia="Times New Roman" w:hAnsi="Times New Roman" w:cs="B Lotus"/>
          <w:lang w:bidi="ar-SA"/>
        </w:rPr>
        <w:t>(1), 78-117.</w:t>
      </w:r>
      <w:r w:rsidRPr="002464B2">
        <w:rPr>
          <w:rFonts w:ascii="Cambria Math" w:eastAsia="Times New Roman" w:hAnsi="Cambria Math" w:cs="B Nazanin"/>
        </w:rPr>
        <w:t xml:space="preserve"> </w:t>
      </w:r>
      <w:hyperlink r:id="rId36" w:history="1">
        <w:r w:rsidRPr="002464B2">
          <w:rPr>
            <w:rFonts w:ascii="Times New Roman" w:eastAsia="Times New Roman" w:hAnsi="Times New Roman" w:cs="B Lotus"/>
            <w:color w:val="0563C1"/>
            <w:u w:val="single"/>
            <w:lang w:bidi="ar-SA"/>
          </w:rPr>
          <w:t>https://doi.org/10.48550/arXiv.2202.09182</w:t>
        </w:r>
      </w:hyperlink>
      <w:r w:rsidRPr="002464B2">
        <w:rPr>
          <w:rFonts w:ascii="Times New Roman" w:eastAsia="Times New Roman" w:hAnsi="Times New Roman" w:cs="B Lotus" w:hint="cs"/>
          <w:rtl/>
          <w:lang w:bidi="ar-SA"/>
        </w:rPr>
        <w:t xml:space="preserve"> </w:t>
      </w:r>
    </w:p>
    <w:p w:rsidR="005B7E3F" w:rsidRPr="002464B2" w:rsidRDefault="005B7E3F" w:rsidP="005B7E3F">
      <w:pPr>
        <w:bidi w:val="0"/>
        <w:spacing w:after="120" w:line="240" w:lineRule="auto"/>
        <w:ind w:left="284" w:hanging="284"/>
        <w:jc w:val="both"/>
        <w:rPr>
          <w:rFonts w:ascii="Times New Roman" w:eastAsia="Times New Roman" w:hAnsi="Times New Roman" w:cs="B Lotus"/>
        </w:rPr>
      </w:pPr>
      <w:r w:rsidRPr="002464B2">
        <w:rPr>
          <w:rFonts w:ascii="Times New Roman" w:eastAsia="Times New Roman" w:hAnsi="Times New Roman" w:cs="B Lotus"/>
        </w:rPr>
        <w:t>Hwang, J., Ahn, J., Kim, D., Choi, H., &amp; Kang, S. (2020). A survey on churn analysis in various business domains. IEEE Access, 8(1), 816-839.</w:t>
      </w:r>
      <w:r w:rsidRPr="002464B2">
        <w:rPr>
          <w:rFonts w:ascii="Cambria Math" w:eastAsia="Times New Roman" w:hAnsi="Cambria Math" w:cs="B Nazanin"/>
        </w:rPr>
        <w:t xml:space="preserve"> </w:t>
      </w:r>
      <w:hyperlink r:id="rId37" w:history="1">
        <w:r w:rsidRPr="002464B2">
          <w:rPr>
            <w:rFonts w:ascii="Times New Roman" w:eastAsia="Times New Roman" w:hAnsi="Times New Roman" w:cs="B Lotus"/>
            <w:color w:val="0563C1"/>
            <w:u w:val="single"/>
          </w:rPr>
          <w:t>http://dx.doi.org/10.1109/ACCESS.2020.3042657</w:t>
        </w:r>
      </w:hyperlink>
      <w:r w:rsidRPr="002464B2">
        <w:rPr>
          <w:rFonts w:ascii="Times New Roman" w:eastAsia="Times New Roman" w:hAnsi="Times New Roman" w:cs="B Lotus" w:hint="cs"/>
          <w:rtl/>
        </w:rPr>
        <w:t xml:space="preserve"> </w:t>
      </w:r>
    </w:p>
    <w:p w:rsidR="005B7E3F" w:rsidRPr="002464B2" w:rsidRDefault="005B7E3F" w:rsidP="005B7E3F">
      <w:pPr>
        <w:bidi w:val="0"/>
        <w:spacing w:after="120" w:line="240" w:lineRule="auto"/>
        <w:ind w:left="284" w:hanging="284"/>
        <w:jc w:val="both"/>
        <w:rPr>
          <w:rFonts w:ascii="Times New Roman" w:eastAsia="Times New Roman" w:hAnsi="Times New Roman" w:cs="B Lotus"/>
          <w:lang w:bidi="ar-SA"/>
        </w:rPr>
      </w:pPr>
      <w:r w:rsidRPr="002464B2">
        <w:rPr>
          <w:rFonts w:ascii="Times New Roman" w:eastAsia="Times New Roman" w:hAnsi="Times New Roman" w:cs="B Lotus"/>
          <w:lang w:bidi="ar-SA"/>
        </w:rPr>
        <w:t xml:space="preserve">Larsson, K., &amp; Ling, F. (2023). Customer Acquisition Process Digitalization: A Case Study on the Use of Machine Learning in </w:t>
      </w:r>
      <w:proofErr w:type="gramStart"/>
      <w:r w:rsidRPr="002464B2">
        <w:rPr>
          <w:rFonts w:ascii="Times New Roman" w:eastAsia="Times New Roman" w:hAnsi="Times New Roman" w:cs="B Lotus"/>
          <w:lang w:bidi="ar-SA"/>
        </w:rPr>
        <w:t>The</w:t>
      </w:r>
      <w:proofErr w:type="gramEnd"/>
      <w:r w:rsidRPr="002464B2">
        <w:rPr>
          <w:rFonts w:ascii="Times New Roman" w:eastAsia="Times New Roman" w:hAnsi="Times New Roman" w:cs="B Lotus"/>
          <w:lang w:bidi="ar-SA"/>
        </w:rPr>
        <w:t xml:space="preserve"> Corporate Insurance Industry, </w:t>
      </w:r>
      <w:r w:rsidRPr="002464B2">
        <w:rPr>
          <w:rFonts w:ascii="Times New Roman" w:eastAsia="Times New Roman" w:hAnsi="Times New Roman" w:cs="B Lotus"/>
          <w:i/>
          <w:iCs/>
          <w:lang w:bidi="ar-SA"/>
        </w:rPr>
        <w:t>47</w:t>
      </w:r>
      <w:r w:rsidRPr="002464B2">
        <w:rPr>
          <w:rFonts w:ascii="Times New Roman" w:eastAsia="Times New Roman" w:hAnsi="Times New Roman" w:cs="B Lotus"/>
          <w:lang w:bidi="ar-SA"/>
        </w:rPr>
        <w:t>(1), 78-117.</w:t>
      </w:r>
    </w:p>
    <w:p w:rsidR="005B7E3F" w:rsidRPr="002464B2" w:rsidRDefault="005B7E3F" w:rsidP="005B7E3F">
      <w:pPr>
        <w:bidi w:val="0"/>
        <w:spacing w:after="120" w:line="240" w:lineRule="auto"/>
        <w:ind w:left="284" w:hanging="284"/>
        <w:jc w:val="both"/>
        <w:rPr>
          <w:rFonts w:ascii="Times New Roman" w:eastAsia="Times New Roman" w:hAnsi="Times New Roman" w:cs="B Lotus"/>
          <w:color w:val="0563C1"/>
          <w:u w:val="single"/>
        </w:rPr>
      </w:pPr>
      <w:r w:rsidRPr="002464B2">
        <w:rPr>
          <w:rFonts w:ascii="Times New Roman" w:eastAsia="Times New Roman" w:hAnsi="Times New Roman" w:cs="B Lotus"/>
          <w:lang w:bidi="ar-SA"/>
        </w:rPr>
        <w:t xml:space="preserve">Ledro, C., Nosella, A., &amp; Vinelli, A. (2022). Artificial intelligence in customer relationship management: literature review and future research directions. Journal of Business &amp; Industrial Marketing, 37(13), 48-63. </w:t>
      </w:r>
      <w:hyperlink r:id="rId38" w:tooltip="DOI: https://doi.org/10.1108/JBIM-07-2021-0332" w:history="1">
        <w:r w:rsidRPr="002464B2">
          <w:rPr>
            <w:rFonts w:ascii="Times New Roman" w:eastAsia="Times New Roman" w:hAnsi="Times New Roman" w:cs="B Lotus"/>
            <w:color w:val="0563C1"/>
            <w:u w:val="single"/>
          </w:rPr>
          <w:t>https://doi.org/10.1108/JBIM-07-2021-0332</w:t>
        </w:r>
      </w:hyperlink>
      <w:r w:rsidRPr="002464B2">
        <w:rPr>
          <w:rFonts w:ascii="Times New Roman" w:eastAsia="Times New Roman" w:hAnsi="Times New Roman" w:cs="B Lotus"/>
          <w:color w:val="0563C1"/>
          <w:u w:val="single"/>
        </w:rPr>
        <w:t>.</w:t>
      </w:r>
    </w:p>
    <w:p w:rsidR="005B7E3F" w:rsidRPr="002464B2" w:rsidRDefault="005B7E3F" w:rsidP="005B7E3F">
      <w:pPr>
        <w:bidi w:val="0"/>
        <w:spacing w:after="120" w:line="240" w:lineRule="auto"/>
        <w:ind w:left="284" w:hanging="284"/>
        <w:jc w:val="both"/>
        <w:rPr>
          <w:rFonts w:ascii="Times New Roman" w:eastAsia="Times New Roman" w:hAnsi="Times New Roman" w:cs="B Lotus"/>
        </w:rPr>
      </w:pPr>
      <w:r w:rsidRPr="002464B2">
        <w:rPr>
          <w:rFonts w:ascii="Times New Roman" w:eastAsia="Times New Roman" w:hAnsi="Times New Roman" w:cs="B Lotus"/>
        </w:rPr>
        <w:t>Li, F., &amp; Xu, G. (2022). AI-driven customer relationship management for sustainable enterprise performance. Sustainable Energy Technologies and Assessments, 52, 102103.</w:t>
      </w:r>
      <w:r w:rsidRPr="002464B2">
        <w:rPr>
          <w:rFonts w:ascii="Cambria Math" w:eastAsia="Times New Roman" w:hAnsi="Cambria Math" w:cs="B Nazanin"/>
        </w:rPr>
        <w:t xml:space="preserve"> </w:t>
      </w:r>
      <w:hyperlink r:id="rId39" w:history="1">
        <w:r w:rsidRPr="002464B2">
          <w:rPr>
            <w:rFonts w:ascii="Times New Roman" w:eastAsia="Times New Roman" w:hAnsi="Times New Roman" w:cs="B Lotus"/>
            <w:color w:val="0563C1"/>
            <w:u w:val="single"/>
          </w:rPr>
          <w:t>https://doi.org/10.1016/j.seta.2022.102103</w:t>
        </w:r>
      </w:hyperlink>
      <w:r w:rsidRPr="002464B2">
        <w:rPr>
          <w:rFonts w:ascii="Times New Roman" w:eastAsia="Times New Roman" w:hAnsi="Times New Roman" w:cs="B Lotus"/>
          <w:color w:val="0563C1"/>
          <w:u w:val="single"/>
        </w:rPr>
        <w:t>.</w:t>
      </w:r>
      <w:r w:rsidRPr="002464B2">
        <w:rPr>
          <w:rFonts w:ascii="Times New Roman" w:eastAsia="Times New Roman" w:hAnsi="Times New Roman" w:cs="B Lotus" w:hint="cs"/>
          <w:rtl/>
        </w:rPr>
        <w:t xml:space="preserve"> </w:t>
      </w:r>
    </w:p>
    <w:p w:rsidR="0087292C" w:rsidRPr="002464B2" w:rsidRDefault="0087292C" w:rsidP="0087292C">
      <w:pPr>
        <w:tabs>
          <w:tab w:val="left" w:pos="6521"/>
        </w:tabs>
        <w:bidi w:val="0"/>
        <w:spacing w:after="0" w:line="240" w:lineRule="auto"/>
        <w:ind w:left="283" w:hanging="284"/>
        <w:rPr>
          <w:rFonts w:ascii="Times New Roman" w:eastAsia="Times New Roman" w:hAnsi="Times New Roman" w:cs="B Zar"/>
          <w:rtl/>
        </w:rPr>
      </w:pPr>
      <w:r w:rsidRPr="002464B2">
        <w:rPr>
          <w:rFonts w:ascii="Times New Roman" w:eastAsia="Times New Roman" w:hAnsi="Times New Roman" w:cs="B Zar"/>
        </w:rPr>
        <w:t>Li, L., Lin, J., Luo, W., &amp; Luo, X. R. (2023). Investigating the effect of artificial intelligence on customer relationship management performance in e-commerce enterprises. Journal of Electronic Commerce Research, 24(1), 68-83</w:t>
      </w:r>
      <w:r w:rsidRPr="002464B2">
        <w:rPr>
          <w:rFonts w:ascii="Times New Roman" w:eastAsia="Times New Roman" w:hAnsi="Times New Roman" w:cs="B Zar"/>
          <w:rtl/>
        </w:rPr>
        <w:t>.</w:t>
      </w:r>
      <w:r w:rsidRPr="002464B2">
        <w:rPr>
          <w:rFonts w:ascii="Verdana" w:eastAsia="Calibri" w:hAnsi="Verdana" w:cs="Arial" w:hint="cs"/>
          <w:color w:val="232323"/>
          <w:sz w:val="21"/>
          <w:szCs w:val="21"/>
          <w:shd w:val="clear" w:color="auto" w:fill="FFFFFF"/>
          <w:rtl/>
        </w:rPr>
        <w:t xml:space="preserve"> </w:t>
      </w:r>
      <w:hyperlink r:id="rId40" w:history="1">
        <w:r w:rsidRPr="002464B2">
          <w:rPr>
            <w:rFonts w:ascii="Times New Roman" w:eastAsia="Times New Roman" w:hAnsi="Times New Roman" w:cs="B Zar"/>
            <w:color w:val="0563C1"/>
            <w:u w:val="single"/>
          </w:rPr>
          <w:t>http://www.jecr.org/sites/default/files/2023vol24no1_Paper5.pdf</w:t>
        </w:r>
      </w:hyperlink>
      <w:r w:rsidRPr="002464B2">
        <w:rPr>
          <w:rFonts w:ascii="Times New Roman" w:eastAsia="Times New Roman" w:hAnsi="Times New Roman" w:cs="B Zar" w:hint="cs"/>
          <w:rtl/>
        </w:rPr>
        <w:t xml:space="preserve"> </w:t>
      </w:r>
    </w:p>
    <w:p w:rsidR="005B7E3F" w:rsidRPr="002464B2" w:rsidRDefault="005B7E3F" w:rsidP="0087292C">
      <w:pPr>
        <w:bidi w:val="0"/>
        <w:spacing w:after="120" w:line="240" w:lineRule="auto"/>
        <w:ind w:left="284" w:hanging="284"/>
        <w:jc w:val="both"/>
        <w:rPr>
          <w:rFonts w:ascii="Times New Roman" w:eastAsia="Times New Roman" w:hAnsi="Times New Roman" w:cs="B Lotus"/>
          <w:color w:val="0563C1"/>
          <w:u w:val="single"/>
        </w:rPr>
      </w:pPr>
      <w:r w:rsidRPr="002464B2">
        <w:rPr>
          <w:rFonts w:ascii="Times New Roman" w:eastAsia="Times New Roman" w:hAnsi="Times New Roman" w:cs="B Lotus"/>
        </w:rPr>
        <w:t>Li, Y., Hou, B., Wu, Y., Zhao, D., Xie, A., &amp; Zou, P. (2021). Giant fight: Customer churn prediction in traditional broadcast industry. Journal of Business Research, 131, 630-639.</w:t>
      </w:r>
      <w:r w:rsidRPr="002464B2">
        <w:rPr>
          <w:rFonts w:ascii="Calibri" w:eastAsia="Calibri" w:hAnsi="Calibri" w:cs="Arial"/>
        </w:rPr>
        <w:t xml:space="preserve"> </w:t>
      </w:r>
      <w:hyperlink r:id="rId41" w:tgtFrame="_blank" w:tooltip="Persistent link using digital object identifier" w:history="1">
        <w:r w:rsidRPr="002464B2">
          <w:rPr>
            <w:rFonts w:ascii="Times New Roman" w:eastAsia="Times New Roman" w:hAnsi="Times New Roman" w:cs="B Lotus"/>
            <w:color w:val="0563C1"/>
            <w:u w:val="single"/>
          </w:rPr>
          <w:t>https://doi.org/10.1016/j.jbusres.2021.01.022</w:t>
        </w:r>
      </w:hyperlink>
      <w:r w:rsidRPr="002464B2">
        <w:rPr>
          <w:rFonts w:ascii="Times New Roman" w:eastAsia="Times New Roman" w:hAnsi="Times New Roman" w:cs="B Lotus"/>
          <w:color w:val="0563C1"/>
          <w:u w:val="single"/>
        </w:rPr>
        <w:t>.</w:t>
      </w:r>
    </w:p>
    <w:p w:rsidR="005B7E3F" w:rsidRPr="002464B2" w:rsidRDefault="005B7E3F" w:rsidP="005B7E3F">
      <w:pPr>
        <w:bidi w:val="0"/>
        <w:spacing w:after="120" w:line="240" w:lineRule="auto"/>
        <w:ind w:left="284" w:hanging="284"/>
        <w:jc w:val="both"/>
        <w:rPr>
          <w:rFonts w:ascii="Times New Roman" w:eastAsia="Times New Roman" w:hAnsi="Times New Roman" w:cs="B Lotus"/>
        </w:rPr>
      </w:pPr>
      <w:r w:rsidRPr="002464B2">
        <w:rPr>
          <w:rFonts w:ascii="Times New Roman" w:eastAsia="Times New Roman" w:hAnsi="Times New Roman" w:cs="B Lotus"/>
        </w:rPr>
        <w:t>Liu, Z., Jiang, P., De Bock, K. W., Wang, J., Zhang, L., &amp; Niu, X. (2024). Extreme gradient boosting trees with efficient Bayesian optimization for profit-driven customer churn prediction. Technological Forecasting and Social Change, 198(1), 932-945.</w:t>
      </w:r>
      <w:r w:rsidRPr="002464B2">
        <w:rPr>
          <w:rFonts w:ascii="Cambria Math" w:eastAsia="Times New Roman" w:hAnsi="Cambria Math" w:cs="B Nazanin"/>
        </w:rPr>
        <w:t xml:space="preserve"> </w:t>
      </w:r>
      <w:hyperlink r:id="rId42" w:history="1">
        <w:r w:rsidRPr="002464B2">
          <w:rPr>
            <w:rFonts w:ascii="Times New Roman" w:eastAsia="Times New Roman" w:hAnsi="Times New Roman" w:cs="B Lotus"/>
            <w:color w:val="0563C1"/>
            <w:u w:val="single"/>
          </w:rPr>
          <w:t>http://dx.doi.org/10.1016/j.techfore.2023.122945</w:t>
        </w:r>
      </w:hyperlink>
      <w:r w:rsidRPr="002464B2">
        <w:rPr>
          <w:rFonts w:ascii="Times New Roman" w:eastAsia="Times New Roman" w:hAnsi="Times New Roman" w:cs="B Lotus" w:hint="cs"/>
          <w:rtl/>
        </w:rPr>
        <w:t xml:space="preserve"> </w:t>
      </w:r>
    </w:p>
    <w:p w:rsidR="005B7E3F" w:rsidRPr="002464B2" w:rsidRDefault="005B7E3F" w:rsidP="005B7E3F">
      <w:pPr>
        <w:bidi w:val="0"/>
        <w:spacing w:after="120" w:line="240" w:lineRule="auto"/>
        <w:ind w:left="284" w:hanging="284"/>
        <w:jc w:val="both"/>
        <w:rPr>
          <w:rFonts w:ascii="Times New Roman" w:eastAsia="Times New Roman" w:hAnsi="Times New Roman" w:cs="B Lotus"/>
        </w:rPr>
      </w:pPr>
      <w:r w:rsidRPr="002464B2">
        <w:rPr>
          <w:rFonts w:ascii="Times New Roman" w:eastAsia="Times New Roman" w:hAnsi="Times New Roman" w:cs="B Lotus"/>
        </w:rPr>
        <w:t>Nagaraju, J., &amp; Vijaya, J. (2022). Boost customer churn prediction in the insurance industry using meta-heuristic models. International Journal of Information Technology, 14(5), 2619-2631.</w:t>
      </w:r>
      <w:r w:rsidRPr="002464B2">
        <w:rPr>
          <w:rFonts w:ascii="Cambria Math" w:eastAsia="Times New Roman" w:hAnsi="Cambria Math" w:cs="B Nazanin"/>
        </w:rPr>
        <w:t xml:space="preserve"> </w:t>
      </w:r>
      <w:hyperlink r:id="rId43" w:history="1">
        <w:r w:rsidRPr="002464B2">
          <w:rPr>
            <w:rFonts w:ascii="Times New Roman" w:eastAsia="Times New Roman" w:hAnsi="Times New Roman" w:cs="B Lotus"/>
            <w:color w:val="0563C1"/>
            <w:u w:val="single"/>
          </w:rPr>
          <w:t>http://dx.doi.org/10.1007/s41870-022-01017-5</w:t>
        </w:r>
      </w:hyperlink>
      <w:r w:rsidRPr="002464B2">
        <w:rPr>
          <w:rFonts w:ascii="Times New Roman" w:eastAsia="Times New Roman" w:hAnsi="Times New Roman" w:cs="B Lotus" w:hint="cs"/>
          <w:rtl/>
        </w:rPr>
        <w:t xml:space="preserve"> </w:t>
      </w:r>
    </w:p>
    <w:p w:rsidR="005B7E3F" w:rsidRPr="002464B2" w:rsidRDefault="005B7E3F" w:rsidP="005B7E3F">
      <w:pPr>
        <w:bidi w:val="0"/>
        <w:spacing w:after="120" w:line="240" w:lineRule="auto"/>
        <w:ind w:left="284" w:hanging="284"/>
        <w:jc w:val="both"/>
        <w:rPr>
          <w:rFonts w:ascii="Times New Roman" w:eastAsia="Times New Roman" w:hAnsi="Times New Roman" w:cs="B Lotus"/>
        </w:rPr>
      </w:pPr>
      <w:r w:rsidRPr="002464B2">
        <w:rPr>
          <w:rFonts w:ascii="Times New Roman" w:eastAsia="Times New Roman" w:hAnsi="Times New Roman" w:cs="B Lotus"/>
        </w:rPr>
        <w:t xml:space="preserve">Pahwa, A. (2023). Customer Relationship Management: The Ultimate Guide </w:t>
      </w:r>
      <w:proofErr w:type="gramStart"/>
      <w:r w:rsidRPr="002464B2">
        <w:rPr>
          <w:rFonts w:ascii="Times New Roman" w:eastAsia="Times New Roman" w:hAnsi="Times New Roman" w:cs="B Lotus"/>
        </w:rPr>
        <w:t>To</w:t>
      </w:r>
      <w:proofErr w:type="gramEnd"/>
      <w:r w:rsidRPr="002464B2">
        <w:rPr>
          <w:rFonts w:ascii="Times New Roman" w:eastAsia="Times New Roman" w:hAnsi="Times New Roman" w:cs="B Lotus"/>
        </w:rPr>
        <w:t xml:space="preserve"> CRM. NY: Management Essentials.</w:t>
      </w:r>
    </w:p>
    <w:p w:rsidR="005B7E3F" w:rsidRPr="002464B2" w:rsidRDefault="005B7E3F" w:rsidP="005B7E3F">
      <w:pPr>
        <w:bidi w:val="0"/>
        <w:spacing w:after="120" w:line="240" w:lineRule="auto"/>
        <w:ind w:left="284" w:hanging="284"/>
        <w:jc w:val="both"/>
        <w:rPr>
          <w:rFonts w:ascii="Times New Roman" w:eastAsia="Times New Roman" w:hAnsi="Times New Roman" w:cs="B Lotus"/>
        </w:rPr>
      </w:pPr>
      <w:r w:rsidRPr="002464B2">
        <w:rPr>
          <w:rFonts w:ascii="Times New Roman" w:eastAsia="Times New Roman" w:hAnsi="Times New Roman" w:cs="B Lotus"/>
        </w:rPr>
        <w:t>Stephen, B., Asuquo, P., &amp; Sam, G. (2024). Customer Churn Prediction using Machine Learning Models. Journal of Engineering Research and Reports, 26(2), 181-193.</w:t>
      </w:r>
      <w:r w:rsidRPr="002464B2">
        <w:rPr>
          <w:rFonts w:ascii="Cambria Math" w:eastAsia="Times New Roman" w:hAnsi="Cambria Math" w:cs="B Nazanin"/>
        </w:rPr>
        <w:t xml:space="preserve"> </w:t>
      </w:r>
      <w:hyperlink r:id="rId44" w:history="1">
        <w:r w:rsidRPr="002464B2">
          <w:rPr>
            <w:rFonts w:ascii="Times New Roman" w:eastAsia="Times New Roman" w:hAnsi="Times New Roman" w:cs="B Lotus"/>
            <w:color w:val="0563C1"/>
            <w:u w:val="single"/>
          </w:rPr>
          <w:t>http://dx.doi.org/10.9734/jerr/2024/v26i21081</w:t>
        </w:r>
      </w:hyperlink>
      <w:r w:rsidRPr="002464B2">
        <w:rPr>
          <w:rFonts w:ascii="Times New Roman" w:eastAsia="Times New Roman" w:hAnsi="Times New Roman" w:cs="B Lotus" w:hint="cs"/>
          <w:rtl/>
        </w:rPr>
        <w:t xml:space="preserve"> </w:t>
      </w:r>
    </w:p>
    <w:p w:rsidR="005B7E3F" w:rsidRPr="002464B2" w:rsidRDefault="005B7E3F" w:rsidP="005B7E3F">
      <w:pPr>
        <w:bidi w:val="0"/>
        <w:spacing w:after="0" w:line="240" w:lineRule="auto"/>
        <w:ind w:left="284" w:hanging="284"/>
        <w:jc w:val="both"/>
        <w:rPr>
          <w:rFonts w:ascii="Times New Roman" w:eastAsia="Times New Roman" w:hAnsi="Times New Roman" w:cs="B Lotus"/>
          <w:color w:val="222222"/>
          <w:shd w:val="clear" w:color="auto" w:fill="FFFFFF"/>
          <w:rtl/>
        </w:rPr>
      </w:pPr>
      <w:r w:rsidRPr="002464B2">
        <w:rPr>
          <w:rFonts w:ascii="Times New Roman" w:eastAsia="Times New Roman" w:hAnsi="Times New Roman" w:cs="B Lotus"/>
          <w:color w:val="222222"/>
          <w:shd w:val="clear" w:color="auto" w:fill="FFFFFF"/>
        </w:rPr>
        <w:t>Strieth-Kalthoff, F., Szymkuc, S., Molga, K., Aspuru-Guzik, A., Glorius, F., &amp; Grzybowski, B. A. (2024). Artificial Intelligence for Retrosynthetic Planning Needs Both Data and Expert Knowledge. </w:t>
      </w:r>
      <w:r w:rsidRPr="002464B2">
        <w:rPr>
          <w:rFonts w:ascii="Times New Roman" w:eastAsia="Times New Roman" w:hAnsi="Times New Roman" w:cs="B Lotus"/>
          <w:i/>
          <w:iCs/>
          <w:color w:val="222222"/>
          <w:shd w:val="clear" w:color="auto" w:fill="FFFFFF"/>
        </w:rPr>
        <w:t>Journal of the American Chemical Society</w:t>
      </w:r>
      <w:r w:rsidRPr="002464B2">
        <w:rPr>
          <w:rFonts w:ascii="Times New Roman" w:eastAsia="Times New Roman" w:hAnsi="Times New Roman" w:cs="B Lotus"/>
          <w:color w:val="222222"/>
          <w:shd w:val="clear" w:color="auto" w:fill="FFFFFF"/>
        </w:rPr>
        <w:t xml:space="preserve">, 146, 16, 11005–11017. </w:t>
      </w:r>
      <w:hyperlink r:id="rId45" w:tooltip="DOI URL" w:history="1">
        <w:r w:rsidRPr="002464B2">
          <w:rPr>
            <w:rFonts w:ascii="Times New Roman" w:eastAsia="Times New Roman" w:hAnsi="Times New Roman" w:cs="B Lotus"/>
            <w:color w:val="0563C1"/>
            <w:u w:val="single"/>
            <w:shd w:val="clear" w:color="auto" w:fill="FFFFFF"/>
          </w:rPr>
          <w:t>https://doi.org/10.1021/jacs.4c00338</w:t>
        </w:r>
      </w:hyperlink>
    </w:p>
    <w:p w:rsidR="005B7E3F" w:rsidRPr="002464B2" w:rsidRDefault="005B7E3F" w:rsidP="005B7E3F">
      <w:pPr>
        <w:bidi w:val="0"/>
        <w:spacing w:after="120" w:line="240" w:lineRule="auto"/>
        <w:ind w:left="284" w:hanging="284"/>
        <w:jc w:val="both"/>
        <w:rPr>
          <w:rFonts w:ascii="Times New Roman" w:eastAsia="Times New Roman" w:hAnsi="Times New Roman" w:cs="B Lotus"/>
        </w:rPr>
      </w:pPr>
      <w:r w:rsidRPr="002464B2">
        <w:rPr>
          <w:rFonts w:ascii="Times New Roman" w:eastAsia="Times New Roman" w:hAnsi="Times New Roman" w:cs="B Lotus"/>
        </w:rPr>
        <w:t xml:space="preserve">Sudirjo, F., Mustafa, F., Osman, I., &amp; Kusnadi, I. H. (2024). Analysis of </w:t>
      </w:r>
      <w:proofErr w:type="gramStart"/>
      <w:r w:rsidRPr="002464B2">
        <w:rPr>
          <w:rFonts w:ascii="Times New Roman" w:eastAsia="Times New Roman" w:hAnsi="Times New Roman" w:cs="B Lotus"/>
        </w:rPr>
        <w:t>The</w:t>
      </w:r>
      <w:proofErr w:type="gramEnd"/>
      <w:r w:rsidRPr="002464B2">
        <w:rPr>
          <w:rFonts w:ascii="Times New Roman" w:eastAsia="Times New Roman" w:hAnsi="Times New Roman" w:cs="B Lotus"/>
        </w:rPr>
        <w:t xml:space="preserve"> Effectiveness of Integrated Customer Relationship Management Strategy Implementation on Loyalty of National Logistics Company Customers. Jurnal Informasi dan Teknologi, 223-228.</w:t>
      </w:r>
      <w:r w:rsidRPr="002464B2">
        <w:rPr>
          <w:rFonts w:ascii="Cambria Math" w:eastAsia="Times New Roman" w:hAnsi="Cambria Math" w:cs="B Nazanin"/>
        </w:rPr>
        <w:t xml:space="preserve"> </w:t>
      </w:r>
      <w:hyperlink r:id="rId46" w:history="1">
        <w:r w:rsidRPr="002464B2">
          <w:rPr>
            <w:rFonts w:ascii="Times New Roman" w:eastAsia="Times New Roman" w:hAnsi="Times New Roman" w:cs="B Lotus"/>
            <w:color w:val="0563C1"/>
            <w:u w:val="single"/>
          </w:rPr>
          <w:t>http://dx.doi.org/10.60083/jidt.v6i1.503</w:t>
        </w:r>
      </w:hyperlink>
      <w:r w:rsidRPr="002464B2">
        <w:rPr>
          <w:rFonts w:ascii="Times New Roman" w:eastAsia="Times New Roman" w:hAnsi="Times New Roman" w:cs="B Lotus"/>
        </w:rPr>
        <w:t xml:space="preserve"> </w:t>
      </w:r>
    </w:p>
    <w:p w:rsidR="005B7E3F" w:rsidRPr="002464B2" w:rsidRDefault="005B7E3F" w:rsidP="005B7E3F">
      <w:pPr>
        <w:bidi w:val="0"/>
        <w:spacing w:after="120" w:line="240" w:lineRule="auto"/>
        <w:ind w:left="284" w:hanging="284"/>
        <w:jc w:val="both"/>
        <w:rPr>
          <w:rFonts w:ascii="Times New Roman" w:eastAsia="Times New Roman" w:hAnsi="Times New Roman" w:cs="B Lotus"/>
        </w:rPr>
      </w:pPr>
      <w:r w:rsidRPr="002464B2">
        <w:rPr>
          <w:rFonts w:ascii="Times New Roman" w:eastAsia="Times New Roman" w:hAnsi="Times New Roman" w:cs="B Lotus"/>
        </w:rPr>
        <w:t>Xiahou, X., &amp; Harada, Y. (2022). B2C E-commerce customer churn prediction based on K-means and SVM. Journal of Theoretical and Applied Electronic Commerce Research, 17(2), 458-475.</w:t>
      </w:r>
      <w:r w:rsidRPr="002464B2">
        <w:rPr>
          <w:rFonts w:ascii="Cambria Math" w:eastAsia="Times New Roman" w:hAnsi="Cambria Math" w:cs="B Nazanin"/>
        </w:rPr>
        <w:t xml:space="preserve"> </w:t>
      </w:r>
      <w:hyperlink r:id="rId47" w:history="1">
        <w:r w:rsidRPr="002464B2">
          <w:rPr>
            <w:rFonts w:ascii="Times New Roman" w:eastAsia="Times New Roman" w:hAnsi="Times New Roman" w:cs="B Lotus"/>
            <w:color w:val="0563C1"/>
            <w:u w:val="single"/>
          </w:rPr>
          <w:t>http://dx.doi.org/10.3390/jtaer17020024</w:t>
        </w:r>
      </w:hyperlink>
      <w:r w:rsidRPr="002464B2">
        <w:rPr>
          <w:rFonts w:ascii="Times New Roman" w:eastAsia="Times New Roman" w:hAnsi="Times New Roman" w:cs="B Lotus"/>
        </w:rPr>
        <w:t xml:space="preserve"> </w:t>
      </w:r>
    </w:p>
    <w:p w:rsidR="005B7E3F" w:rsidRPr="002464B2" w:rsidRDefault="005B7E3F" w:rsidP="005B7E3F">
      <w:pPr>
        <w:tabs>
          <w:tab w:val="left" w:pos="6521"/>
        </w:tabs>
        <w:bidi w:val="0"/>
        <w:spacing w:after="0" w:line="240" w:lineRule="auto"/>
        <w:ind w:hanging="2"/>
        <w:rPr>
          <w:rFonts w:ascii="Times New Roman" w:eastAsia="Calibri" w:hAnsi="Times New Roman" w:cs="Times New Roman"/>
          <w:b/>
          <w:bCs/>
          <w:sz w:val="24"/>
          <w:szCs w:val="24"/>
        </w:rPr>
      </w:pPr>
      <w:r w:rsidRPr="002464B2">
        <w:rPr>
          <w:rFonts w:ascii="Times New Roman" w:eastAsia="Calibri" w:hAnsi="Times New Roman" w:cs="Times New Roman"/>
          <w:b/>
          <w:bCs/>
          <w:sz w:val="24"/>
          <w:szCs w:val="24"/>
        </w:rPr>
        <w:t>References [In Persian]</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 xml:space="preserve">Almasi, F., Mohammadifar, Y., </w:t>
      </w:r>
      <w:r w:rsidRPr="002464B2">
        <w:rPr>
          <w:rFonts w:ascii="Times New Roman" w:eastAsia="Times New Roman" w:hAnsi="Times New Roman" w:cs="B Lotus"/>
          <w:szCs w:val="26"/>
        </w:rPr>
        <w:t xml:space="preserve">&amp; </w:t>
      </w:r>
      <w:r w:rsidRPr="002464B2">
        <w:rPr>
          <w:rFonts w:ascii="Times New Roman" w:eastAsia="Calibri" w:hAnsi="Times New Roman" w:cs="Times New Roman"/>
          <w:lang w:bidi="ar-SA"/>
        </w:rPr>
        <w:t xml:space="preserve">Jamshidi, M. J. (2024). Conceptualization of indicators for the development of digital marketing capabilities of the insurance industry in Iran. Public Management Research, 17(63), 241-272. </w:t>
      </w:r>
      <w:hyperlink r:id="rId48" w:history="1">
        <w:r w:rsidRPr="002464B2">
          <w:rPr>
            <w:rFonts w:ascii="Times New Roman" w:eastAsia="Calibri" w:hAnsi="Times New Roman" w:cs="Times New Roman"/>
            <w:color w:val="0563C1"/>
            <w:u w:val="single"/>
            <w:lang w:bidi="ar-SA"/>
          </w:rPr>
          <w:t>https://doi.org/10.22111/jmr.2024.42688.5804</w:t>
        </w:r>
      </w:hyperlink>
      <w:r w:rsidRPr="002464B2">
        <w:rPr>
          <w:rFonts w:ascii="Times New Roman" w:eastAsia="Calibri" w:hAnsi="Times New Roman" w:cs="Times New Roman"/>
          <w:lang w:bidi="ar-SA"/>
        </w:rPr>
        <w:t xml:space="preserve"> </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 xml:space="preserve">Azar, A., </w:t>
      </w:r>
      <w:r w:rsidRPr="002464B2">
        <w:rPr>
          <w:rFonts w:ascii="Times New Roman" w:eastAsia="Times New Roman" w:hAnsi="Times New Roman" w:cs="B Lotus"/>
          <w:szCs w:val="26"/>
        </w:rPr>
        <w:t xml:space="preserve">&amp; </w:t>
      </w:r>
      <w:r w:rsidRPr="002464B2">
        <w:rPr>
          <w:rFonts w:ascii="Times New Roman" w:eastAsia="Calibri" w:hAnsi="Times New Roman" w:cs="Times New Roman"/>
          <w:lang w:bidi="ar-SA"/>
        </w:rPr>
        <w:t xml:space="preserve">Gholamzadeh, R. (2022). </w:t>
      </w:r>
      <w:proofErr w:type="gramStart"/>
      <w:r w:rsidRPr="002464B2">
        <w:rPr>
          <w:rFonts w:ascii="Times New Roman" w:eastAsia="Calibri" w:hAnsi="Times New Roman" w:cs="Times New Roman"/>
          <w:lang w:bidi="ar-SA"/>
        </w:rPr>
        <w:t>partial</w:t>
      </w:r>
      <w:proofErr w:type="gramEnd"/>
      <w:r w:rsidRPr="002464B2">
        <w:rPr>
          <w:rFonts w:ascii="Times New Roman" w:eastAsia="Calibri" w:hAnsi="Times New Roman" w:cs="Times New Roman"/>
          <w:lang w:bidi="ar-SA"/>
        </w:rPr>
        <w:t xml:space="preserve"> least squares. Tehran: Negha Danesh.</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 xml:space="preserve">Bashokouh Ajirlo, M., </w:t>
      </w:r>
      <w:r w:rsidRPr="002464B2">
        <w:rPr>
          <w:rFonts w:ascii="Times New Roman" w:eastAsia="Times New Roman" w:hAnsi="Times New Roman" w:cs="B Lotus"/>
          <w:szCs w:val="26"/>
        </w:rPr>
        <w:t xml:space="preserve">&amp; </w:t>
      </w:r>
      <w:r w:rsidRPr="002464B2">
        <w:rPr>
          <w:rFonts w:ascii="Times New Roman" w:eastAsia="Calibri" w:hAnsi="Times New Roman" w:cs="Times New Roman"/>
          <w:lang w:bidi="ar-SA"/>
        </w:rPr>
        <w:t xml:space="preserve">Ghasemi Hamedani, I. (2023). Examining the role of influencing factors on value co-creation through technologies equipped with artificial intelligence and knowledge management. Library and Information, 26 (101), 115-142. </w:t>
      </w:r>
      <w:hyperlink r:id="rId49" w:history="1">
        <w:r w:rsidRPr="002464B2">
          <w:rPr>
            <w:rFonts w:ascii="Times New Roman" w:eastAsia="Calibri" w:hAnsi="Times New Roman" w:cs="Times New Roman"/>
            <w:color w:val="0563C1"/>
            <w:u w:val="single"/>
            <w:lang w:bidi="ar-SA"/>
          </w:rPr>
          <w:t>https://doi.org/10.30481/lis.2023.377727.2037</w:t>
        </w:r>
      </w:hyperlink>
      <w:r w:rsidRPr="002464B2">
        <w:rPr>
          <w:rFonts w:ascii="Times New Roman" w:eastAsia="Calibri" w:hAnsi="Times New Roman" w:cs="Times New Roman"/>
          <w:lang w:bidi="ar-SA"/>
        </w:rPr>
        <w:t xml:space="preserve"> </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Bashokouh Ajirlo, M.,</w:t>
      </w:r>
      <w:r w:rsidRPr="002464B2">
        <w:rPr>
          <w:rFonts w:ascii="Times New Roman" w:eastAsia="Times New Roman" w:hAnsi="Times New Roman" w:cs="B Lotus"/>
          <w:szCs w:val="26"/>
        </w:rPr>
        <w:t xml:space="preserve"> &amp;</w:t>
      </w:r>
      <w:r w:rsidRPr="002464B2">
        <w:rPr>
          <w:rFonts w:ascii="Times New Roman" w:eastAsia="Calibri" w:hAnsi="Times New Roman" w:cs="Times New Roman"/>
          <w:lang w:bidi="ar-SA"/>
        </w:rPr>
        <w:t xml:space="preserve"> Mohammadkhani, R. (2023). Designing an industrial digital marketing implementation model with an emphasis on customer relationship management based on artificial intelligence. Modern Marketing Research, 14(1), 1-19. </w:t>
      </w:r>
      <w:hyperlink r:id="rId50" w:history="1">
        <w:r w:rsidRPr="002464B2">
          <w:rPr>
            <w:rFonts w:ascii="Times New Roman" w:eastAsia="Calibri" w:hAnsi="Times New Roman" w:cs="Times New Roman"/>
            <w:color w:val="0563C1"/>
            <w:u w:val="single"/>
            <w:lang w:bidi="ar-SA"/>
          </w:rPr>
          <w:t>https://doi.org/10.22108/nmrj.2023.138898.2952</w:t>
        </w:r>
      </w:hyperlink>
      <w:r w:rsidRPr="002464B2">
        <w:rPr>
          <w:rFonts w:ascii="Times New Roman" w:eastAsia="Calibri" w:hAnsi="Times New Roman" w:cs="Times New Roman"/>
          <w:lang w:bidi="ar-SA"/>
        </w:rPr>
        <w:t xml:space="preserve"> </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 xml:space="preserve">Turanposhti, N. (2023). Investigating the impact of artificial intelligence on marketing and customer relationship management of businesses, the third international conference on applied research in management, accounting, economics and industrial engineering. </w:t>
      </w:r>
      <w:hyperlink r:id="rId51" w:history="1">
        <w:r w:rsidRPr="002464B2">
          <w:rPr>
            <w:rFonts w:ascii="Times New Roman" w:eastAsia="Calibri" w:hAnsi="Times New Roman" w:cs="Times New Roman"/>
            <w:color w:val="0563C1"/>
            <w:u w:val="single"/>
            <w:lang w:bidi="ar-SA"/>
          </w:rPr>
          <w:t>https://civilica.com/doc/1804714</w:t>
        </w:r>
      </w:hyperlink>
      <w:r w:rsidRPr="002464B2">
        <w:rPr>
          <w:rFonts w:ascii="Times New Roman" w:eastAsia="Calibri" w:hAnsi="Times New Roman" w:cs="Times New Roman"/>
          <w:lang w:bidi="ar-SA"/>
        </w:rPr>
        <w:t xml:space="preserve"> </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Hatami, Sh.,</w:t>
      </w:r>
      <w:r w:rsidRPr="002464B2">
        <w:rPr>
          <w:rFonts w:ascii="Times New Roman" w:eastAsia="Times New Roman" w:hAnsi="Times New Roman" w:cs="B Lotus"/>
          <w:szCs w:val="26"/>
        </w:rPr>
        <w:t xml:space="preserve"> &amp;</w:t>
      </w:r>
      <w:r w:rsidRPr="002464B2">
        <w:rPr>
          <w:rFonts w:ascii="Times New Roman" w:eastAsia="Calibri" w:hAnsi="Times New Roman" w:cs="Times New Roman"/>
          <w:lang w:bidi="ar-SA"/>
        </w:rPr>
        <w:t xml:space="preserve"> Fazeli Kebriya, H. (2021), investigating the effect of customer effort index on customer satisfaction, loyalty and churn in Bank D with the production boom approach, the fourth national conference and the first international conference on new management and business models, Tehran </w:t>
      </w:r>
      <w:hyperlink r:id="rId52" w:history="1">
        <w:r w:rsidRPr="002464B2">
          <w:rPr>
            <w:rFonts w:ascii="Times New Roman" w:eastAsia="Calibri" w:hAnsi="Times New Roman" w:cs="Times New Roman"/>
            <w:color w:val="0563C1"/>
            <w:u w:val="single"/>
            <w:lang w:bidi="ar-SA"/>
          </w:rPr>
          <w:t>https://civilica.com/doc /1394416</w:t>
        </w:r>
      </w:hyperlink>
      <w:r w:rsidRPr="002464B2">
        <w:rPr>
          <w:rFonts w:ascii="Times New Roman" w:eastAsia="Calibri" w:hAnsi="Times New Roman" w:cs="Times New Roman"/>
          <w:lang w:bidi="ar-SA"/>
        </w:rPr>
        <w:t xml:space="preserve"> </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 xml:space="preserve">Haj Ali Akbari, F., </w:t>
      </w:r>
      <w:r w:rsidRPr="002464B2">
        <w:rPr>
          <w:rFonts w:ascii="Times New Roman" w:eastAsia="Times New Roman" w:hAnsi="Times New Roman" w:cs="B Lotus"/>
          <w:szCs w:val="26"/>
        </w:rPr>
        <w:t xml:space="preserve">&amp; </w:t>
      </w:r>
      <w:r w:rsidRPr="002464B2">
        <w:rPr>
          <w:rFonts w:ascii="Times New Roman" w:eastAsia="Calibri" w:hAnsi="Times New Roman" w:cs="Times New Roman"/>
          <w:lang w:bidi="ar-SA"/>
        </w:rPr>
        <w:t xml:space="preserve">Ahmadzadeh, J. A. (2019), Investigating the impact of knowledge management on customer relationship management in sportswear manufacturing companies in Iran, Volume 18, Number 46, 181-194 </w:t>
      </w:r>
      <w:hyperlink r:id="rId53" w:history="1">
        <w:r w:rsidRPr="002464B2">
          <w:rPr>
            <w:rFonts w:ascii="Times New Roman" w:eastAsia="Calibri" w:hAnsi="Times New Roman" w:cs="Times New Roman"/>
            <w:color w:val="0563C1"/>
            <w:u w:val="single"/>
            <w:lang w:bidi="ar-SA"/>
          </w:rPr>
          <w:t>https://faslname.msy.gov.ir/article_350.html</w:t>
        </w:r>
      </w:hyperlink>
      <w:r w:rsidRPr="002464B2">
        <w:rPr>
          <w:rFonts w:ascii="Times New Roman" w:eastAsia="Calibri" w:hAnsi="Times New Roman" w:cs="Times New Roman"/>
          <w:lang w:bidi="ar-SA"/>
        </w:rPr>
        <w:t xml:space="preserve"> </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 xml:space="preserve">Habibi, A., </w:t>
      </w:r>
      <w:r w:rsidRPr="002464B2">
        <w:rPr>
          <w:rFonts w:ascii="Times New Roman" w:eastAsia="Times New Roman" w:hAnsi="Times New Roman" w:cs="B Lotus"/>
          <w:szCs w:val="26"/>
        </w:rPr>
        <w:t xml:space="preserve">&amp; </w:t>
      </w:r>
      <w:r w:rsidRPr="002464B2">
        <w:rPr>
          <w:rFonts w:ascii="Times New Roman" w:eastAsia="Calibri" w:hAnsi="Times New Roman" w:cs="Times New Roman"/>
          <w:lang w:bidi="ar-SA"/>
        </w:rPr>
        <w:t xml:space="preserve">Jalalniya, R. (2022). </w:t>
      </w:r>
      <w:proofErr w:type="gramStart"/>
      <w:r w:rsidRPr="002464B2">
        <w:rPr>
          <w:rFonts w:ascii="Times New Roman" w:eastAsia="Calibri" w:hAnsi="Times New Roman" w:cs="Times New Roman"/>
          <w:lang w:bidi="ar-SA"/>
        </w:rPr>
        <w:t>partial</w:t>
      </w:r>
      <w:proofErr w:type="gramEnd"/>
      <w:r w:rsidRPr="002464B2">
        <w:rPr>
          <w:rFonts w:ascii="Times New Roman" w:eastAsia="Calibri" w:hAnsi="Times New Roman" w:cs="Times New Roman"/>
          <w:lang w:bidi="ar-SA"/>
        </w:rPr>
        <w:t xml:space="preserve"> least squares. Tehran: Narun.</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 xml:space="preserve">Zarei, M., </w:t>
      </w:r>
      <w:r w:rsidRPr="002464B2">
        <w:rPr>
          <w:rFonts w:ascii="Times New Roman" w:eastAsia="Times New Roman" w:hAnsi="Times New Roman" w:cs="B Lotus"/>
          <w:szCs w:val="26"/>
        </w:rPr>
        <w:t xml:space="preserve">&amp; </w:t>
      </w:r>
      <w:r w:rsidRPr="002464B2">
        <w:rPr>
          <w:rFonts w:ascii="Times New Roman" w:eastAsia="Calibri" w:hAnsi="Times New Roman" w:cs="Times New Roman"/>
          <w:lang w:bidi="ar-SA"/>
        </w:rPr>
        <w:t xml:space="preserve">Shojai, M. (2021). Identifying and prioritizing success factors in electronic customer relationship management. Development and Resource Management Studies, 1(2), 37-52. </w:t>
      </w:r>
      <w:hyperlink r:id="rId54" w:history="1">
        <w:r w:rsidRPr="002464B2">
          <w:rPr>
            <w:rFonts w:ascii="Times New Roman" w:eastAsia="Calibri" w:hAnsi="Times New Roman" w:cs="Times New Roman"/>
            <w:color w:val="0563C1"/>
            <w:u w:val="single"/>
            <w:lang w:bidi="ar-SA"/>
          </w:rPr>
          <w:t>https://sanad.iau.ir/Journal/jdsrm/Article/783295</w:t>
        </w:r>
      </w:hyperlink>
      <w:r w:rsidRPr="002464B2">
        <w:rPr>
          <w:rFonts w:ascii="Times New Roman" w:eastAsia="Calibri" w:hAnsi="Times New Roman" w:cs="Times New Roman"/>
          <w:lang w:bidi="ar-SA"/>
        </w:rPr>
        <w:t xml:space="preserve"> </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 xml:space="preserve">Zanjerchi, S. M., Molai, N., Mirghafouri, S. H., </w:t>
      </w:r>
      <w:r w:rsidRPr="002464B2">
        <w:rPr>
          <w:rFonts w:ascii="Times New Roman" w:eastAsia="Times New Roman" w:hAnsi="Times New Roman" w:cs="B Lotus"/>
          <w:szCs w:val="26"/>
        </w:rPr>
        <w:t xml:space="preserve">&amp; </w:t>
      </w:r>
      <w:r w:rsidRPr="002464B2">
        <w:rPr>
          <w:rFonts w:ascii="Times New Roman" w:eastAsia="Calibri" w:hAnsi="Times New Roman" w:cs="Times New Roman"/>
          <w:lang w:bidi="ar-SA"/>
        </w:rPr>
        <w:t xml:space="preserve">Zare, H (2023). Successful establishment of customer relationship management in the tourism industry. Tourism and Development, 12(34), 219-232. </w:t>
      </w:r>
      <w:hyperlink r:id="rId55" w:history="1">
        <w:r w:rsidRPr="002464B2">
          <w:rPr>
            <w:rFonts w:ascii="Times New Roman" w:eastAsia="Calibri" w:hAnsi="Times New Roman" w:cs="Times New Roman"/>
            <w:color w:val="0563C1"/>
            <w:u w:val="single"/>
            <w:lang w:bidi="ar-SA"/>
          </w:rPr>
          <w:t>https://doi.org/10.22034/jtd.2022.327748.2564</w:t>
        </w:r>
      </w:hyperlink>
      <w:r w:rsidRPr="002464B2">
        <w:rPr>
          <w:rFonts w:ascii="Times New Roman" w:eastAsia="Calibri" w:hAnsi="Times New Roman" w:cs="Times New Roman"/>
          <w:lang w:bidi="ar-SA"/>
        </w:rPr>
        <w:t xml:space="preserve"> </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Soltani Lifshagard, S., Shahroudi, k.</w:t>
      </w:r>
      <w:proofErr w:type="gramStart"/>
      <w:r w:rsidRPr="002464B2">
        <w:rPr>
          <w:rFonts w:ascii="Times New Roman" w:eastAsia="Calibri" w:hAnsi="Times New Roman" w:cs="Times New Roman"/>
          <w:lang w:bidi="ar-SA"/>
        </w:rPr>
        <w:t>,</w:t>
      </w:r>
      <w:r w:rsidRPr="002464B2">
        <w:rPr>
          <w:rFonts w:ascii="Times New Roman" w:eastAsia="Times New Roman" w:hAnsi="Times New Roman" w:cs="B Lotus"/>
          <w:szCs w:val="26"/>
        </w:rPr>
        <w:t>&amp;</w:t>
      </w:r>
      <w:proofErr w:type="gramEnd"/>
      <w:r w:rsidRPr="002464B2">
        <w:rPr>
          <w:rFonts w:ascii="Times New Roman" w:eastAsia="Times New Roman" w:hAnsi="Times New Roman" w:cs="B Lotus"/>
          <w:szCs w:val="26"/>
        </w:rPr>
        <w:t xml:space="preserve"> </w:t>
      </w:r>
      <w:r w:rsidRPr="002464B2">
        <w:rPr>
          <w:rFonts w:ascii="Times New Roman" w:eastAsia="Calibri" w:hAnsi="Times New Roman" w:cs="Times New Roman"/>
          <w:lang w:bidi="ar-SA"/>
        </w:rPr>
        <w:t xml:space="preserve">Chairani, E . (2021). Predicting policyholder turnover in the insurance industry: identifying influential factors. Investment Knowledge, 10(39), 341-354. </w:t>
      </w:r>
      <w:hyperlink r:id="rId56" w:history="1">
        <w:r w:rsidRPr="002464B2">
          <w:rPr>
            <w:rFonts w:ascii="Times New Roman" w:eastAsia="Calibri" w:hAnsi="Times New Roman" w:cs="Times New Roman"/>
            <w:color w:val="0563C1"/>
            <w:u w:val="single"/>
            <w:lang w:bidi="ar-SA"/>
          </w:rPr>
          <w:t>https://sanad.iau.ir/Journal/jik/Article/842293/FullText</w:t>
        </w:r>
      </w:hyperlink>
      <w:r w:rsidRPr="002464B2">
        <w:rPr>
          <w:rFonts w:ascii="Times New Roman" w:eastAsia="Calibri" w:hAnsi="Times New Roman" w:cs="Times New Roman"/>
          <w:lang w:bidi="ar-SA"/>
        </w:rPr>
        <w:t xml:space="preserve"> </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 xml:space="preserve">Sharfi, V., </w:t>
      </w:r>
      <w:r w:rsidRPr="002464B2">
        <w:rPr>
          <w:rFonts w:ascii="Times New Roman" w:eastAsia="Times New Roman" w:hAnsi="Times New Roman" w:cs="B Lotus"/>
          <w:szCs w:val="26"/>
        </w:rPr>
        <w:t xml:space="preserve">&amp; </w:t>
      </w:r>
      <w:r w:rsidRPr="002464B2">
        <w:rPr>
          <w:rFonts w:ascii="Times New Roman" w:eastAsia="Calibri" w:hAnsi="Times New Roman" w:cs="Times New Roman"/>
          <w:lang w:bidi="ar-SA"/>
        </w:rPr>
        <w:t xml:space="preserve">Shahosini, H. (2021). Identifying and ranking the factors affecting customer anger in banks by using Aras Gray. Psychological Research in Management, 5(13), 69-96. </w:t>
      </w:r>
      <w:hyperlink r:id="rId57" w:history="1">
        <w:r w:rsidRPr="002464B2">
          <w:rPr>
            <w:rFonts w:ascii="Times New Roman" w:eastAsia="Calibri" w:hAnsi="Times New Roman" w:cs="Times New Roman"/>
            <w:color w:val="0563C1"/>
            <w:u w:val="single"/>
            <w:lang w:bidi="ar-SA"/>
          </w:rPr>
          <w:t>https://dorl.net/dor/20.1001.1.24764833.1400.7.2.9.2</w:t>
        </w:r>
      </w:hyperlink>
      <w:r w:rsidRPr="002464B2">
        <w:rPr>
          <w:rFonts w:ascii="Times New Roman" w:eastAsia="Calibri" w:hAnsi="Times New Roman" w:cs="Times New Roman"/>
          <w:lang w:bidi="ar-SA"/>
        </w:rPr>
        <w:t xml:space="preserve"> </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 xml:space="preserve">Sadeghi, V., Bahrampour, A., </w:t>
      </w:r>
      <w:r w:rsidRPr="002464B2">
        <w:rPr>
          <w:rFonts w:ascii="Times New Roman" w:eastAsia="Times New Roman" w:hAnsi="Times New Roman" w:cs="B Lotus"/>
          <w:szCs w:val="26"/>
        </w:rPr>
        <w:t xml:space="preserve">&amp; </w:t>
      </w:r>
      <w:r w:rsidRPr="002464B2">
        <w:rPr>
          <w:rFonts w:ascii="Times New Roman" w:eastAsia="Calibri" w:hAnsi="Times New Roman" w:cs="Times New Roman"/>
          <w:lang w:bidi="ar-SA"/>
        </w:rPr>
        <w:t xml:space="preserve">Hosseini, S. A. (2023). Identifying the influencing factors in turning customers of the telecommunications company using machine learning algorithms. Strategic management in industrial systems, 18(65), 16-33. </w:t>
      </w:r>
      <w:hyperlink r:id="rId58" w:history="1">
        <w:r w:rsidRPr="002464B2">
          <w:rPr>
            <w:rFonts w:ascii="Times New Roman" w:eastAsia="Calibri" w:hAnsi="Times New Roman" w:cs="Times New Roman"/>
            <w:color w:val="0563C1"/>
            <w:u w:val="single"/>
            <w:lang w:bidi="ar-SA"/>
          </w:rPr>
          <w:t>https://doi.org/10.30495/imj.2023.1987440.1850</w:t>
        </w:r>
      </w:hyperlink>
      <w:r w:rsidRPr="002464B2">
        <w:rPr>
          <w:rFonts w:ascii="Times New Roman" w:eastAsia="Calibri" w:hAnsi="Times New Roman" w:cs="Times New Roman"/>
          <w:lang w:bidi="ar-SA"/>
        </w:rPr>
        <w:t xml:space="preserve"> </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 xml:space="preserve">Sahraie, Sh., Amiri, S., </w:t>
      </w:r>
      <w:r w:rsidRPr="002464B2">
        <w:rPr>
          <w:rFonts w:ascii="Times New Roman" w:eastAsia="Times New Roman" w:hAnsi="Times New Roman" w:cs="B Lotus"/>
          <w:szCs w:val="26"/>
        </w:rPr>
        <w:t xml:space="preserve">&amp; </w:t>
      </w:r>
      <w:r w:rsidRPr="002464B2">
        <w:rPr>
          <w:rFonts w:ascii="Times New Roman" w:eastAsia="Calibri" w:hAnsi="Times New Roman" w:cs="Times New Roman"/>
          <w:lang w:bidi="ar-SA"/>
        </w:rPr>
        <w:t xml:space="preserve">Hassanzadeh, A. (2022). A model for managing customer churn of an internet service provider company. Business Management Studies, 10(39), 67-95. </w:t>
      </w:r>
      <w:hyperlink r:id="rId59" w:history="1">
        <w:r w:rsidRPr="002464B2">
          <w:rPr>
            <w:rFonts w:ascii="Times New Roman" w:eastAsia="Calibri" w:hAnsi="Times New Roman" w:cs="Times New Roman"/>
            <w:color w:val="0563C1"/>
            <w:u w:val="single"/>
            <w:lang w:bidi="ar-SA"/>
          </w:rPr>
          <w:t>https://doi.org/10.22054/ims.2021.63193.2038</w:t>
        </w:r>
      </w:hyperlink>
      <w:r w:rsidRPr="002464B2">
        <w:rPr>
          <w:rFonts w:ascii="Times New Roman" w:eastAsia="Calibri" w:hAnsi="Times New Roman" w:cs="Times New Roman"/>
          <w:lang w:bidi="ar-SA"/>
        </w:rPr>
        <w:t xml:space="preserve"> </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 xml:space="preserve">Abbasian, M., </w:t>
      </w:r>
      <w:r w:rsidRPr="002464B2">
        <w:rPr>
          <w:rFonts w:ascii="Times New Roman" w:eastAsia="Times New Roman" w:hAnsi="Times New Roman" w:cs="B Lotus"/>
          <w:szCs w:val="26"/>
        </w:rPr>
        <w:t xml:space="preserve">&amp; </w:t>
      </w:r>
      <w:r w:rsidRPr="002464B2">
        <w:rPr>
          <w:rFonts w:ascii="Times New Roman" w:eastAsia="Calibri" w:hAnsi="Times New Roman" w:cs="Times New Roman"/>
          <w:lang w:bidi="ar-SA"/>
        </w:rPr>
        <w:t xml:space="preserve">Sehat, S. (2021). Investigating the effect of the success factors of electronic management of sustainable customer relations on the performance of the insurance company. Management Studies and Sustainable Development, 1(2), 1-32. </w:t>
      </w:r>
      <w:hyperlink r:id="rId60" w:history="1">
        <w:r w:rsidRPr="002464B2">
          <w:rPr>
            <w:rFonts w:ascii="Times New Roman" w:eastAsia="Calibri" w:hAnsi="Times New Roman" w:cs="Times New Roman"/>
            <w:color w:val="0563C1"/>
            <w:u w:val="single"/>
            <w:lang w:bidi="ar-SA"/>
          </w:rPr>
          <w:t>https://doi.org/10.30495/msds.2021.1939959.1011</w:t>
        </w:r>
      </w:hyperlink>
      <w:r w:rsidRPr="002464B2">
        <w:rPr>
          <w:rFonts w:ascii="Times New Roman" w:eastAsia="Calibri" w:hAnsi="Times New Roman" w:cs="Times New Roman"/>
          <w:lang w:bidi="ar-SA"/>
        </w:rPr>
        <w:t xml:space="preserve"> </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 xml:space="preserve">Farsijani, H., </w:t>
      </w:r>
      <w:r w:rsidRPr="002464B2">
        <w:rPr>
          <w:rFonts w:ascii="Times New Roman" w:eastAsia="Times New Roman" w:hAnsi="Times New Roman" w:cs="B Lotus"/>
          <w:szCs w:val="26"/>
        </w:rPr>
        <w:t xml:space="preserve">&amp; </w:t>
      </w:r>
      <w:r w:rsidRPr="002464B2">
        <w:rPr>
          <w:rFonts w:ascii="Times New Roman" w:eastAsia="Calibri" w:hAnsi="Times New Roman" w:cs="Times New Roman"/>
          <w:lang w:bidi="ar-SA"/>
        </w:rPr>
        <w:t xml:space="preserve">Zarespili, A. (2022). Investigating the impact of artificial intelligence-based customer relationship management to reach world-class performance of the organization. The 9th National Conference of Modern Studies and Researches in the Field of Human Sciences, Management and Entrepreneurship of Iran, Tehran. </w:t>
      </w:r>
      <w:hyperlink r:id="rId61" w:history="1">
        <w:r w:rsidRPr="002464B2">
          <w:rPr>
            <w:rFonts w:ascii="Times New Roman" w:eastAsia="Calibri" w:hAnsi="Times New Roman" w:cs="Times New Roman"/>
            <w:color w:val="0563C1"/>
            <w:u w:val="single"/>
            <w:lang w:bidi="ar-SA"/>
          </w:rPr>
          <w:t>https://civilica.com/doc/1562462</w:t>
        </w:r>
      </w:hyperlink>
      <w:r w:rsidRPr="002464B2">
        <w:rPr>
          <w:rFonts w:ascii="Times New Roman" w:eastAsia="Calibri" w:hAnsi="Times New Roman" w:cs="Times New Roman"/>
          <w:lang w:bidi="ar-SA"/>
        </w:rPr>
        <w:t xml:space="preserve"> </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 xml:space="preserve">Farshidniya, K., </w:t>
      </w:r>
      <w:r w:rsidRPr="002464B2">
        <w:rPr>
          <w:rFonts w:ascii="Times New Roman" w:eastAsia="Times New Roman" w:hAnsi="Times New Roman" w:cs="B Lotus"/>
          <w:szCs w:val="26"/>
        </w:rPr>
        <w:t xml:space="preserve">&amp; </w:t>
      </w:r>
      <w:r w:rsidRPr="002464B2">
        <w:rPr>
          <w:rFonts w:ascii="Times New Roman" w:eastAsia="Calibri" w:hAnsi="Times New Roman" w:cs="Times New Roman"/>
          <w:lang w:bidi="ar-SA"/>
        </w:rPr>
        <w:t xml:space="preserve">Nouri, A. (2023). Investigating the effect of customer relationship management performance on brand image through the mediation of perceived value. Recent Explorations in Computing and Management Sciences, 1(1), 127-141. </w:t>
      </w:r>
      <w:hyperlink r:id="rId62" w:history="1">
        <w:r w:rsidRPr="002464B2">
          <w:rPr>
            <w:rFonts w:ascii="Times New Roman" w:eastAsia="Calibri" w:hAnsi="Times New Roman" w:cs="Times New Roman"/>
            <w:color w:val="0563C1"/>
            <w:u w:val="single"/>
            <w:lang w:bidi="ar-SA"/>
          </w:rPr>
          <w:t>https://doi.org/10.22034/necsbm.2023.412862.1022</w:t>
        </w:r>
      </w:hyperlink>
      <w:r w:rsidRPr="002464B2">
        <w:rPr>
          <w:rFonts w:ascii="Times New Roman" w:eastAsia="Calibri" w:hAnsi="Times New Roman" w:cs="Times New Roman"/>
          <w:lang w:bidi="ar-SA"/>
        </w:rPr>
        <w:t xml:space="preserve"> </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 xml:space="preserve">Frghani Dehnavi, S. M., Rajabzadeh Qatari, A., Azar, A., </w:t>
      </w:r>
      <w:r w:rsidRPr="002464B2">
        <w:rPr>
          <w:rFonts w:ascii="Times New Roman" w:eastAsia="Times New Roman" w:hAnsi="Times New Roman" w:cs="B Lotus"/>
          <w:szCs w:val="26"/>
        </w:rPr>
        <w:t xml:space="preserve">&amp; </w:t>
      </w:r>
      <w:r w:rsidRPr="002464B2">
        <w:rPr>
          <w:rFonts w:ascii="Times New Roman" w:eastAsia="Calibri" w:hAnsi="Times New Roman" w:cs="Times New Roman"/>
          <w:lang w:bidi="ar-SA"/>
        </w:rPr>
        <w:t xml:space="preserve">Khodivar, A. (2022). Designing a customer retention strategy using a model for predicting customer turnover based on deep learning. Enterprise Resource Management Research, 12(3), 128-98. </w:t>
      </w:r>
      <w:hyperlink r:id="rId63" w:history="1">
        <w:r w:rsidRPr="002464B2">
          <w:rPr>
            <w:rFonts w:ascii="Times New Roman" w:eastAsia="Calibri" w:hAnsi="Times New Roman" w:cs="Times New Roman"/>
            <w:color w:val="0563C1"/>
            <w:u w:val="single"/>
            <w:lang w:bidi="ar-SA"/>
          </w:rPr>
          <w:t>http://dorl.net/dor/20.1001.1.22286977.1401.12.3.5.9</w:t>
        </w:r>
      </w:hyperlink>
      <w:r w:rsidRPr="002464B2">
        <w:rPr>
          <w:rFonts w:ascii="Times New Roman" w:eastAsia="Calibri" w:hAnsi="Times New Roman" w:cs="Times New Roman"/>
          <w:lang w:bidi="ar-SA"/>
        </w:rPr>
        <w:t xml:space="preserve"> </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 xml:space="preserve">Ghanbarzadeh, M., Ghorbani, H., </w:t>
      </w:r>
      <w:r w:rsidRPr="002464B2">
        <w:rPr>
          <w:rFonts w:ascii="Times New Roman" w:eastAsia="Times New Roman" w:hAnsi="Times New Roman" w:cs="B Lotus"/>
          <w:szCs w:val="26"/>
        </w:rPr>
        <w:t xml:space="preserve">&amp; </w:t>
      </w:r>
      <w:r w:rsidRPr="002464B2">
        <w:rPr>
          <w:rFonts w:ascii="Times New Roman" w:eastAsia="Calibri" w:hAnsi="Times New Roman" w:cs="Times New Roman"/>
          <w:lang w:bidi="ar-SA"/>
        </w:rPr>
        <w:t xml:space="preserve">Ofoghi, R. (2022). Investigating the decline of life insurance customers using data mining methods. Insurance Journal, 37 (148), 551-566. </w:t>
      </w:r>
      <w:hyperlink r:id="rId64" w:history="1">
        <w:r w:rsidRPr="002464B2">
          <w:rPr>
            <w:rFonts w:ascii="Times New Roman" w:eastAsia="Calibri" w:hAnsi="Times New Roman" w:cs="Times New Roman"/>
            <w:color w:val="0563C1"/>
            <w:u w:val="single"/>
            <w:lang w:bidi="ar-SA"/>
          </w:rPr>
          <w:t>https://civilica.com/doc/1606633</w:t>
        </w:r>
      </w:hyperlink>
      <w:r w:rsidRPr="002464B2">
        <w:rPr>
          <w:rFonts w:ascii="Times New Roman" w:eastAsia="Calibri" w:hAnsi="Times New Roman" w:cs="Times New Roman"/>
          <w:lang w:bidi="ar-SA"/>
        </w:rPr>
        <w:t xml:space="preserve"> </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 xml:space="preserve">Movaghr, M., Hosseini, A., </w:t>
      </w:r>
      <w:r w:rsidRPr="002464B2">
        <w:rPr>
          <w:rFonts w:ascii="Times New Roman" w:eastAsia="Times New Roman" w:hAnsi="Times New Roman" w:cs="B Lotus"/>
          <w:szCs w:val="26"/>
        </w:rPr>
        <w:t xml:space="preserve">&amp; </w:t>
      </w:r>
      <w:r w:rsidRPr="002464B2">
        <w:rPr>
          <w:rFonts w:ascii="Times New Roman" w:eastAsia="Calibri" w:hAnsi="Times New Roman" w:cs="Times New Roman"/>
          <w:lang w:bidi="ar-SA"/>
        </w:rPr>
        <w:t xml:space="preserve">Bagheri, M. (2023). Varsazi game and its role in customers' willingness to buy in the insurance industry. Business Management Perspectives, 22(53), 175-195. </w:t>
      </w:r>
      <w:hyperlink r:id="rId65" w:history="1">
        <w:r w:rsidRPr="002464B2">
          <w:rPr>
            <w:rFonts w:ascii="Times New Roman" w:eastAsia="Calibri" w:hAnsi="Times New Roman" w:cs="Times New Roman"/>
            <w:color w:val="0563C1"/>
            <w:u w:val="single"/>
            <w:lang w:bidi="ar-SA"/>
          </w:rPr>
          <w:t>https://doi.org/10.48308/jbmp.2023.103641</w:t>
        </w:r>
      </w:hyperlink>
      <w:r w:rsidRPr="002464B2">
        <w:rPr>
          <w:rFonts w:ascii="Times New Roman" w:eastAsia="Calibri" w:hAnsi="Times New Roman" w:cs="Times New Roman"/>
          <w:lang w:bidi="ar-SA"/>
        </w:rPr>
        <w:t xml:space="preserve"> </w:t>
      </w:r>
    </w:p>
    <w:p w:rsidR="005B7E3F" w:rsidRPr="002464B2" w:rsidRDefault="005B7E3F" w:rsidP="005B7E3F">
      <w:pPr>
        <w:bidi w:val="0"/>
        <w:spacing w:after="0" w:line="240" w:lineRule="auto"/>
        <w:ind w:left="284" w:hanging="284"/>
        <w:jc w:val="both"/>
        <w:rPr>
          <w:rFonts w:ascii="Times New Roman" w:eastAsia="Calibri" w:hAnsi="Times New Roman" w:cs="Times New Roman"/>
          <w:lang w:bidi="ar-SA"/>
        </w:rPr>
      </w:pPr>
      <w:r w:rsidRPr="002464B2">
        <w:rPr>
          <w:rFonts w:ascii="Times New Roman" w:eastAsia="Calibri" w:hAnsi="Times New Roman" w:cs="Times New Roman"/>
          <w:lang w:bidi="ar-SA"/>
        </w:rPr>
        <w:t xml:space="preserve">Nakhjavani, A., </w:t>
      </w:r>
      <w:r w:rsidRPr="002464B2">
        <w:rPr>
          <w:rFonts w:ascii="Times New Roman" w:eastAsia="Times New Roman" w:hAnsi="Times New Roman" w:cs="B Lotus"/>
          <w:szCs w:val="26"/>
        </w:rPr>
        <w:t xml:space="preserve">&amp; </w:t>
      </w:r>
      <w:r w:rsidRPr="002464B2">
        <w:rPr>
          <w:rFonts w:ascii="Times New Roman" w:eastAsia="Calibri" w:hAnsi="Times New Roman" w:cs="Times New Roman"/>
          <w:lang w:bidi="ar-SA"/>
        </w:rPr>
        <w:t xml:space="preserve">Yaghoti, </w:t>
      </w:r>
      <w:proofErr w:type="gramStart"/>
      <w:r w:rsidRPr="002464B2">
        <w:rPr>
          <w:rFonts w:ascii="Times New Roman" w:eastAsia="Calibri" w:hAnsi="Times New Roman" w:cs="Times New Roman"/>
          <w:lang w:bidi="ar-SA"/>
        </w:rPr>
        <w:t>E .</w:t>
      </w:r>
      <w:proofErr w:type="gramEnd"/>
      <w:r w:rsidRPr="002464B2">
        <w:rPr>
          <w:rFonts w:ascii="Times New Roman" w:eastAsia="Calibri" w:hAnsi="Times New Roman" w:cs="Times New Roman"/>
          <w:lang w:bidi="ar-SA"/>
        </w:rPr>
        <w:t xml:space="preserve"> (2023). Legal status of transactions carried out by artificial intelligence. Economic and commercial law researches, 1(1), 41-68. </w:t>
      </w:r>
      <w:hyperlink r:id="rId66" w:history="1">
        <w:r w:rsidRPr="002464B2">
          <w:rPr>
            <w:rFonts w:ascii="Times New Roman" w:eastAsia="Calibri" w:hAnsi="Times New Roman" w:cs="Times New Roman"/>
            <w:color w:val="0563C1"/>
            <w:u w:val="single"/>
            <w:lang w:bidi="ar-SA"/>
          </w:rPr>
          <w:t>https://doi.org/10.48308/eclr.2023.103363</w:t>
        </w:r>
      </w:hyperlink>
      <w:r w:rsidRPr="002464B2">
        <w:rPr>
          <w:rFonts w:ascii="Times New Roman" w:eastAsia="Calibri" w:hAnsi="Times New Roman" w:cs="Times New Roman"/>
          <w:lang w:bidi="ar-SA"/>
        </w:rPr>
        <w:t xml:space="preserve"> </w:t>
      </w:r>
    </w:p>
    <w:p w:rsidR="001E5D0D" w:rsidRPr="005B7E3F" w:rsidRDefault="005B7E3F" w:rsidP="00285049">
      <w:pPr>
        <w:bidi w:val="0"/>
        <w:spacing w:after="0" w:line="240" w:lineRule="auto"/>
        <w:ind w:left="284" w:hanging="284"/>
        <w:jc w:val="both"/>
        <w:rPr>
          <w:rtl/>
        </w:rPr>
      </w:pPr>
      <w:r w:rsidRPr="002464B2">
        <w:rPr>
          <w:rFonts w:ascii="Times New Roman" w:eastAsia="Calibri" w:hAnsi="Times New Roman" w:cs="Times New Roman"/>
          <w:lang w:bidi="ar-SA"/>
        </w:rPr>
        <w:t xml:space="preserve">Naami, A., Hamdi, S. H., Sardari, A., </w:t>
      </w:r>
      <w:r w:rsidRPr="002464B2">
        <w:rPr>
          <w:rFonts w:ascii="Times New Roman" w:eastAsia="Times New Roman" w:hAnsi="Times New Roman" w:cs="B Lotus"/>
          <w:szCs w:val="26"/>
        </w:rPr>
        <w:t xml:space="preserve">&amp; </w:t>
      </w:r>
      <w:r w:rsidRPr="002464B2">
        <w:rPr>
          <w:rFonts w:ascii="Times New Roman" w:eastAsia="Calibri" w:hAnsi="Times New Roman" w:cs="Times New Roman"/>
          <w:lang w:bidi="ar-SA"/>
        </w:rPr>
        <w:t xml:space="preserve">Norozi Mobarake, A. (2023). Identifying dimensions and components of acceptance of customer relationship management social systems. Value Creation in Business, 3(8), 1-19. </w:t>
      </w:r>
      <w:hyperlink r:id="rId67" w:history="1">
        <w:r w:rsidRPr="002464B2">
          <w:rPr>
            <w:rFonts w:ascii="Times New Roman" w:eastAsia="Calibri" w:hAnsi="Times New Roman" w:cs="Times New Roman"/>
            <w:color w:val="0563C1"/>
            <w:u w:val="single"/>
            <w:lang w:bidi="ar-SA"/>
          </w:rPr>
          <w:t>https://doi.org/10.22034/jvcbm.2023.403930.1124</w:t>
        </w:r>
      </w:hyperlink>
      <w:r w:rsidRPr="005B7E3F">
        <w:rPr>
          <w:rFonts w:ascii="Times New Roman" w:eastAsia="Calibri" w:hAnsi="Times New Roman" w:cs="Times New Roman"/>
          <w:lang w:bidi="ar-SA"/>
        </w:rPr>
        <w:t xml:space="preserve"> </w:t>
      </w:r>
    </w:p>
    <w:sectPr w:rsidR="001E5D0D" w:rsidRPr="005B7E3F" w:rsidSect="00A16032">
      <w:headerReference w:type="even" r:id="rId68"/>
      <w:headerReference w:type="default" r:id="rId69"/>
      <w:headerReference w:type="first" r:id="rId70"/>
      <w:footnotePr>
        <w:numRestart w:val="eachPage"/>
      </w:footnotePr>
      <w:pgSz w:w="11906" w:h="16838"/>
      <w:pgMar w:top="3005" w:right="2552" w:bottom="3005" w:left="2552" w:header="2381"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C9B" w:rsidRDefault="00B02C9B" w:rsidP="00C6489B">
      <w:pPr>
        <w:spacing w:after="0" w:line="240" w:lineRule="auto"/>
      </w:pPr>
      <w:r>
        <w:separator/>
      </w:r>
    </w:p>
  </w:endnote>
  <w:endnote w:type="continuationSeparator" w:id="0">
    <w:p w:rsidR="00B02C9B" w:rsidRDefault="00B02C9B" w:rsidP="00C64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2407523-193A-4260-8321-F91A8A0DBE12}"/>
    <w:embedBold r:id="rId2" w:fontKey="{8350CC3D-1AF7-4EAB-A383-37E09135FC7D}"/>
    <w:embedItalic r:id="rId3" w:fontKey="{5547B35C-B6D8-4EF9-B08A-A41BBD59FD84}"/>
  </w:font>
  <w:font w:name="Symbol">
    <w:panose1 w:val="05050102010706020507"/>
    <w:charset w:val="02"/>
    <w:family w:val="roman"/>
    <w:pitch w:val="variable"/>
    <w:sig w:usb0="00000000" w:usb1="10000000" w:usb2="00000000" w:usb3="00000000" w:csb0="80000000" w:csb1="00000000"/>
    <w:embedRegular r:id="rId4" w:fontKey="{5645F665-554A-47FE-A1BD-6C576F7199D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6BEE26AC-3856-4134-AA8A-19931AA5D6DE}"/>
  </w:font>
  <w:font w:name="Calibri">
    <w:panose1 w:val="020F0502020204030204"/>
    <w:charset w:val="00"/>
    <w:family w:val="swiss"/>
    <w:pitch w:val="variable"/>
    <w:sig w:usb0="E4002EFF" w:usb1="C000247B" w:usb2="00000009" w:usb3="00000000" w:csb0="000001FF" w:csb1="00000000"/>
    <w:embedRegular r:id="rId6" w:fontKey="{FBB0C423-0772-4D75-AAA6-3F601382AFF9}"/>
    <w:embedBold r:id="rId7" w:fontKey="{EA46A69D-8325-4E09-9BF5-8AB20A036955}"/>
  </w:font>
  <w:font w:name="Arial">
    <w:panose1 w:val="020B0604020202020204"/>
    <w:charset w:val="00"/>
    <w:family w:val="swiss"/>
    <w:pitch w:val="variable"/>
    <w:sig w:usb0="E0002EFF" w:usb1="C000785B" w:usb2="00000009" w:usb3="00000000" w:csb0="000001FF" w:csb1="00000000"/>
    <w:embedRegular r:id="rId8" w:subsetted="1" w:fontKey="{0349AC4F-8CD9-433A-A677-90DB4C28FC96}"/>
  </w:font>
  <w:font w:name="Calibri Light">
    <w:panose1 w:val="020F0302020204030204"/>
    <w:charset w:val="00"/>
    <w:family w:val="swiss"/>
    <w:pitch w:val="variable"/>
    <w:sig w:usb0="E4002EFF" w:usb1="C000247B" w:usb2="00000009" w:usb3="00000000" w:csb0="000001FF" w:csb1="00000000"/>
    <w:embedBold r:id="rId9" w:subsetted="1" w:fontKey="{AA652594-68BA-4B52-A6A3-7A1FEDE4A193}"/>
  </w:font>
  <w:font w:name="B Lotus">
    <w:panose1 w:val="00000400000000000000"/>
    <w:charset w:val="B2"/>
    <w:family w:val="auto"/>
    <w:pitch w:val="variable"/>
    <w:sig w:usb0="00002001" w:usb1="80000000" w:usb2="00000008" w:usb3="00000000" w:csb0="00000040" w:csb1="00000000"/>
    <w:embedRegular r:id="rId10" w:fontKey="{E80ECBFA-FD1B-4B8F-8543-6E594BB4E148}"/>
    <w:embedBold r:id="rId11" w:fontKey="{E8D13D60-370B-4F8F-9671-D3F90189476E}"/>
    <w:embedItalic r:id="rId12" w:fontKey="{299E8F5A-D3C8-4190-B641-4E165F388031}"/>
  </w:font>
  <w:font w:name="B Zar">
    <w:panose1 w:val="00000400000000000000"/>
    <w:charset w:val="B2"/>
    <w:family w:val="auto"/>
    <w:pitch w:val="variable"/>
    <w:sig w:usb0="00002001" w:usb1="80000000" w:usb2="00000008" w:usb3="00000000" w:csb0="00000040" w:csb1="00000000"/>
    <w:embedRegular r:id="rId13" w:fontKey="{7DCB6D2D-44E8-4600-90C7-ECCF0B664F62}"/>
    <w:embedBold r:id="rId14" w:fontKey="{2D9E705E-F1EA-49B5-A607-E18A79FF3D28}"/>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 Compset">
    <w:panose1 w:val="00000400000000000000"/>
    <w:charset w:val="B2"/>
    <w:family w:val="auto"/>
    <w:pitch w:val="variable"/>
    <w:sig w:usb0="00002001" w:usb1="80000000" w:usb2="00000008" w:usb3="00000000" w:csb0="00000040" w:csb1="00000000"/>
    <w:embedRegular r:id="rId15" w:fontKey="{F1EFC8A2-939B-40D3-A53F-C708BF9078F1}"/>
    <w:embedBold r:id="rId16" w:fontKey="{EC2ACE42-A9E4-44B2-A4E5-5A5F6F0FB94C}"/>
  </w:font>
  <w:font w:name="Times">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17" w:subsetted="1" w:fontKey="{DFC8353F-8FB8-4FC1-BDEA-6E191A1368A4}"/>
  </w:font>
  <w:font w:name="Sakkal Majalla">
    <w:altName w:val="Times New Roman"/>
    <w:panose1 w:val="02000000000000000000"/>
    <w:charset w:val="00"/>
    <w:family w:val="auto"/>
    <w:pitch w:val="variable"/>
    <w:sig w:usb0="A0002027" w:usb1="80000000" w:usb2="00000108" w:usb3="00000000" w:csb0="000000D3" w:csb1="00000000"/>
    <w:embedRegular r:id="rId18" w:subsetted="1" w:fontKey="{FBC98466-A256-4974-A345-B74D204D6E51}"/>
  </w:font>
  <w:font w:name="Cambria Math">
    <w:panose1 w:val="02040503050406030204"/>
    <w:charset w:val="00"/>
    <w:family w:val="roman"/>
    <w:pitch w:val="variable"/>
    <w:sig w:usb0="E00006FF" w:usb1="420024FF" w:usb2="02000000" w:usb3="00000000" w:csb0="0000019F" w:csb1="00000000"/>
    <w:embedRegular r:id="rId19" w:subsetted="1" w:fontKey="{E47A13F7-A65C-4225-B3F6-FE93568E2C53}"/>
    <w:embedBold r:id="rId20" w:subsetted="1" w:fontKey="{9DF06710-43E1-4912-BDA6-89CB3DA6D810}"/>
    <w:embedItalic r:id="rId21" w:subsetted="1" w:fontKey="{65C458EE-330D-44D8-B283-3DF69E52EAAB}"/>
  </w:font>
  <w:font w:name="DokChampa">
    <w:altName w:val="Arial Unicode MS"/>
    <w:charset w:val="00"/>
    <w:family w:val="swiss"/>
    <w:pitch w:val="variable"/>
    <w:sig w:usb0="00000000"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DAC" w:rsidRDefault="00296D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DAC" w:rsidRDefault="00296D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DAC" w:rsidRDefault="00296D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C9B" w:rsidRPr="00A16032" w:rsidRDefault="00B02C9B" w:rsidP="00A16032">
      <w:pPr>
        <w:spacing w:after="0" w:line="240" w:lineRule="auto"/>
        <w:rPr>
          <w:sz w:val="4"/>
          <w:szCs w:val="4"/>
        </w:rPr>
      </w:pPr>
      <w:r w:rsidRPr="00A16032">
        <w:rPr>
          <w:sz w:val="4"/>
          <w:szCs w:val="4"/>
        </w:rPr>
        <w:continuationSeparator/>
      </w:r>
    </w:p>
  </w:footnote>
  <w:footnote w:type="continuationSeparator" w:id="0">
    <w:p w:rsidR="00B02C9B" w:rsidRDefault="00B02C9B" w:rsidP="00C6489B">
      <w:pPr>
        <w:spacing w:after="0" w:line="240" w:lineRule="auto"/>
      </w:pPr>
      <w:r>
        <w:continuationSeparator/>
      </w:r>
    </w:p>
  </w:footnote>
  <w:footnote w:id="1">
    <w:p w:rsidR="00FD028C" w:rsidRDefault="00FD028C" w:rsidP="00285049">
      <w:pPr>
        <w:pStyle w:val="FootnoteText"/>
        <w:shd w:val="clear" w:color="auto" w:fill="DEEAF6" w:themeFill="accent1" w:themeFillTint="33"/>
        <w:bidi w:val="0"/>
        <w:rPr>
          <w:rFonts w:asciiTheme="majorBidi" w:hAnsiTheme="majorBidi" w:cstheme="majorBidi"/>
        </w:rPr>
      </w:pPr>
      <w:r w:rsidRPr="00D47BAB">
        <w:rPr>
          <w:rStyle w:val="FootnoteReference"/>
          <w:rFonts w:asciiTheme="majorBidi" w:hAnsiTheme="majorBidi" w:cstheme="majorBidi"/>
          <w:vertAlign w:val="baseline"/>
          <w:rtl/>
        </w:rPr>
        <w:sym w:font="Symbol" w:char="F02A"/>
      </w:r>
      <w:r w:rsidRPr="00D47BAB">
        <w:rPr>
          <w:rFonts w:asciiTheme="majorBidi" w:hAnsiTheme="majorBidi" w:cstheme="majorBidi"/>
          <w:rtl/>
        </w:rPr>
        <w:t xml:space="preserve"> </w:t>
      </w:r>
      <w:r w:rsidRPr="00D47BAB">
        <w:rPr>
          <w:rFonts w:asciiTheme="majorBidi" w:hAnsiTheme="majorBidi" w:cstheme="majorBidi"/>
        </w:rPr>
        <w:t xml:space="preserve">Corresponding Author: </w:t>
      </w:r>
      <w:hyperlink r:id="rId1" w:history="1">
        <w:r w:rsidRPr="00A627DF">
          <w:rPr>
            <w:rStyle w:val="Hyperlink"/>
            <w:rFonts w:asciiTheme="majorBidi" w:hAnsiTheme="majorBidi" w:cstheme="majorBidi"/>
            <w:u w:val="none"/>
          </w:rPr>
          <w:t>Shahroudi@iaurasht.ac.ir</w:t>
        </w:r>
      </w:hyperlink>
    </w:p>
    <w:p w:rsidR="00FD028C" w:rsidRPr="00D47BAB" w:rsidRDefault="00FD028C" w:rsidP="00AF41FC">
      <w:pPr>
        <w:pStyle w:val="FootnoteText"/>
        <w:shd w:val="clear" w:color="auto" w:fill="DEEAF6" w:themeFill="accent1" w:themeFillTint="33"/>
        <w:bidi w:val="0"/>
        <w:rPr>
          <w:rFonts w:asciiTheme="majorBidi" w:hAnsiTheme="majorBidi" w:cstheme="majorBidi"/>
          <w:b/>
          <w:bCs/>
        </w:rPr>
      </w:pPr>
      <w:r>
        <w:rPr>
          <w:rFonts w:asciiTheme="majorBidi" w:hAnsiTheme="majorBidi" w:cstheme="majorBidi"/>
          <w:b/>
          <w:bCs/>
        </w:rPr>
        <w:t>How to Cite</w:t>
      </w:r>
      <w:r w:rsidRPr="00D47BAB">
        <w:rPr>
          <w:rFonts w:asciiTheme="majorBidi" w:hAnsiTheme="majorBidi" w:cstheme="majorBidi"/>
          <w:b/>
          <w:bCs/>
        </w:rPr>
        <w:t xml:space="preserve">: </w:t>
      </w:r>
      <w:r w:rsidRPr="005238F6">
        <w:rPr>
          <w:rFonts w:asciiTheme="majorBidi" w:hAnsiTheme="majorBidi" w:cstheme="majorBidi"/>
        </w:rPr>
        <w:t>xxxxxxx</w:t>
      </w:r>
    </w:p>
  </w:footnote>
  <w:footnote w:id="2">
    <w:p w:rsidR="00FD028C" w:rsidRPr="00B56070" w:rsidRDefault="00FD028C" w:rsidP="00285049">
      <w:pPr>
        <w:pStyle w:val="FootnoteText"/>
        <w:shd w:val="clear" w:color="auto" w:fill="DEEAF6" w:themeFill="accent1" w:themeFillTint="33"/>
        <w:spacing w:line="216" w:lineRule="auto"/>
        <w:rPr>
          <w:rFonts w:cs="B Zar"/>
        </w:rPr>
      </w:pPr>
      <w:r w:rsidRPr="00F66DBD">
        <w:rPr>
          <w:rStyle w:val="FootnoteReference"/>
          <w:rFonts w:cs="Sakkal Majalla"/>
          <w:rtl/>
        </w:rPr>
        <w:sym w:font="Wingdings" w:char="F0AF"/>
      </w:r>
      <w:r>
        <w:rPr>
          <w:rFonts w:cs="Sakkal Majalla"/>
          <w:rtl/>
        </w:rPr>
        <w:t xml:space="preserve"> </w:t>
      </w:r>
      <w:r>
        <w:rPr>
          <w:rFonts w:cs="B Zar" w:hint="cs"/>
          <w:rtl/>
        </w:rPr>
        <w:t xml:space="preserve">نویسنده مسئول: </w:t>
      </w:r>
      <w:hyperlink r:id="rId2" w:history="1">
        <w:r w:rsidRPr="00A627DF">
          <w:rPr>
            <w:rStyle w:val="Hyperlink"/>
            <w:rFonts w:asciiTheme="majorBidi" w:hAnsiTheme="majorBidi" w:cstheme="majorBidi"/>
            <w:u w:val="none"/>
          </w:rPr>
          <w:t>Shahroudi@iaurasht.ac.ir</w:t>
        </w:r>
      </w:hyperlink>
      <w:r>
        <w:rPr>
          <w:rFonts w:asciiTheme="majorBidi" w:hAnsiTheme="majorBidi" w:cstheme="majorBidi" w:hint="cs"/>
          <w:rtl/>
        </w:rPr>
        <w:t xml:space="preserve"> </w:t>
      </w:r>
      <w:r>
        <w:rPr>
          <w:rFonts w:asciiTheme="majorBidi" w:hAnsiTheme="majorBidi" w:cs="B Zar" w:hint="cs"/>
          <w:rtl/>
        </w:rPr>
        <w:t xml:space="preserve"> </w:t>
      </w:r>
    </w:p>
  </w:footnote>
  <w:footnote w:id="3">
    <w:p w:rsidR="00FD028C" w:rsidRPr="006B148C" w:rsidRDefault="00FD028C" w:rsidP="008659E1">
      <w:pPr>
        <w:pStyle w:val="FootnoteText"/>
        <w:bidi w:val="0"/>
        <w:rPr>
          <w:rFonts w:asciiTheme="majorBidi" w:hAnsiTheme="majorBidi" w:cstheme="majorBidi"/>
          <w:sz w:val="18"/>
          <w:szCs w:val="18"/>
        </w:rPr>
      </w:pPr>
      <w:r w:rsidRPr="006B148C">
        <w:rPr>
          <w:rStyle w:val="FootnoteReference"/>
          <w:rFonts w:asciiTheme="majorBidi" w:hAnsiTheme="majorBidi" w:cstheme="majorBidi"/>
          <w:sz w:val="18"/>
          <w:szCs w:val="18"/>
        </w:rPr>
        <w:footnoteRef/>
      </w:r>
      <w:r w:rsidRPr="006B148C">
        <w:rPr>
          <w:rFonts w:asciiTheme="majorBidi" w:hAnsiTheme="majorBidi" w:cstheme="majorBidi"/>
          <w:sz w:val="18"/>
          <w:szCs w:val="18"/>
        </w:rPr>
        <w:t xml:space="preserve"> Alan Turing</w:t>
      </w:r>
    </w:p>
  </w:footnote>
  <w:footnote w:id="4">
    <w:p w:rsidR="00FD028C" w:rsidRPr="006B148C" w:rsidRDefault="00FD028C" w:rsidP="008659E1">
      <w:pPr>
        <w:pStyle w:val="FootnoteText"/>
        <w:bidi w:val="0"/>
        <w:rPr>
          <w:rFonts w:asciiTheme="majorBidi" w:hAnsiTheme="majorBidi" w:cstheme="majorBidi"/>
          <w:sz w:val="18"/>
          <w:szCs w:val="18"/>
        </w:rPr>
      </w:pPr>
      <w:r w:rsidRPr="006B148C">
        <w:rPr>
          <w:rStyle w:val="FootnoteReference"/>
          <w:rFonts w:asciiTheme="majorBidi" w:hAnsiTheme="majorBidi" w:cstheme="majorBidi"/>
          <w:sz w:val="18"/>
          <w:szCs w:val="18"/>
        </w:rPr>
        <w:footnoteRef/>
      </w:r>
      <w:r w:rsidRPr="006B148C">
        <w:rPr>
          <w:rFonts w:asciiTheme="majorBidi" w:hAnsiTheme="majorBidi" w:cstheme="majorBidi"/>
          <w:sz w:val="18"/>
          <w:szCs w:val="18"/>
        </w:rPr>
        <w:t xml:space="preserve"> IGI Global</w:t>
      </w:r>
    </w:p>
  </w:footnote>
  <w:footnote w:id="5">
    <w:p w:rsidR="00FD028C" w:rsidRDefault="00FD028C" w:rsidP="008659E1">
      <w:pPr>
        <w:pStyle w:val="FootnoteText"/>
        <w:bidi w:val="0"/>
      </w:pPr>
      <w:r w:rsidRPr="006B148C">
        <w:rPr>
          <w:rStyle w:val="FootnoteReference"/>
          <w:rFonts w:asciiTheme="majorBidi" w:hAnsiTheme="majorBidi" w:cstheme="majorBidi"/>
          <w:sz w:val="18"/>
          <w:szCs w:val="18"/>
        </w:rPr>
        <w:footnoteRef/>
      </w:r>
      <w:r w:rsidRPr="006B148C">
        <w:rPr>
          <w:rFonts w:asciiTheme="majorBidi" w:hAnsiTheme="majorBidi" w:cstheme="majorBidi"/>
          <w:sz w:val="18"/>
          <w:szCs w:val="18"/>
        </w:rPr>
        <w:t xml:space="preserve"> High-level expert group on artificial intelligence</w:t>
      </w:r>
    </w:p>
  </w:footnote>
  <w:footnote w:id="6">
    <w:p w:rsidR="00FD028C" w:rsidRPr="00670A9B" w:rsidRDefault="00FD028C" w:rsidP="00670A9B">
      <w:pPr>
        <w:pStyle w:val="FootnoteText"/>
        <w:bidi w:val="0"/>
        <w:rPr>
          <w:rFonts w:asciiTheme="majorBidi" w:hAnsiTheme="majorBidi" w:cstheme="majorBidi"/>
        </w:rPr>
      </w:pPr>
      <w:r w:rsidRPr="00670A9B">
        <w:rPr>
          <w:rStyle w:val="FootnoteReference"/>
          <w:rFonts w:asciiTheme="majorBidi" w:hAnsiTheme="majorBidi" w:cstheme="majorBidi"/>
        </w:rPr>
        <w:footnoteRef/>
      </w:r>
      <w:r w:rsidRPr="00670A9B">
        <w:rPr>
          <w:rFonts w:asciiTheme="majorBidi" w:hAnsiTheme="majorBidi" w:cstheme="majorBidi"/>
          <w:rtl/>
        </w:rPr>
        <w:t xml:space="preserve">  </w:t>
      </w:r>
      <w:r w:rsidRPr="00670A9B">
        <w:rPr>
          <w:rFonts w:asciiTheme="majorBidi" w:hAnsiTheme="majorBidi" w:cstheme="majorBidi"/>
        </w:rPr>
        <w:t xml:space="preserve">Li </w:t>
      </w:r>
      <w:r w:rsidRPr="00670A9B">
        <w:rPr>
          <w:rFonts w:ascii="Times New Roman" w:eastAsia="Times New Roman" w:hAnsi="Times New Roman" w:cs="Times New Roman"/>
          <w:sz w:val="18"/>
          <w:szCs w:val="18"/>
        </w:rPr>
        <w:t xml:space="preserve">&amp; </w:t>
      </w:r>
      <w:r w:rsidRPr="00670A9B">
        <w:rPr>
          <w:rFonts w:ascii="Times New Roman" w:eastAsia="Times New Roman" w:hAnsi="Times New Roman" w:cs="B Lotus"/>
          <w:sz w:val="18"/>
          <w:szCs w:val="18"/>
        </w:rPr>
        <w:t>Xu</w:t>
      </w:r>
    </w:p>
  </w:footnote>
  <w:footnote w:id="7">
    <w:p w:rsidR="00FD028C" w:rsidRPr="00670A9B" w:rsidRDefault="00FD028C" w:rsidP="00670A9B">
      <w:pPr>
        <w:pStyle w:val="FootnoteText"/>
        <w:bidi w:val="0"/>
        <w:rPr>
          <w:rFonts w:asciiTheme="majorBidi" w:hAnsiTheme="majorBidi" w:cstheme="majorBidi"/>
          <w:sz w:val="18"/>
          <w:szCs w:val="18"/>
        </w:rPr>
      </w:pPr>
      <w:r w:rsidRPr="00670A9B">
        <w:rPr>
          <w:rStyle w:val="FootnoteReference"/>
          <w:rFonts w:asciiTheme="majorBidi" w:hAnsiTheme="majorBidi" w:cstheme="majorBidi"/>
          <w:sz w:val="18"/>
          <w:szCs w:val="18"/>
        </w:rPr>
        <w:footnoteRef/>
      </w:r>
      <w:r w:rsidRPr="00670A9B">
        <w:rPr>
          <w:rFonts w:asciiTheme="majorBidi" w:hAnsiTheme="majorBidi" w:cstheme="majorBidi"/>
          <w:sz w:val="18"/>
          <w:szCs w:val="18"/>
        </w:rPr>
        <w:t xml:space="preserve"> Ledro et al </w:t>
      </w:r>
    </w:p>
  </w:footnote>
  <w:footnote w:id="8">
    <w:p w:rsidR="00FD028C" w:rsidRPr="00F82E6A" w:rsidRDefault="00FD028C" w:rsidP="00670A9B">
      <w:pPr>
        <w:pStyle w:val="FootnoteText"/>
        <w:bidi w:val="0"/>
        <w:rPr>
          <w:rFonts w:asciiTheme="majorBidi" w:hAnsiTheme="majorBidi" w:cstheme="majorBidi"/>
          <w:sz w:val="18"/>
          <w:szCs w:val="18"/>
        </w:rPr>
      </w:pPr>
      <w:r w:rsidRPr="00670A9B">
        <w:rPr>
          <w:rStyle w:val="FootnoteReference"/>
          <w:rFonts w:asciiTheme="majorBidi" w:hAnsiTheme="majorBidi" w:cstheme="majorBidi"/>
          <w:sz w:val="18"/>
          <w:szCs w:val="18"/>
        </w:rPr>
        <w:footnoteRef/>
      </w:r>
      <w:r w:rsidRPr="00670A9B">
        <w:rPr>
          <w:rFonts w:asciiTheme="majorBidi" w:hAnsiTheme="majorBidi" w:cstheme="majorBidi"/>
          <w:sz w:val="18"/>
          <w:szCs w:val="18"/>
          <w:rtl/>
        </w:rPr>
        <w:t xml:space="preserve"> </w:t>
      </w:r>
      <w:r w:rsidRPr="00670A9B">
        <w:rPr>
          <w:rFonts w:asciiTheme="majorBidi" w:hAnsiTheme="majorBidi" w:cstheme="majorBidi"/>
          <w:sz w:val="18"/>
          <w:szCs w:val="18"/>
        </w:rPr>
        <w:t>Li et al.</w:t>
      </w:r>
    </w:p>
  </w:footnote>
  <w:footnote w:id="9">
    <w:p w:rsidR="00FD028C" w:rsidRPr="00670A9B" w:rsidRDefault="00FD028C" w:rsidP="00670A9B">
      <w:pPr>
        <w:pStyle w:val="FootnoteText"/>
        <w:bidi w:val="0"/>
        <w:rPr>
          <w:rFonts w:asciiTheme="majorBidi" w:hAnsiTheme="majorBidi" w:cstheme="majorBidi"/>
        </w:rPr>
      </w:pPr>
      <w:r w:rsidRPr="00670A9B">
        <w:rPr>
          <w:rStyle w:val="FootnoteReference"/>
          <w:rFonts w:asciiTheme="majorBidi" w:hAnsiTheme="majorBidi" w:cstheme="majorBidi"/>
          <w:sz w:val="18"/>
          <w:szCs w:val="18"/>
        </w:rPr>
        <w:footnoteRef/>
      </w:r>
      <w:r w:rsidRPr="00670A9B">
        <w:rPr>
          <w:rFonts w:asciiTheme="majorBidi" w:hAnsiTheme="majorBidi" w:cstheme="majorBidi"/>
          <w:sz w:val="18"/>
          <w:szCs w:val="18"/>
        </w:rPr>
        <w:t xml:space="preserve"> Chatterjee et al.</w:t>
      </w:r>
    </w:p>
  </w:footnote>
  <w:footnote w:id="10">
    <w:p w:rsidR="00FD028C" w:rsidRPr="006B148C" w:rsidRDefault="00FD028C" w:rsidP="008659E1">
      <w:pPr>
        <w:pStyle w:val="FootnoteText"/>
        <w:bidi w:val="0"/>
        <w:rPr>
          <w:rFonts w:asciiTheme="majorBidi" w:hAnsiTheme="majorBidi" w:cstheme="majorBidi"/>
          <w:sz w:val="18"/>
          <w:szCs w:val="18"/>
        </w:rPr>
      </w:pPr>
      <w:r w:rsidRPr="006B148C">
        <w:rPr>
          <w:rStyle w:val="FootnoteReference"/>
          <w:rFonts w:asciiTheme="majorBidi" w:hAnsiTheme="majorBidi" w:cstheme="majorBidi"/>
          <w:sz w:val="18"/>
          <w:szCs w:val="18"/>
        </w:rPr>
        <w:footnoteRef/>
      </w:r>
      <w:r w:rsidRPr="006B148C">
        <w:rPr>
          <w:rFonts w:asciiTheme="majorBidi" w:hAnsiTheme="majorBidi" w:cstheme="majorBidi"/>
          <w:sz w:val="18"/>
          <w:szCs w:val="18"/>
        </w:rPr>
        <w:t xml:space="preserve"> Power Analysis</w:t>
      </w:r>
    </w:p>
  </w:footnote>
  <w:footnote w:id="11">
    <w:p w:rsidR="00FD028C" w:rsidRPr="006B148C" w:rsidRDefault="00FD028C" w:rsidP="008659E1">
      <w:pPr>
        <w:pStyle w:val="FootnoteText"/>
        <w:bidi w:val="0"/>
        <w:rPr>
          <w:rFonts w:asciiTheme="majorBidi" w:hAnsiTheme="majorBidi" w:cstheme="majorBidi"/>
          <w:sz w:val="18"/>
          <w:szCs w:val="18"/>
        </w:rPr>
      </w:pPr>
      <w:r w:rsidRPr="006B148C">
        <w:rPr>
          <w:rStyle w:val="FootnoteReference"/>
          <w:rFonts w:asciiTheme="majorBidi" w:hAnsiTheme="majorBidi" w:cstheme="majorBidi"/>
          <w:sz w:val="18"/>
          <w:szCs w:val="18"/>
        </w:rPr>
        <w:footnoteRef/>
      </w:r>
      <w:r w:rsidRPr="006B148C">
        <w:rPr>
          <w:rFonts w:asciiTheme="majorBidi" w:hAnsiTheme="majorBidi" w:cstheme="majorBidi"/>
          <w:sz w:val="18"/>
          <w:szCs w:val="18"/>
        </w:rPr>
        <w:t xml:space="preserve"> G*Power</w:t>
      </w:r>
    </w:p>
  </w:footnote>
  <w:footnote w:id="12">
    <w:p w:rsidR="00FD028C" w:rsidRPr="006B148C" w:rsidRDefault="00FD028C" w:rsidP="008659E1">
      <w:pPr>
        <w:pStyle w:val="FootnoteText"/>
        <w:bidi w:val="0"/>
        <w:rPr>
          <w:rFonts w:asciiTheme="majorBidi" w:hAnsiTheme="majorBidi" w:cstheme="majorBidi"/>
          <w:sz w:val="18"/>
          <w:szCs w:val="18"/>
        </w:rPr>
      </w:pPr>
      <w:r w:rsidRPr="006B148C">
        <w:rPr>
          <w:rStyle w:val="FootnoteReference"/>
          <w:rFonts w:asciiTheme="majorBidi" w:hAnsiTheme="majorBidi" w:cstheme="majorBidi"/>
          <w:sz w:val="18"/>
          <w:szCs w:val="18"/>
        </w:rPr>
        <w:footnoteRef/>
      </w:r>
      <w:r w:rsidRPr="006B148C">
        <w:rPr>
          <w:rFonts w:asciiTheme="majorBidi" w:hAnsiTheme="majorBidi" w:cstheme="majorBidi"/>
          <w:sz w:val="18"/>
          <w:szCs w:val="18"/>
        </w:rPr>
        <w:t xml:space="preserve"> Effect size</w:t>
      </w:r>
    </w:p>
  </w:footnote>
  <w:footnote w:id="13">
    <w:p w:rsidR="00FD028C" w:rsidRPr="006B148C" w:rsidRDefault="00FD028C" w:rsidP="008659E1">
      <w:pPr>
        <w:pStyle w:val="FootnoteText"/>
        <w:bidi w:val="0"/>
        <w:rPr>
          <w:rFonts w:asciiTheme="majorBidi" w:hAnsiTheme="majorBidi" w:cstheme="majorBidi"/>
          <w:sz w:val="18"/>
          <w:szCs w:val="18"/>
        </w:rPr>
      </w:pPr>
      <w:r w:rsidRPr="006B148C">
        <w:rPr>
          <w:rStyle w:val="FootnoteReference"/>
          <w:rFonts w:asciiTheme="majorBidi" w:hAnsiTheme="majorBidi" w:cstheme="majorBidi"/>
          <w:sz w:val="18"/>
          <w:szCs w:val="18"/>
        </w:rPr>
        <w:footnoteRef/>
      </w:r>
      <w:r w:rsidRPr="006B148C">
        <w:rPr>
          <w:rFonts w:asciiTheme="majorBidi" w:hAnsiTheme="majorBidi" w:cstheme="majorBidi"/>
          <w:sz w:val="18"/>
          <w:szCs w:val="18"/>
        </w:rPr>
        <w:t xml:space="preserve"> Holsti</w:t>
      </w:r>
    </w:p>
  </w:footnote>
  <w:footnote w:id="14">
    <w:p w:rsidR="00FD028C" w:rsidRPr="006B148C" w:rsidRDefault="00FD028C" w:rsidP="008659E1">
      <w:pPr>
        <w:pStyle w:val="FootnoteText"/>
        <w:bidi w:val="0"/>
        <w:rPr>
          <w:rFonts w:asciiTheme="majorBidi" w:hAnsiTheme="majorBidi" w:cstheme="majorBidi"/>
          <w:sz w:val="18"/>
          <w:szCs w:val="18"/>
        </w:rPr>
      </w:pPr>
      <w:r w:rsidRPr="006B148C">
        <w:rPr>
          <w:rStyle w:val="FootnoteReference"/>
          <w:rFonts w:asciiTheme="majorBidi" w:hAnsiTheme="majorBidi" w:cstheme="majorBidi"/>
          <w:sz w:val="18"/>
          <w:szCs w:val="18"/>
        </w:rPr>
        <w:footnoteRef/>
      </w:r>
      <w:r w:rsidRPr="006B148C">
        <w:rPr>
          <w:rFonts w:asciiTheme="majorBidi" w:hAnsiTheme="majorBidi" w:cstheme="majorBidi"/>
          <w:sz w:val="18"/>
          <w:szCs w:val="18"/>
        </w:rPr>
        <w:t xml:space="preserve"> Percentage of Agreement Observation</w:t>
      </w:r>
    </w:p>
  </w:footnote>
  <w:footnote w:id="15">
    <w:p w:rsidR="00FD028C" w:rsidRDefault="00FD028C" w:rsidP="008659E1">
      <w:pPr>
        <w:pStyle w:val="FootnoteText"/>
        <w:bidi w:val="0"/>
      </w:pPr>
      <w:r w:rsidRPr="006B148C">
        <w:rPr>
          <w:rStyle w:val="FootnoteReference"/>
          <w:rFonts w:asciiTheme="majorBidi" w:hAnsiTheme="majorBidi" w:cstheme="majorBidi"/>
          <w:sz w:val="18"/>
          <w:szCs w:val="18"/>
        </w:rPr>
        <w:footnoteRef/>
      </w:r>
      <w:r w:rsidRPr="006B148C">
        <w:rPr>
          <w:rFonts w:asciiTheme="majorBidi" w:hAnsiTheme="majorBidi" w:cstheme="majorBidi"/>
          <w:sz w:val="18"/>
          <w:szCs w:val="18"/>
        </w:rPr>
        <w:t xml:space="preserve"> MaxQDA 20</w:t>
      </w:r>
      <w:r w:rsidRPr="005F202D">
        <w:rPr>
          <w:rFonts w:cs="B Zar" w:hint="cs"/>
          <w:sz w:val="26"/>
          <w:szCs w:val="26"/>
          <w:rtl/>
        </w:rPr>
        <w:t xml:space="preserve"> </w:t>
      </w:r>
    </w:p>
  </w:footnote>
  <w:footnote w:id="16">
    <w:p w:rsidR="00FD028C" w:rsidRPr="006B148C" w:rsidRDefault="00FD028C" w:rsidP="008659E1">
      <w:pPr>
        <w:pStyle w:val="FootnoteText"/>
        <w:bidi w:val="0"/>
        <w:rPr>
          <w:rFonts w:asciiTheme="majorBidi" w:hAnsiTheme="majorBidi" w:cstheme="majorBidi"/>
          <w:sz w:val="18"/>
          <w:szCs w:val="18"/>
        </w:rPr>
      </w:pPr>
      <w:r w:rsidRPr="006B148C">
        <w:rPr>
          <w:rStyle w:val="FootnoteReference"/>
          <w:rFonts w:asciiTheme="majorBidi" w:hAnsiTheme="majorBidi" w:cstheme="majorBidi"/>
          <w:sz w:val="18"/>
          <w:szCs w:val="18"/>
        </w:rPr>
        <w:footnoteRef/>
      </w:r>
      <w:r w:rsidRPr="006B148C">
        <w:rPr>
          <w:rFonts w:asciiTheme="majorBidi" w:hAnsiTheme="majorBidi" w:cstheme="majorBidi"/>
          <w:sz w:val="18"/>
          <w:szCs w:val="18"/>
        </w:rPr>
        <w:t xml:space="preserve"> Smart PLS 3</w:t>
      </w:r>
      <w:r w:rsidRPr="006B148C">
        <w:rPr>
          <w:rFonts w:asciiTheme="majorBidi" w:hAnsiTheme="majorBidi" w:cstheme="majorBidi"/>
          <w:sz w:val="18"/>
          <w:szCs w:val="18"/>
          <w:rtl/>
        </w:rPr>
        <w:t xml:space="preserve"> </w:t>
      </w:r>
    </w:p>
  </w:footnote>
  <w:footnote w:id="17">
    <w:p w:rsidR="00FD028C" w:rsidRPr="006B148C" w:rsidRDefault="00FD028C" w:rsidP="008659E1">
      <w:pPr>
        <w:pStyle w:val="FootnoteText"/>
        <w:bidi w:val="0"/>
        <w:rPr>
          <w:rFonts w:asciiTheme="majorBidi" w:hAnsiTheme="majorBidi" w:cstheme="majorBidi"/>
          <w:sz w:val="18"/>
          <w:szCs w:val="18"/>
        </w:rPr>
      </w:pPr>
      <w:r w:rsidRPr="006B148C">
        <w:rPr>
          <w:rStyle w:val="FootnoteReference"/>
          <w:rFonts w:asciiTheme="majorBidi" w:hAnsiTheme="majorBidi" w:cstheme="majorBidi"/>
          <w:sz w:val="18"/>
          <w:szCs w:val="18"/>
        </w:rPr>
        <w:footnoteRef/>
      </w:r>
      <w:r w:rsidRPr="006B148C">
        <w:rPr>
          <w:rFonts w:asciiTheme="majorBidi" w:hAnsiTheme="majorBidi" w:cstheme="majorBidi"/>
          <w:sz w:val="18"/>
          <w:szCs w:val="18"/>
        </w:rPr>
        <w:t xml:space="preserve"> Attride-Stirling</w:t>
      </w:r>
    </w:p>
  </w:footnote>
  <w:footnote w:id="18">
    <w:p w:rsidR="00FD028C" w:rsidRPr="006B148C" w:rsidRDefault="00FD028C" w:rsidP="00A211CF">
      <w:pPr>
        <w:pStyle w:val="FootnoteText"/>
        <w:bidi w:val="0"/>
        <w:rPr>
          <w:rFonts w:asciiTheme="majorBidi" w:hAnsiTheme="majorBidi" w:cstheme="majorBidi"/>
          <w:sz w:val="18"/>
          <w:szCs w:val="18"/>
        </w:rPr>
      </w:pPr>
      <w:r w:rsidRPr="006B148C">
        <w:rPr>
          <w:rStyle w:val="FootnoteReference"/>
          <w:rFonts w:asciiTheme="majorBidi" w:hAnsiTheme="majorBidi" w:cstheme="majorBidi"/>
          <w:sz w:val="18"/>
          <w:szCs w:val="18"/>
        </w:rPr>
        <w:footnoteRef/>
      </w:r>
      <w:r w:rsidRPr="006B148C">
        <w:rPr>
          <w:rFonts w:asciiTheme="majorBidi" w:hAnsiTheme="majorBidi" w:cstheme="majorBidi"/>
          <w:sz w:val="18"/>
          <w:szCs w:val="18"/>
        </w:rPr>
        <w:t xml:space="preserve"> Code Co-Occurrence</w:t>
      </w:r>
    </w:p>
  </w:footnote>
  <w:footnote w:id="19">
    <w:p w:rsidR="00FD028C" w:rsidRPr="00572270" w:rsidRDefault="00FD028C" w:rsidP="00572270">
      <w:pPr>
        <w:pStyle w:val="FootnoteText"/>
        <w:bidi w:val="0"/>
        <w:rPr>
          <w:rFonts w:asciiTheme="majorBidi" w:hAnsiTheme="majorBidi" w:cstheme="majorBidi"/>
          <w:sz w:val="18"/>
          <w:szCs w:val="18"/>
        </w:rPr>
      </w:pPr>
      <w:r w:rsidRPr="00572270">
        <w:rPr>
          <w:rStyle w:val="FootnoteReference"/>
          <w:rFonts w:asciiTheme="majorBidi" w:hAnsiTheme="majorBidi" w:cstheme="majorBidi"/>
          <w:sz w:val="18"/>
          <w:szCs w:val="18"/>
        </w:rPr>
        <w:footnoteRef/>
      </w:r>
      <w:r w:rsidRPr="00572270">
        <w:rPr>
          <w:rFonts w:asciiTheme="majorBidi" w:hAnsiTheme="majorBidi" w:cstheme="majorBidi"/>
          <w:sz w:val="18"/>
          <w:szCs w:val="18"/>
        </w:rPr>
        <w:t xml:space="preserve"> Coefficient of determination</w:t>
      </w:r>
    </w:p>
  </w:footnote>
  <w:footnote w:id="20">
    <w:p w:rsidR="00FD028C" w:rsidRPr="00572270" w:rsidRDefault="00FD028C" w:rsidP="00572270">
      <w:pPr>
        <w:pStyle w:val="FootnoteText"/>
        <w:bidi w:val="0"/>
        <w:rPr>
          <w:rFonts w:asciiTheme="majorBidi" w:hAnsiTheme="majorBidi" w:cstheme="majorBidi"/>
          <w:sz w:val="18"/>
          <w:szCs w:val="18"/>
        </w:rPr>
      </w:pPr>
      <w:r w:rsidRPr="00572270">
        <w:rPr>
          <w:rStyle w:val="FootnoteReference"/>
          <w:rFonts w:asciiTheme="majorBidi" w:hAnsiTheme="majorBidi" w:cstheme="majorBidi"/>
          <w:sz w:val="18"/>
          <w:szCs w:val="18"/>
        </w:rPr>
        <w:footnoteRef/>
      </w:r>
      <w:r w:rsidRPr="00572270">
        <w:rPr>
          <w:rFonts w:asciiTheme="majorBidi" w:hAnsiTheme="majorBidi" w:cstheme="majorBidi"/>
          <w:sz w:val="18"/>
          <w:szCs w:val="18"/>
        </w:rPr>
        <w:t xml:space="preserve"> Predictive relevance</w:t>
      </w:r>
    </w:p>
  </w:footnote>
  <w:footnote w:id="21">
    <w:p w:rsidR="00FD028C" w:rsidRDefault="00FD028C" w:rsidP="00572270">
      <w:pPr>
        <w:pStyle w:val="FootnoteText"/>
        <w:bidi w:val="0"/>
      </w:pPr>
      <w:r w:rsidRPr="00572270">
        <w:rPr>
          <w:rStyle w:val="FootnoteReference"/>
          <w:rFonts w:asciiTheme="majorBidi" w:hAnsiTheme="majorBidi" w:cstheme="majorBidi"/>
          <w:sz w:val="18"/>
          <w:szCs w:val="18"/>
        </w:rPr>
        <w:footnoteRef/>
      </w:r>
      <w:r w:rsidRPr="00572270">
        <w:rPr>
          <w:rFonts w:asciiTheme="majorBidi" w:hAnsiTheme="majorBidi" w:cstheme="majorBidi"/>
          <w:sz w:val="18"/>
          <w:szCs w:val="18"/>
        </w:rPr>
        <w:t xml:space="preserve"> Stone &amp; Geisser</w:t>
      </w:r>
    </w:p>
  </w:footnote>
  <w:footnote w:id="22">
    <w:p w:rsidR="00FD028C" w:rsidRPr="00DA7B9B" w:rsidRDefault="00FD028C" w:rsidP="006B3E92">
      <w:pPr>
        <w:pStyle w:val="FootnoteText"/>
        <w:bidi w:val="0"/>
        <w:rPr>
          <w:rFonts w:asciiTheme="majorBidi" w:hAnsiTheme="majorBidi" w:cstheme="majorBidi"/>
        </w:rPr>
      </w:pPr>
      <w:r w:rsidRPr="00DA7B9B">
        <w:rPr>
          <w:rStyle w:val="FootnoteReference"/>
          <w:rFonts w:asciiTheme="majorBidi" w:hAnsiTheme="majorBidi" w:cstheme="majorBidi"/>
        </w:rPr>
        <w:footnoteRef/>
      </w:r>
      <w:r w:rsidRPr="00DA7B9B">
        <w:rPr>
          <w:rFonts w:asciiTheme="majorBidi" w:hAnsiTheme="majorBidi" w:cstheme="majorBidi"/>
        </w:rPr>
        <w:t xml:space="preserve"> </w:t>
      </w:r>
      <w:r>
        <w:rPr>
          <w:rFonts w:asciiTheme="majorBidi" w:hAnsiTheme="majorBidi" w:cstheme="majorBidi"/>
        </w:rPr>
        <w:t>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28C" w:rsidRPr="00A16032" w:rsidRDefault="00296DAC" w:rsidP="00546254">
    <w:pPr>
      <w:pStyle w:val="Header"/>
      <w:rPr>
        <w:rFonts w:cs="B Compset"/>
        <w:b/>
        <w:bCs/>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335.6pt;height:143.8pt;rotation:315;z-index:-251645952;mso-position-horizontal:center;mso-position-horizontal-relative:margin;mso-position-vertical:center;mso-position-vertical-relative:margin" o:allowincell="f" fillcolor="silver" stroked="f">
          <v:fill opacity=".5"/>
          <v:textpath style="font-family:&quot;Calibri&quot;;font-size:1pt" string="آماده انتشار "/>
        </v:shape>
      </w:pict>
    </w:r>
    <w:r w:rsidR="00FD028C" w:rsidRPr="006F2A07">
      <w:rPr>
        <w:rFonts w:cs="B Compset"/>
        <w:b/>
        <w:bCs/>
        <w:sz w:val="20"/>
        <w:szCs w:val="20"/>
        <w:shd w:val="clear" w:color="auto" w:fill="9CC2E5" w:themeFill="accent1" w:themeFillTint="99"/>
      </w:rPr>
      <w:fldChar w:fldCharType="begin"/>
    </w:r>
    <w:r w:rsidR="00FD028C" w:rsidRPr="006F2A07">
      <w:rPr>
        <w:rFonts w:cs="B Compset"/>
        <w:b/>
        <w:bCs/>
        <w:sz w:val="20"/>
        <w:szCs w:val="20"/>
        <w:shd w:val="clear" w:color="auto" w:fill="9CC2E5" w:themeFill="accent1" w:themeFillTint="99"/>
      </w:rPr>
      <w:instrText xml:space="preserve"> PAGE   \* MERGEFORMAT </w:instrText>
    </w:r>
    <w:r w:rsidR="00FD028C" w:rsidRPr="006F2A07">
      <w:rPr>
        <w:rFonts w:cs="B Compset"/>
        <w:b/>
        <w:bCs/>
        <w:sz w:val="20"/>
        <w:szCs w:val="20"/>
        <w:shd w:val="clear" w:color="auto" w:fill="9CC2E5" w:themeFill="accent1" w:themeFillTint="99"/>
      </w:rPr>
      <w:fldChar w:fldCharType="separate"/>
    </w:r>
    <w:r>
      <w:rPr>
        <w:rFonts w:cs="B Compset"/>
        <w:b/>
        <w:bCs/>
        <w:noProof/>
        <w:sz w:val="20"/>
        <w:szCs w:val="20"/>
        <w:shd w:val="clear" w:color="auto" w:fill="9CC2E5" w:themeFill="accent1" w:themeFillTint="99"/>
        <w:rtl/>
      </w:rPr>
      <w:t>4</w:t>
    </w:r>
    <w:r w:rsidR="00FD028C" w:rsidRPr="006F2A07">
      <w:rPr>
        <w:rFonts w:cs="B Compset"/>
        <w:b/>
        <w:bCs/>
        <w:noProof/>
        <w:sz w:val="20"/>
        <w:szCs w:val="20"/>
        <w:shd w:val="clear" w:color="auto" w:fill="9CC2E5" w:themeFill="accent1" w:themeFillTint="99"/>
      </w:rPr>
      <w:fldChar w:fldCharType="end"/>
    </w:r>
    <w:r w:rsidR="00FD028C" w:rsidRPr="006F2A07">
      <w:rPr>
        <w:rFonts w:cs="B Compset"/>
        <w:b/>
        <w:bCs/>
        <w:sz w:val="20"/>
        <w:szCs w:val="20"/>
        <w:shd w:val="clear" w:color="auto" w:fill="9CC2E5" w:themeFill="accent1" w:themeFillTint="99"/>
      </w:rPr>
      <w:t xml:space="preserve"> | </w:t>
    </w:r>
    <w:r w:rsidR="00FD028C" w:rsidRPr="006F2A07">
      <w:rPr>
        <w:rFonts w:cs="B Compset" w:hint="cs"/>
        <w:b/>
        <w:bCs/>
        <w:sz w:val="20"/>
        <w:szCs w:val="20"/>
        <w:shd w:val="clear" w:color="auto" w:fill="9CC2E5" w:themeFill="accent1" w:themeFillTint="99"/>
        <w:rtl/>
      </w:rPr>
      <w:t>ن</w:t>
    </w:r>
    <w:r w:rsidR="00FD028C" w:rsidRPr="00546254">
      <w:rPr>
        <w:rFonts w:cs="B Compset" w:hint="cs"/>
        <w:b/>
        <w:bCs/>
        <w:sz w:val="20"/>
        <w:szCs w:val="20"/>
        <w:shd w:val="clear" w:color="auto" w:fill="9CC2E5" w:themeFill="accent1" w:themeFillTint="99"/>
        <w:rtl/>
      </w:rPr>
      <w:t xml:space="preserve">ام مجله </w:t>
    </w:r>
    <w:r w:rsidR="00FD028C" w:rsidRPr="00A16032">
      <w:rPr>
        <w:rFonts w:cs="B Compset"/>
        <w:b/>
        <w:bCs/>
        <w:sz w:val="20"/>
        <w:szCs w:val="20"/>
      </w:rPr>
      <w:t xml:space="preserve"> |</w:t>
    </w:r>
    <w:r w:rsidR="00FD028C">
      <w:rPr>
        <w:rFonts w:cs="B Compset" w:hint="cs"/>
        <w:b/>
        <w:bCs/>
        <w:sz w:val="20"/>
        <w:szCs w:val="20"/>
        <w:rtl/>
      </w:rPr>
      <w:t xml:space="preserve">سال ؟ </w:t>
    </w:r>
    <w:r w:rsidR="00FD028C" w:rsidRPr="00A16032">
      <w:rPr>
        <w:rFonts w:cs="B Compset"/>
        <w:b/>
        <w:bCs/>
        <w:sz w:val="20"/>
        <w:szCs w:val="20"/>
      </w:rPr>
      <w:t xml:space="preserve"> |</w:t>
    </w:r>
    <w:r w:rsidR="00FD028C">
      <w:rPr>
        <w:rFonts w:cs="B Compset" w:hint="cs"/>
        <w:b/>
        <w:bCs/>
        <w:sz w:val="20"/>
        <w:szCs w:val="20"/>
        <w:rtl/>
      </w:rPr>
      <w:t xml:space="preserve">شماره ؟ </w:t>
    </w:r>
    <w:r w:rsidR="00FD028C" w:rsidRPr="00A16032">
      <w:rPr>
        <w:rFonts w:cs="B Compset"/>
        <w:b/>
        <w:bCs/>
        <w:sz w:val="20"/>
        <w:szCs w:val="20"/>
      </w:rPr>
      <w:t xml:space="preserve"> |</w:t>
    </w:r>
    <w:r w:rsidR="00FD028C">
      <w:rPr>
        <w:rFonts w:cs="B Compset" w:hint="cs"/>
        <w:b/>
        <w:bCs/>
        <w:sz w:val="20"/>
        <w:szCs w:val="20"/>
        <w:rtl/>
      </w:rPr>
      <w:t xml:space="preserve">فصل سال (دولت پژوهی </w:t>
    </w:r>
    <w:r w:rsidR="00FD028C" w:rsidRPr="00A16032">
      <w:rPr>
        <w:rFonts w:cs="B Compset"/>
        <w:b/>
        <w:bCs/>
        <w:sz w:val="20"/>
        <w:szCs w:val="20"/>
      </w:rPr>
      <w:t xml:space="preserve"> |</w:t>
    </w:r>
    <w:r w:rsidR="00FD028C">
      <w:rPr>
        <w:rFonts w:cs="B Compset" w:hint="cs"/>
        <w:b/>
        <w:bCs/>
        <w:sz w:val="20"/>
        <w:szCs w:val="20"/>
        <w:rtl/>
      </w:rPr>
      <w:t xml:space="preserve">سال اول </w:t>
    </w:r>
    <w:r w:rsidR="00FD028C" w:rsidRPr="00A16032">
      <w:rPr>
        <w:rFonts w:cs="B Compset"/>
        <w:b/>
        <w:bCs/>
        <w:sz w:val="20"/>
        <w:szCs w:val="20"/>
      </w:rPr>
      <w:t xml:space="preserve"> |</w:t>
    </w:r>
    <w:r w:rsidR="00FD028C">
      <w:rPr>
        <w:rFonts w:cs="B Compset" w:hint="cs"/>
        <w:b/>
        <w:bCs/>
        <w:sz w:val="20"/>
        <w:szCs w:val="20"/>
        <w:rtl/>
      </w:rPr>
      <w:t xml:space="preserve">شماره 4 </w:t>
    </w:r>
    <w:r w:rsidR="00FD028C" w:rsidRPr="00A16032">
      <w:rPr>
        <w:rFonts w:cs="B Compset"/>
        <w:b/>
        <w:bCs/>
        <w:sz w:val="20"/>
        <w:szCs w:val="20"/>
      </w:rPr>
      <w:t xml:space="preserve"> |</w:t>
    </w:r>
    <w:r w:rsidR="00FD028C">
      <w:rPr>
        <w:rFonts w:cs="B Compset" w:hint="cs"/>
        <w:b/>
        <w:bCs/>
        <w:sz w:val="20"/>
        <w:szCs w:val="20"/>
        <w:rtl/>
      </w:rPr>
      <w:t>زمستان 1395)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28C" w:rsidRPr="00A16032" w:rsidRDefault="00296DAC" w:rsidP="00392FC2">
    <w:pPr>
      <w:pStyle w:val="Header"/>
      <w:jc w:val="right"/>
      <w:rPr>
        <w:rFonts w:cs="B Compset"/>
        <w:b/>
        <w:bCs/>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335.6pt;height:143.8pt;rotation:315;z-index:-251643904;mso-position-horizontal:center;mso-position-horizontal-relative:margin;mso-position-vertical:center;mso-position-vertical-relative:margin" o:allowincell="f" fillcolor="silver" stroked="f">
          <v:fill opacity=".5"/>
          <v:textpath style="font-family:&quot;Calibri&quot;;font-size:1pt" string="آماده انتشار "/>
        </v:shape>
      </w:pict>
    </w:r>
    <w:r w:rsidR="00FD028C" w:rsidRPr="00A16032">
      <w:rPr>
        <w:rFonts w:cs="B Compset" w:hint="cs"/>
        <w:b/>
        <w:bCs/>
        <w:sz w:val="20"/>
        <w:szCs w:val="20"/>
        <w:rtl/>
      </w:rPr>
      <w:t>نام خانوادگی نویسنده اول</w:t>
    </w:r>
    <w:r w:rsidR="00FD028C">
      <w:rPr>
        <w:rFonts w:cs="B Compset" w:hint="cs"/>
        <w:b/>
        <w:bCs/>
        <w:sz w:val="20"/>
        <w:szCs w:val="20"/>
        <w:rtl/>
      </w:rPr>
      <w:t xml:space="preserve"> و دوم (بیش از دو نویسنده نام خانوادگی نویسنده اول و همکاران </w:t>
    </w:r>
    <w:r w:rsidR="00FD028C" w:rsidRPr="006F2A07">
      <w:rPr>
        <w:rFonts w:cs="B Compset"/>
        <w:b/>
        <w:bCs/>
        <w:sz w:val="20"/>
        <w:szCs w:val="20"/>
        <w:shd w:val="clear" w:color="auto" w:fill="9CC2E5" w:themeFill="accent1" w:themeFillTint="99"/>
      </w:rPr>
      <w:t>|</w:t>
    </w:r>
    <w:r w:rsidR="00FD028C" w:rsidRPr="006F2A07">
      <w:rPr>
        <w:rFonts w:cs="B Compset" w:hint="cs"/>
        <w:b/>
        <w:bCs/>
        <w:sz w:val="20"/>
        <w:szCs w:val="20"/>
        <w:shd w:val="clear" w:color="auto" w:fill="9CC2E5" w:themeFill="accent1" w:themeFillTint="99"/>
        <w:rtl/>
      </w:rPr>
      <w:t xml:space="preserve"> </w:t>
    </w:r>
    <w:r w:rsidR="00FD028C" w:rsidRPr="006F2A07">
      <w:rPr>
        <w:rFonts w:cs="B Compset"/>
        <w:b/>
        <w:bCs/>
        <w:sz w:val="20"/>
        <w:szCs w:val="20"/>
        <w:shd w:val="clear" w:color="auto" w:fill="9CC2E5" w:themeFill="accent1" w:themeFillTint="99"/>
      </w:rPr>
      <w:fldChar w:fldCharType="begin"/>
    </w:r>
    <w:r w:rsidR="00FD028C" w:rsidRPr="006F2A07">
      <w:rPr>
        <w:rFonts w:cs="B Compset"/>
        <w:b/>
        <w:bCs/>
        <w:sz w:val="20"/>
        <w:szCs w:val="20"/>
        <w:shd w:val="clear" w:color="auto" w:fill="9CC2E5" w:themeFill="accent1" w:themeFillTint="99"/>
      </w:rPr>
      <w:instrText xml:space="preserve"> PAGE   \* MERGEFORMAT </w:instrText>
    </w:r>
    <w:r w:rsidR="00FD028C" w:rsidRPr="006F2A07">
      <w:rPr>
        <w:rFonts w:cs="B Compset"/>
        <w:b/>
        <w:bCs/>
        <w:sz w:val="20"/>
        <w:szCs w:val="20"/>
        <w:shd w:val="clear" w:color="auto" w:fill="9CC2E5" w:themeFill="accent1" w:themeFillTint="99"/>
      </w:rPr>
      <w:fldChar w:fldCharType="separate"/>
    </w:r>
    <w:r>
      <w:rPr>
        <w:rFonts w:cs="B Compset"/>
        <w:b/>
        <w:bCs/>
        <w:noProof/>
        <w:sz w:val="20"/>
        <w:szCs w:val="20"/>
        <w:shd w:val="clear" w:color="auto" w:fill="9CC2E5" w:themeFill="accent1" w:themeFillTint="99"/>
        <w:rtl/>
      </w:rPr>
      <w:t>5</w:t>
    </w:r>
    <w:r w:rsidR="00FD028C" w:rsidRPr="006F2A07">
      <w:rPr>
        <w:rFonts w:cs="B Compset"/>
        <w:b/>
        <w:bCs/>
        <w:noProof/>
        <w:sz w:val="20"/>
        <w:szCs w:val="20"/>
        <w:shd w:val="clear" w:color="auto" w:fill="9CC2E5" w:themeFill="accent1" w:themeFillTint="99"/>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28C" w:rsidRPr="002F0EE2" w:rsidRDefault="00296DAC" w:rsidP="00D53855">
    <w:pPr>
      <w:pStyle w:val="ListParagraph"/>
      <w:bidi w:val="0"/>
      <w:spacing w:after="0" w:line="216" w:lineRule="auto"/>
      <w:rPr>
        <w:color w:val="2E74B5" w:themeColor="accent1" w:themeShade="BF"/>
        <w:sz w:val="22"/>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335.6pt;height:143.8pt;rotation:315;z-index:-251648000;mso-position-horizontal:center;mso-position-horizontal-relative:margin;mso-position-vertical:center;mso-position-vertical-relative:margin" o:allowincell="f" fillcolor="silver" stroked="f">
          <v:fill opacity=".5"/>
          <v:textpath style="font-family:&quot;Calibri&quot;;font-size:1pt" string="آماده انتشار "/>
        </v:shape>
      </w:pict>
    </w:r>
    <w:r w:rsidR="00FD028C" w:rsidRPr="002F0EE2">
      <w:rPr>
        <w:rFonts w:cs="B Zar"/>
        <w:b w:val="0"/>
        <w:bCs w:val="0"/>
        <w:noProof/>
        <w:color w:val="2E74B5" w:themeColor="accent1" w:themeShade="BF"/>
        <w:sz w:val="22"/>
        <w:szCs w:val="22"/>
        <w:lang w:bidi="ar-SA"/>
      </w:rPr>
      <mc:AlternateContent>
        <mc:Choice Requires="wps">
          <w:drawing>
            <wp:anchor distT="45720" distB="45720" distL="114300" distR="114300" simplePos="0" relativeHeight="251661312" behindDoc="0" locked="0" layoutInCell="1" allowOverlap="1" wp14:anchorId="2F67610E" wp14:editId="2C032343">
              <wp:simplePos x="0" y="0"/>
              <wp:positionH relativeFrom="column">
                <wp:posOffset>4495165</wp:posOffset>
              </wp:positionH>
              <wp:positionV relativeFrom="paragraph">
                <wp:posOffset>5715</wp:posOffset>
              </wp:positionV>
              <wp:extent cx="359410" cy="722884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722884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a:noFill/>
                        <a:miter lim="800000"/>
                        <a:headEnd/>
                        <a:tailEnd/>
                      </a:ln>
                    </wps:spPr>
                    <wps:txbx>
                      <w:txbxContent>
                        <w:p w:rsidR="00FD028C" w:rsidRPr="00954F63" w:rsidRDefault="00FD028C" w:rsidP="001D02C4">
                          <w:pPr>
                            <w:tabs>
                              <w:tab w:val="left" w:pos="3371"/>
                            </w:tabs>
                            <w:bidi w:val="0"/>
                            <w:spacing w:after="0" w:line="192" w:lineRule="auto"/>
                            <w:rPr>
                              <w:rFonts w:asciiTheme="majorBidi" w:hAnsiTheme="majorBidi" w:cstheme="majorBidi"/>
                              <w:sz w:val="20"/>
                              <w:szCs w:val="20"/>
                            </w:rPr>
                          </w:pPr>
                          <w:r w:rsidRPr="00954F63">
                            <w:rPr>
                              <w:rFonts w:asciiTheme="majorBidi" w:hAnsiTheme="majorBidi" w:cstheme="majorBidi"/>
                              <w:sz w:val="20"/>
                              <w:szCs w:val="20"/>
                            </w:rPr>
                            <w:t xml:space="preserve">ISSN: </w:t>
                          </w:r>
                          <w:r>
                            <w:rPr>
                              <w:rFonts w:asciiTheme="majorBidi" w:hAnsiTheme="majorBidi" w:cstheme="majorBidi"/>
                              <w:sz w:val="20"/>
                              <w:szCs w:val="20"/>
                            </w:rPr>
                            <w:t xml:space="preserve">2821-0964    </w:t>
                          </w:r>
                          <w:r w:rsidRPr="00954F63">
                            <w:rPr>
                              <w:rFonts w:asciiTheme="majorBidi" w:hAnsiTheme="majorBidi" w:cstheme="majorBidi"/>
                              <w:sz w:val="20"/>
                              <w:szCs w:val="20"/>
                            </w:rPr>
                            <w:t>eISSN</w:t>
                          </w:r>
                          <w:proofErr w:type="gramStart"/>
                          <w:r w:rsidRPr="00954F63">
                            <w:rPr>
                              <w:rFonts w:asciiTheme="majorBidi" w:hAnsiTheme="majorBidi" w:cstheme="majorBidi"/>
                              <w:sz w:val="20"/>
                              <w:szCs w:val="20"/>
                            </w:rPr>
                            <w:t>:</w:t>
                          </w:r>
                          <w:r>
                            <w:rPr>
                              <w:rFonts w:asciiTheme="majorBidi" w:hAnsiTheme="majorBidi" w:cstheme="majorBidi"/>
                              <w:sz w:val="20"/>
                              <w:szCs w:val="20"/>
                            </w:rPr>
                            <w:t>2821</w:t>
                          </w:r>
                          <w:proofErr w:type="gramEnd"/>
                          <w:r>
                            <w:rPr>
                              <w:rFonts w:asciiTheme="majorBidi" w:hAnsiTheme="majorBidi" w:cstheme="majorBidi"/>
                              <w:sz w:val="20"/>
                              <w:szCs w:val="20"/>
                            </w:rPr>
                            <w:t>-0816</w:t>
                          </w:r>
                          <w:r w:rsidRPr="00954F63">
                            <w:rPr>
                              <w:rFonts w:asciiTheme="majorBidi" w:hAnsiTheme="majorBidi" w:cstheme="majorBidi"/>
                              <w:sz w:val="20"/>
                              <w:szCs w:val="20"/>
                            </w:rPr>
                            <w:t xml:space="preserve"> </w:t>
                          </w:r>
                          <w:r>
                            <w:rPr>
                              <w:rFonts w:asciiTheme="majorBidi" w:hAnsiTheme="majorBidi" w:cstheme="majorBidi"/>
                              <w:sz w:val="20"/>
                              <w:szCs w:val="20"/>
                            </w:rPr>
                            <w:t xml:space="preserve">       </w:t>
                          </w:r>
                          <w:r w:rsidRPr="00954F63">
                            <w:rPr>
                              <w:rFonts w:asciiTheme="majorBidi" w:hAnsiTheme="majorBidi" w:cstheme="majorBidi"/>
                              <w:sz w:val="20"/>
                              <w:szCs w:val="20"/>
                            </w:rPr>
                            <w:t>Received:</w:t>
                          </w:r>
                          <w:r w:rsidRPr="00954F63">
                            <w:rPr>
                              <w:rFonts w:asciiTheme="majorBidi" w:hAnsiTheme="majorBidi" w:cstheme="majorBidi"/>
                              <w:sz w:val="20"/>
                              <w:szCs w:val="20"/>
                            </w:rPr>
                            <w:tab/>
                            <w:t>Review</w:t>
                          </w:r>
                          <w:r w:rsidRPr="00954F63">
                            <w:rPr>
                              <w:rFonts w:asciiTheme="majorBidi" w:hAnsiTheme="majorBidi" w:cstheme="majorBidi"/>
                              <w:sz w:val="20"/>
                              <w:szCs w:val="20"/>
                            </w:rPr>
                            <w:tab/>
                            <w:t>Accepted:</w:t>
                          </w:r>
                          <w:r>
                            <w:rPr>
                              <w:rFonts w:asciiTheme="majorBidi" w:hAnsiTheme="majorBidi" w:cstheme="majorBidi"/>
                              <w:sz w:val="20"/>
                              <w:szCs w:val="20"/>
                            </w:rPr>
                            <w:t xml:space="preserve">                                                 </w:t>
                          </w:r>
                          <w:r w:rsidRPr="00954F63">
                            <w:rPr>
                              <w:rFonts w:asciiTheme="majorBidi" w:hAnsiTheme="majorBidi" w:cstheme="majorBidi"/>
                              <w:sz w:val="20"/>
                              <w:szCs w:val="20"/>
                            </w:rPr>
                            <w:t>Original Research</w:t>
                          </w:r>
                          <w:r w:rsidRPr="00954F63">
                            <w:rPr>
                              <w:rFonts w:asciiTheme="majorBidi" w:hAnsiTheme="majorBidi" w:cstheme="majorBidi"/>
                              <w:sz w:val="20"/>
                              <w:szCs w:val="20"/>
                              <w:rtl/>
                            </w:rPr>
                            <w:tab/>
                          </w:r>
                          <w:r w:rsidRPr="00954F63">
                            <w:rPr>
                              <w:rFonts w:asciiTheme="majorBidi" w:hAnsiTheme="majorBidi" w:cstheme="majorBidi"/>
                              <w:sz w:val="20"/>
                              <w:szCs w:val="20"/>
                            </w:rPr>
                            <w:t xml:space="preserve">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67610E" id="_x0000_t202" coordsize="21600,21600" o:spt="202" path="m,l,21600r21600,l21600,xe">
              <v:stroke joinstyle="miter"/>
              <v:path gradientshapeok="t" o:connecttype="rect"/>
            </v:shapetype>
            <v:shape id="Text Box 2" o:spid="_x0000_s1045" type="#_x0000_t202" style="position:absolute;left:0;text-align:left;margin-left:353.95pt;margin-top:.45pt;width:28.3pt;height:569.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" fillcolor="#92bce3 [2132]" stroked="f">
              <v:fill color2="#d9e8f5 [756]" rotate="t" focusposition=".5,.5" focussize="" colors="0 #9ac3f6;.5 #c1d8f8;1 #e1ecfb" focus="100%" type="gradientRadial"/>
              <v:textbox style="layout-flow:vertical;mso-layout-flow-alt:bottom-to-top">
                <w:txbxContent>
                  <w:p w:rsidR="00FD028C" w:rsidRPr="00954F63" w:rsidRDefault="00FD028C" w:rsidP="001D02C4">
                    <w:pPr>
                      <w:tabs>
                        <w:tab w:val="left" w:pos="3371"/>
                      </w:tabs>
                      <w:bidi w:val="0"/>
                      <w:spacing w:after="0" w:line="192" w:lineRule="auto"/>
                      <w:rPr>
                        <w:rFonts w:asciiTheme="majorBidi" w:hAnsiTheme="majorBidi" w:cstheme="majorBidi"/>
                        <w:sz w:val="20"/>
                        <w:szCs w:val="20"/>
                      </w:rPr>
                    </w:pPr>
                    <w:r w:rsidRPr="00954F63">
                      <w:rPr>
                        <w:rFonts w:asciiTheme="majorBidi" w:hAnsiTheme="majorBidi" w:cstheme="majorBidi"/>
                        <w:sz w:val="20"/>
                        <w:szCs w:val="20"/>
                      </w:rPr>
                      <w:t xml:space="preserve">ISSN: </w:t>
                    </w:r>
                    <w:r>
                      <w:rPr>
                        <w:rFonts w:asciiTheme="majorBidi" w:hAnsiTheme="majorBidi" w:cstheme="majorBidi"/>
                        <w:sz w:val="20"/>
                        <w:szCs w:val="20"/>
                      </w:rPr>
                      <w:t xml:space="preserve">2821-0964    </w:t>
                    </w:r>
                    <w:r w:rsidRPr="00954F63">
                      <w:rPr>
                        <w:rFonts w:asciiTheme="majorBidi" w:hAnsiTheme="majorBidi" w:cstheme="majorBidi"/>
                        <w:sz w:val="20"/>
                        <w:szCs w:val="20"/>
                      </w:rPr>
                      <w:t>eISSN:</w:t>
                    </w:r>
                    <w:r>
                      <w:rPr>
                        <w:rFonts w:asciiTheme="majorBidi" w:hAnsiTheme="majorBidi" w:cstheme="majorBidi"/>
                        <w:sz w:val="20"/>
                        <w:szCs w:val="20"/>
                      </w:rPr>
                      <w:t>2821-0816</w:t>
                    </w:r>
                    <w:r w:rsidRPr="00954F63">
                      <w:rPr>
                        <w:rFonts w:asciiTheme="majorBidi" w:hAnsiTheme="majorBidi" w:cstheme="majorBidi"/>
                        <w:sz w:val="20"/>
                        <w:szCs w:val="20"/>
                      </w:rPr>
                      <w:t xml:space="preserve"> </w:t>
                    </w:r>
                    <w:r>
                      <w:rPr>
                        <w:rFonts w:asciiTheme="majorBidi" w:hAnsiTheme="majorBidi" w:cstheme="majorBidi"/>
                        <w:sz w:val="20"/>
                        <w:szCs w:val="20"/>
                      </w:rPr>
                      <w:t xml:space="preserve">       </w:t>
                    </w:r>
                    <w:r w:rsidRPr="00954F63">
                      <w:rPr>
                        <w:rFonts w:asciiTheme="majorBidi" w:hAnsiTheme="majorBidi" w:cstheme="majorBidi"/>
                        <w:sz w:val="20"/>
                        <w:szCs w:val="20"/>
                      </w:rPr>
                      <w:t>Received:</w:t>
                    </w:r>
                    <w:r w:rsidRPr="00954F63">
                      <w:rPr>
                        <w:rFonts w:asciiTheme="majorBidi" w:hAnsiTheme="majorBidi" w:cstheme="majorBidi"/>
                        <w:sz w:val="20"/>
                        <w:szCs w:val="20"/>
                      </w:rPr>
                      <w:tab/>
                      <w:t>Review</w:t>
                    </w:r>
                    <w:r w:rsidRPr="00954F63">
                      <w:rPr>
                        <w:rFonts w:asciiTheme="majorBidi" w:hAnsiTheme="majorBidi" w:cstheme="majorBidi"/>
                        <w:sz w:val="20"/>
                        <w:szCs w:val="20"/>
                      </w:rPr>
                      <w:tab/>
                      <w:t>Accepted:</w:t>
                    </w:r>
                    <w:r>
                      <w:rPr>
                        <w:rFonts w:asciiTheme="majorBidi" w:hAnsiTheme="majorBidi" w:cstheme="majorBidi"/>
                        <w:sz w:val="20"/>
                        <w:szCs w:val="20"/>
                      </w:rPr>
                      <w:t xml:space="preserve">                                                 </w:t>
                    </w:r>
                    <w:r w:rsidRPr="00954F63">
                      <w:rPr>
                        <w:rFonts w:asciiTheme="majorBidi" w:hAnsiTheme="majorBidi" w:cstheme="majorBidi"/>
                        <w:sz w:val="20"/>
                        <w:szCs w:val="20"/>
                      </w:rPr>
                      <w:t>Original Research</w:t>
                    </w:r>
                    <w:r w:rsidRPr="00954F63">
                      <w:rPr>
                        <w:rFonts w:asciiTheme="majorBidi" w:hAnsiTheme="majorBidi" w:cstheme="majorBidi"/>
                        <w:sz w:val="20"/>
                        <w:szCs w:val="20"/>
                        <w:rtl/>
                      </w:rPr>
                      <w:tab/>
                    </w:r>
                    <w:r w:rsidRPr="00954F63">
                      <w:rPr>
                        <w:rFonts w:asciiTheme="majorBidi" w:hAnsiTheme="majorBidi" w:cstheme="majorBidi"/>
                        <w:sz w:val="20"/>
                        <w:szCs w:val="20"/>
                      </w:rPr>
                      <w:t xml:space="preserve"> </w:t>
                    </w:r>
                  </w:p>
                </w:txbxContent>
              </v:textbox>
              <w10:wrap type="square"/>
            </v:shape>
          </w:pict>
        </mc:Fallback>
      </mc:AlternateContent>
    </w:r>
    <w:r w:rsidR="00FD028C">
      <w:rPr>
        <w:rFonts w:ascii="Times New Roman" w:hAnsi="Times New Roman" w:cs="Times New Roman"/>
        <w:b w:val="0"/>
        <w:bCs w:val="0"/>
        <w:noProof/>
        <w:sz w:val="24"/>
        <w:szCs w:val="24"/>
        <w:lang w:bidi="ar-SA"/>
      </w:rPr>
      <w:drawing>
        <wp:anchor distT="0" distB="0" distL="114300" distR="114300" simplePos="0" relativeHeight="251666432" behindDoc="0" locked="0" layoutInCell="1" allowOverlap="1" wp14:anchorId="0F6C9EA1" wp14:editId="550E3F6F">
          <wp:simplePos x="0" y="0"/>
          <wp:positionH relativeFrom="margin">
            <wp:posOffset>3357880</wp:posOffset>
          </wp:positionH>
          <wp:positionV relativeFrom="margin">
            <wp:posOffset>-911860</wp:posOffset>
          </wp:positionV>
          <wp:extent cx="1080000" cy="571097"/>
          <wp:effectExtent l="0" t="0" r="635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80000" cy="5710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28C" w:rsidRPr="002F0EE2">
      <w:rPr>
        <w:rFonts w:hint="cs"/>
        <w:color w:val="2E74B5" w:themeColor="accent1" w:themeShade="BF"/>
        <w:sz w:val="22"/>
        <w:szCs w:val="22"/>
        <w:rtl/>
      </w:rPr>
      <w:t>--</w:t>
    </w:r>
    <w:r w:rsidR="00FD028C">
      <w:rPr>
        <w:color w:val="2E74B5" w:themeColor="accent1" w:themeShade="BF"/>
        <w:sz w:val="22"/>
        <w:szCs w:val="22"/>
      </w:rPr>
      <w:t>Name of Journal</w:t>
    </w:r>
    <w:r w:rsidR="00FD028C" w:rsidRPr="002F0EE2">
      <w:rPr>
        <w:rFonts w:hint="cs"/>
        <w:color w:val="2E74B5" w:themeColor="accent1" w:themeShade="BF"/>
        <w:sz w:val="22"/>
        <w:szCs w:val="22"/>
        <w:rtl/>
      </w:rPr>
      <w:t>---------</w:t>
    </w:r>
  </w:p>
  <w:p w:rsidR="00FD028C" w:rsidRPr="002F0EE2" w:rsidRDefault="00FD028C" w:rsidP="00D53855">
    <w:pPr>
      <w:pStyle w:val="ListParagraph"/>
      <w:bidi w:val="0"/>
      <w:spacing w:after="0" w:line="216" w:lineRule="auto"/>
      <w:rPr>
        <w:color w:val="2E74B5" w:themeColor="accent1" w:themeShade="BF"/>
        <w:sz w:val="22"/>
        <w:szCs w:val="22"/>
        <w:rtl/>
      </w:rPr>
    </w:pPr>
    <w:proofErr w:type="gramStart"/>
    <w:r>
      <w:rPr>
        <w:color w:val="2E74B5" w:themeColor="accent1" w:themeShade="BF"/>
        <w:sz w:val="22"/>
        <w:szCs w:val="22"/>
      </w:rPr>
      <w:t>Vol(</w:t>
    </w:r>
    <w:proofErr w:type="gramEnd"/>
    <w:r>
      <w:rPr>
        <w:color w:val="2E74B5" w:themeColor="accent1" w:themeShade="BF"/>
        <w:sz w:val="22"/>
        <w:szCs w:val="22"/>
      </w:rPr>
      <w:t>issue), PP.</w:t>
    </w:r>
  </w:p>
  <w:p w:rsidR="00FD028C" w:rsidRPr="002F0EE2" w:rsidRDefault="00FD028C" w:rsidP="00D53855">
    <w:pPr>
      <w:pStyle w:val="ListParagraph"/>
      <w:bidi w:val="0"/>
      <w:spacing w:after="0" w:line="216" w:lineRule="auto"/>
      <w:rPr>
        <w:color w:val="2E74B5" w:themeColor="accent1" w:themeShade="BF"/>
        <w:sz w:val="22"/>
        <w:szCs w:val="22"/>
      </w:rPr>
    </w:pPr>
    <w:r w:rsidRPr="002F0EE2">
      <w:rPr>
        <w:color w:val="2E74B5" w:themeColor="accent1" w:themeShade="BF"/>
        <w:sz w:val="22"/>
        <w:szCs w:val="22"/>
      </w:rPr>
      <w:t>.atu.ac.ir</w:t>
    </w:r>
  </w:p>
  <w:p w:rsidR="00FD028C" w:rsidRPr="002F0EE2" w:rsidRDefault="00FD028C" w:rsidP="00D53855">
    <w:pPr>
      <w:pStyle w:val="ListParagraph"/>
      <w:bidi w:val="0"/>
      <w:spacing w:after="0" w:line="216" w:lineRule="auto"/>
      <w:rPr>
        <w:color w:val="2E74B5" w:themeColor="accent1" w:themeShade="BF"/>
        <w:sz w:val="18"/>
        <w:szCs w:val="18"/>
        <w:rtl/>
      </w:rPr>
    </w:pPr>
    <w:r w:rsidRPr="002F0EE2">
      <w:rPr>
        <w:color w:val="2E74B5" w:themeColor="accent1" w:themeShade="BF"/>
        <w:sz w:val="22"/>
        <w:szCs w:val="22"/>
      </w:rPr>
      <w:t>DOI:</w:t>
    </w:r>
    <w:r>
      <w:rPr>
        <w:color w:val="2E74B5" w:themeColor="accent1" w:themeShade="BF"/>
        <w:sz w:val="22"/>
        <w:szCs w:val="22"/>
      </w:rPr>
      <w:t xml:space="preserve"> </w:t>
    </w:r>
  </w:p>
  <w:p w:rsidR="00FD028C" w:rsidRDefault="00FD028C" w:rsidP="00392FC2">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28C" w:rsidRPr="00A16032" w:rsidRDefault="00296DAC" w:rsidP="001D02C4">
    <w:pPr>
      <w:pStyle w:val="Header"/>
      <w:rPr>
        <w:rFonts w:cs="B Compset"/>
        <w:b/>
        <w:bCs/>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335.6pt;height:143.8pt;rotation:315;z-index:-251639808;mso-position-horizontal:center;mso-position-horizontal-relative:margin;mso-position-vertical:center;mso-position-vertical-relative:margin" o:allowincell="f" fillcolor="silver" stroked="f">
          <v:fill opacity=".5"/>
          <v:textpath style="font-family:&quot;Calibri&quot;;font-size:1pt" string="آماده انتشار "/>
        </v:shape>
      </w:pict>
    </w:r>
    <w:r w:rsidR="00FD028C" w:rsidRPr="006F2A07">
      <w:rPr>
        <w:rFonts w:cs="B Compset"/>
        <w:b/>
        <w:bCs/>
        <w:sz w:val="20"/>
        <w:szCs w:val="20"/>
        <w:shd w:val="clear" w:color="auto" w:fill="9CC2E5" w:themeFill="accent1" w:themeFillTint="99"/>
      </w:rPr>
      <w:fldChar w:fldCharType="begin"/>
    </w:r>
    <w:r w:rsidR="00FD028C" w:rsidRPr="006F2A07">
      <w:rPr>
        <w:rFonts w:cs="B Compset"/>
        <w:b/>
        <w:bCs/>
        <w:sz w:val="20"/>
        <w:szCs w:val="20"/>
        <w:shd w:val="clear" w:color="auto" w:fill="9CC2E5" w:themeFill="accent1" w:themeFillTint="99"/>
      </w:rPr>
      <w:instrText xml:space="preserve"> PAGE   \* MERGEFORMAT </w:instrText>
    </w:r>
    <w:r w:rsidR="00FD028C" w:rsidRPr="006F2A07">
      <w:rPr>
        <w:rFonts w:cs="B Compset"/>
        <w:b/>
        <w:bCs/>
        <w:sz w:val="20"/>
        <w:szCs w:val="20"/>
        <w:shd w:val="clear" w:color="auto" w:fill="9CC2E5" w:themeFill="accent1" w:themeFillTint="99"/>
      </w:rPr>
      <w:fldChar w:fldCharType="separate"/>
    </w:r>
    <w:r>
      <w:rPr>
        <w:rFonts w:cs="B Compset"/>
        <w:b/>
        <w:bCs/>
        <w:noProof/>
        <w:sz w:val="20"/>
        <w:szCs w:val="20"/>
        <w:shd w:val="clear" w:color="auto" w:fill="9CC2E5" w:themeFill="accent1" w:themeFillTint="99"/>
        <w:rtl/>
      </w:rPr>
      <w:t>20</w:t>
    </w:r>
    <w:r w:rsidR="00FD028C" w:rsidRPr="006F2A07">
      <w:rPr>
        <w:rFonts w:cs="B Compset"/>
        <w:b/>
        <w:bCs/>
        <w:noProof/>
        <w:sz w:val="20"/>
        <w:szCs w:val="20"/>
        <w:shd w:val="clear" w:color="auto" w:fill="9CC2E5" w:themeFill="accent1" w:themeFillTint="99"/>
      </w:rPr>
      <w:fldChar w:fldCharType="end"/>
    </w:r>
    <w:r w:rsidR="00FD028C" w:rsidRPr="006F2A07">
      <w:rPr>
        <w:rFonts w:cs="B Compset"/>
        <w:b/>
        <w:bCs/>
        <w:sz w:val="20"/>
        <w:szCs w:val="20"/>
        <w:shd w:val="clear" w:color="auto" w:fill="9CC2E5" w:themeFill="accent1" w:themeFillTint="99"/>
      </w:rPr>
      <w:t xml:space="preserve"> </w:t>
    </w:r>
    <w:r w:rsidR="00FD028C" w:rsidRPr="000B0CBA">
      <w:rPr>
        <w:rFonts w:cs="B Compset"/>
        <w:b/>
        <w:bCs/>
        <w:sz w:val="20"/>
        <w:szCs w:val="20"/>
        <w:shd w:val="clear" w:color="auto" w:fill="9CC2E5" w:themeFill="accent1" w:themeFillTint="99"/>
      </w:rPr>
      <w:t xml:space="preserve">| </w:t>
    </w:r>
    <w:r w:rsidR="00FD028C">
      <w:rPr>
        <w:rFonts w:cs="B Compset" w:hint="cs"/>
        <w:b/>
        <w:bCs/>
        <w:sz w:val="20"/>
        <w:szCs w:val="20"/>
        <w:shd w:val="clear" w:color="auto" w:fill="9CC2E5" w:themeFill="accent1" w:themeFillTint="99"/>
        <w:rtl/>
      </w:rPr>
      <w:t>فصلنامه مطالعات مدیریت کسب و کار هوشمند</w:t>
    </w:r>
    <w:r w:rsidR="00FD028C" w:rsidRPr="00546254">
      <w:rPr>
        <w:rFonts w:cs="B Compset" w:hint="cs"/>
        <w:b/>
        <w:bCs/>
        <w:sz w:val="20"/>
        <w:szCs w:val="20"/>
        <w:shd w:val="clear" w:color="auto" w:fill="9CC2E5" w:themeFill="accent1" w:themeFillTint="99"/>
        <w:rtl/>
      </w:rPr>
      <w:t xml:space="preserve"> </w:t>
    </w:r>
    <w:r w:rsidR="00FD028C" w:rsidRPr="00A16032">
      <w:rPr>
        <w:rFonts w:cs="B Compset"/>
        <w:b/>
        <w:bCs/>
        <w:sz w:val="20"/>
        <w:szCs w:val="20"/>
      </w:rPr>
      <w:t xml:space="preserve"> |</w:t>
    </w:r>
    <w:r w:rsidR="00FD028C">
      <w:rPr>
        <w:rFonts w:cs="B Compset" w:hint="cs"/>
        <w:b/>
        <w:bCs/>
        <w:sz w:val="20"/>
        <w:szCs w:val="20"/>
        <w:rtl/>
      </w:rPr>
      <w:t xml:space="preserve">سال ؟ </w:t>
    </w:r>
    <w:r w:rsidR="00FD028C" w:rsidRPr="00A16032">
      <w:rPr>
        <w:rFonts w:cs="B Compset"/>
        <w:b/>
        <w:bCs/>
        <w:sz w:val="20"/>
        <w:szCs w:val="20"/>
      </w:rPr>
      <w:t xml:space="preserve"> |</w:t>
    </w:r>
    <w:r w:rsidR="00FD028C">
      <w:rPr>
        <w:rFonts w:cs="B Compset" w:hint="cs"/>
        <w:b/>
        <w:bCs/>
        <w:sz w:val="20"/>
        <w:szCs w:val="20"/>
        <w:rtl/>
      </w:rPr>
      <w:t xml:space="preserve">شماره ؟ </w:t>
    </w:r>
    <w:r w:rsidR="00FD028C" w:rsidRPr="00A16032">
      <w:rPr>
        <w:rFonts w:cs="B Compset"/>
        <w:b/>
        <w:bCs/>
        <w:sz w:val="20"/>
        <w:szCs w:val="20"/>
      </w:rPr>
      <w:t xml:space="preserve"> |</w:t>
    </w:r>
    <w:r w:rsidR="00FD028C">
      <w:rPr>
        <w:rFonts w:cs="B Compset" w:hint="cs"/>
        <w:b/>
        <w:bCs/>
        <w:sz w:val="20"/>
        <w:szCs w:val="20"/>
        <w:rtl/>
      </w:rPr>
      <w:t xml:space="preserve">فصل  </w:t>
    </w:r>
    <w:r w:rsidR="00FD028C">
      <w:rPr>
        <w:rFonts w:cs="B Compset"/>
        <w:b/>
        <w:bCs/>
        <w:sz w:val="20"/>
        <w:szCs w:val="20"/>
      </w:rPr>
      <w:t xml:space="preserve"> </w:t>
    </w:r>
  </w:p>
  <w:p w:rsidR="00FD028C" w:rsidRDefault="00FD028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DAC" w:rsidRDefault="00296D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335.6pt;height:143.8pt;rotation:315;z-index:-251637760;mso-position-horizontal:center;mso-position-horizontal-relative:margin;mso-position-vertical:center;mso-position-vertical-relative:margin" o:allowincell="f" fillcolor="silver" stroked="f">
          <v:fill opacity=".5"/>
          <v:textpath style="font-family:&quot;Calibri&quot;;font-size:1pt" string="آماده انتشار "/>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28C" w:rsidRPr="002F0EE2" w:rsidRDefault="00296DAC" w:rsidP="002F0EE2">
    <w:pPr>
      <w:pStyle w:val="ListParagraph"/>
      <w:spacing w:after="0" w:line="216" w:lineRule="auto"/>
      <w:rPr>
        <w:color w:val="2E74B5" w:themeColor="accent1" w:themeShade="BF"/>
        <w:sz w:val="22"/>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335.6pt;height:143.8pt;rotation:315;z-index:-251641856;mso-position-horizontal:center;mso-position-horizontal-relative:margin;mso-position-vertical:center;mso-position-vertical-relative:margin" o:allowincell="f" fillcolor="silver" stroked="f">
          <v:fill opacity=".5"/>
          <v:textpath style="font-family:&quot;Calibri&quot;;font-size:1pt" string="آماده انتشار "/>
        </v:shape>
      </w:pict>
    </w:r>
    <w:r w:rsidR="00FD028C" w:rsidRPr="002F0EE2">
      <w:rPr>
        <w:rFonts w:cs="B Zar"/>
        <w:b w:val="0"/>
        <w:bCs w:val="0"/>
        <w:noProof/>
        <w:color w:val="2E74B5" w:themeColor="accent1" w:themeShade="BF"/>
        <w:sz w:val="22"/>
        <w:szCs w:val="22"/>
        <w:lang w:bidi="ar-SA"/>
      </w:rPr>
      <mc:AlternateContent>
        <mc:Choice Requires="wps">
          <w:drawing>
            <wp:anchor distT="45720" distB="45720" distL="114300" distR="114300" simplePos="0" relativeHeight="251664384" behindDoc="0" locked="0" layoutInCell="1" allowOverlap="1" wp14:anchorId="19732411" wp14:editId="713B5932">
              <wp:simplePos x="0" y="0"/>
              <wp:positionH relativeFrom="column">
                <wp:posOffset>-582295</wp:posOffset>
              </wp:positionH>
              <wp:positionV relativeFrom="paragraph">
                <wp:posOffset>11430</wp:posOffset>
              </wp:positionV>
              <wp:extent cx="359410" cy="7248525"/>
              <wp:effectExtent l="0" t="0" r="254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724852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a:noFill/>
                        <a:miter lim="800000"/>
                        <a:headEnd/>
                        <a:tailEnd/>
                      </a:ln>
                    </wps:spPr>
                    <wps:txbx>
                      <w:txbxContent>
                        <w:p w:rsidR="00FD028C" w:rsidRPr="00411377" w:rsidRDefault="00FD028C" w:rsidP="001D02C4">
                          <w:pPr>
                            <w:tabs>
                              <w:tab w:val="left" w:pos="3371"/>
                            </w:tabs>
                            <w:spacing w:after="0" w:line="192" w:lineRule="auto"/>
                            <w:jc w:val="both"/>
                            <w:rPr>
                              <w:rFonts w:cs="B Compset"/>
                              <w:sz w:val="20"/>
                              <w:szCs w:val="20"/>
                            </w:rPr>
                          </w:pPr>
                          <w:r w:rsidRPr="00411377">
                            <w:rPr>
                              <w:rFonts w:cs="B Compset" w:hint="cs"/>
                              <w:sz w:val="20"/>
                              <w:szCs w:val="20"/>
                              <w:rtl/>
                            </w:rPr>
                            <w:t>مقاله پژوهشی</w:t>
                          </w:r>
                          <w:r>
                            <w:rPr>
                              <w:rFonts w:cs="B Compset"/>
                              <w:sz w:val="20"/>
                              <w:szCs w:val="20"/>
                              <w:rtl/>
                            </w:rPr>
                            <w:tab/>
                          </w:r>
                          <w:r>
                            <w:rPr>
                              <w:rFonts w:cs="B Compset"/>
                              <w:sz w:val="20"/>
                              <w:szCs w:val="20"/>
                            </w:rPr>
                            <w:t xml:space="preserve">      </w:t>
                          </w:r>
                          <w:r w:rsidRPr="00411377">
                            <w:rPr>
                              <w:rFonts w:cs="B Compset" w:hint="cs"/>
                              <w:sz w:val="20"/>
                              <w:szCs w:val="20"/>
                              <w:rtl/>
                            </w:rPr>
                            <w:t xml:space="preserve">تاریخ دریافت: </w:t>
                          </w:r>
                          <w:r>
                            <w:rPr>
                              <w:rFonts w:cs="B Compset" w:hint="cs"/>
                              <w:sz w:val="20"/>
                              <w:szCs w:val="20"/>
                              <w:rtl/>
                            </w:rPr>
                            <w:t xml:space="preserve">بازنگری: </w:t>
                          </w:r>
                          <w:r w:rsidRPr="00411377">
                            <w:rPr>
                              <w:rFonts w:cs="B Compset" w:hint="cs"/>
                              <w:sz w:val="20"/>
                              <w:szCs w:val="20"/>
                              <w:rtl/>
                            </w:rPr>
                            <w:t>تاریخ پذیرش: 00/00/00</w:t>
                          </w:r>
                          <w:r>
                            <w:rPr>
                              <w:rFonts w:cs="B Compset"/>
                              <w:sz w:val="20"/>
                              <w:szCs w:val="20"/>
                              <w:rtl/>
                            </w:rPr>
                            <w:tab/>
                          </w:r>
                          <w:r w:rsidRPr="001D02C4">
                            <w:rPr>
                              <w:rFonts w:cs="B Compset"/>
                              <w:sz w:val="20"/>
                              <w:szCs w:val="20"/>
                            </w:rPr>
                            <w:t>ISSN: 2821-0964    eISSN:2821-0816</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732411" id="_x0000_t202" coordsize="21600,21600" o:spt="202" path="m,l,21600r21600,l21600,xe">
              <v:stroke joinstyle="miter"/>
              <v:path gradientshapeok="t" o:connecttype="rect"/>
            </v:shapetype>
            <v:shape id="_x0000_s1046" type="#_x0000_t202" style="position:absolute;left:0;text-align:left;margin-left:-45.85pt;margin-top:.9pt;width:28.3pt;height:57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" fillcolor="#92bce3 [2132]" stroked="f">
              <v:fill color2="#d9e8f5 [756]" rotate="t" focusposition=".5,.5" focussize="" colors="0 #9ac3f6;.5 #c1d8f8;1 #e1ecfb" focus="100%" type="gradientRadial"/>
              <v:textbox style="layout-flow:vertical;mso-layout-flow-alt:bottom-to-top">
                <w:txbxContent>
                  <w:p w:rsidR="00FD028C" w:rsidRPr="00411377" w:rsidRDefault="00FD028C" w:rsidP="001D02C4">
                    <w:pPr>
                      <w:tabs>
                        <w:tab w:val="left" w:pos="3371"/>
                      </w:tabs>
                      <w:spacing w:after="0" w:line="192" w:lineRule="auto"/>
                      <w:jc w:val="both"/>
                      <w:rPr>
                        <w:rFonts w:cs="B Compset"/>
                        <w:sz w:val="20"/>
                        <w:szCs w:val="20"/>
                      </w:rPr>
                    </w:pPr>
                    <w:r w:rsidRPr="00411377">
                      <w:rPr>
                        <w:rFonts w:cs="B Compset" w:hint="cs"/>
                        <w:sz w:val="20"/>
                        <w:szCs w:val="20"/>
                        <w:rtl/>
                      </w:rPr>
                      <w:t>مقاله پژوهشی</w:t>
                    </w:r>
                    <w:r>
                      <w:rPr>
                        <w:rFonts w:cs="B Compset"/>
                        <w:sz w:val="20"/>
                        <w:szCs w:val="20"/>
                        <w:rtl/>
                      </w:rPr>
                      <w:tab/>
                    </w:r>
                    <w:r>
                      <w:rPr>
                        <w:rFonts w:cs="B Compset"/>
                        <w:sz w:val="20"/>
                        <w:szCs w:val="20"/>
                      </w:rPr>
                      <w:t xml:space="preserve">      </w:t>
                    </w:r>
                    <w:r w:rsidRPr="00411377">
                      <w:rPr>
                        <w:rFonts w:cs="B Compset" w:hint="cs"/>
                        <w:sz w:val="20"/>
                        <w:szCs w:val="20"/>
                        <w:rtl/>
                      </w:rPr>
                      <w:t xml:space="preserve">تاریخ دریافت: </w:t>
                    </w:r>
                    <w:r>
                      <w:rPr>
                        <w:rFonts w:cs="B Compset" w:hint="cs"/>
                        <w:sz w:val="20"/>
                        <w:szCs w:val="20"/>
                        <w:rtl/>
                      </w:rPr>
                      <w:t xml:space="preserve">بازنگری: </w:t>
                    </w:r>
                    <w:r w:rsidRPr="00411377">
                      <w:rPr>
                        <w:rFonts w:cs="B Compset" w:hint="cs"/>
                        <w:sz w:val="20"/>
                        <w:szCs w:val="20"/>
                        <w:rtl/>
                      </w:rPr>
                      <w:t>تاریخ پذیرش: 00/00/00</w:t>
                    </w:r>
                    <w:r>
                      <w:rPr>
                        <w:rFonts w:cs="B Compset"/>
                        <w:sz w:val="20"/>
                        <w:szCs w:val="20"/>
                        <w:rtl/>
                      </w:rPr>
                      <w:tab/>
                    </w:r>
                    <w:r w:rsidRPr="001D02C4">
                      <w:rPr>
                        <w:rFonts w:cs="B Compset"/>
                        <w:sz w:val="20"/>
                        <w:szCs w:val="20"/>
                      </w:rPr>
                      <w:t>ISSN: 2821-0964    eISSN:2821-0816</w:t>
                    </w:r>
                  </w:p>
                </w:txbxContent>
              </v:textbox>
              <w10:wrap type="square"/>
            </v:shape>
          </w:pict>
        </mc:Fallback>
      </mc:AlternateContent>
    </w:r>
    <w:r w:rsidR="00FD028C" w:rsidRPr="002F0EE2">
      <w:rPr>
        <w:rFonts w:cs="B Nazanin"/>
        <w:b w:val="0"/>
        <w:bCs w:val="0"/>
        <w:noProof/>
        <w:color w:val="2E74B5" w:themeColor="accent1" w:themeShade="BF"/>
        <w:rtl/>
        <w:lang w:bidi="ar-SA"/>
      </w:rPr>
      <w:drawing>
        <wp:anchor distT="0" distB="0" distL="114300" distR="114300" simplePos="0" relativeHeight="251663360" behindDoc="1" locked="0" layoutInCell="1" allowOverlap="1" wp14:anchorId="0CD9B5C6" wp14:editId="171F21E8">
          <wp:simplePos x="0" y="0"/>
          <wp:positionH relativeFrom="margin">
            <wp:posOffset>-212090</wp:posOffset>
          </wp:positionH>
          <wp:positionV relativeFrom="topMargin">
            <wp:posOffset>1519555</wp:posOffset>
          </wp:positionV>
          <wp:extent cx="1080000" cy="489855"/>
          <wp:effectExtent l="0" t="0" r="635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80000" cy="489855"/>
                  </a:xfrm>
                  <a:prstGeom prst="rect">
                    <a:avLst/>
                  </a:prstGeom>
                  <a:noFill/>
                </pic:spPr>
              </pic:pic>
            </a:graphicData>
          </a:graphic>
          <wp14:sizeRelH relativeFrom="page">
            <wp14:pctWidth>0</wp14:pctWidth>
          </wp14:sizeRelH>
          <wp14:sizeRelV relativeFrom="page">
            <wp14:pctHeight>0</wp14:pctHeight>
          </wp14:sizeRelV>
        </wp:anchor>
      </w:drawing>
    </w:r>
    <w:r w:rsidR="00FD028C" w:rsidRPr="002F0EE2">
      <w:rPr>
        <w:rFonts w:hint="cs"/>
        <w:color w:val="2E74B5" w:themeColor="accent1" w:themeShade="BF"/>
        <w:sz w:val="22"/>
        <w:szCs w:val="22"/>
        <w:rtl/>
      </w:rPr>
      <w:t>--نام مجله---------</w:t>
    </w:r>
  </w:p>
  <w:p w:rsidR="00FD028C" w:rsidRPr="002F0EE2" w:rsidRDefault="00FD028C" w:rsidP="002F0EE2">
    <w:pPr>
      <w:pStyle w:val="ListParagraph"/>
      <w:spacing w:after="0" w:line="216" w:lineRule="auto"/>
      <w:rPr>
        <w:color w:val="2E74B5" w:themeColor="accent1" w:themeShade="BF"/>
        <w:sz w:val="22"/>
        <w:szCs w:val="22"/>
        <w:rtl/>
      </w:rPr>
    </w:pPr>
    <w:r>
      <w:rPr>
        <w:rFonts w:hint="cs"/>
        <w:color w:val="2E74B5" w:themeColor="accent1" w:themeShade="BF"/>
        <w:sz w:val="22"/>
        <w:szCs w:val="22"/>
        <w:rtl/>
      </w:rPr>
      <w:t>دوره ؟، شماره ؟، نام فصل، سال، ص ص</w:t>
    </w:r>
  </w:p>
  <w:p w:rsidR="00FD028C" w:rsidRPr="002F0EE2" w:rsidRDefault="00FD028C" w:rsidP="002F0EE2">
    <w:pPr>
      <w:pStyle w:val="ListParagraph"/>
      <w:spacing w:after="0" w:line="216" w:lineRule="auto"/>
      <w:rPr>
        <w:color w:val="2E74B5" w:themeColor="accent1" w:themeShade="BF"/>
        <w:sz w:val="22"/>
        <w:szCs w:val="22"/>
      </w:rPr>
    </w:pPr>
    <w:r w:rsidRPr="002F0EE2">
      <w:rPr>
        <w:color w:val="2E74B5" w:themeColor="accent1" w:themeShade="BF"/>
        <w:sz w:val="22"/>
        <w:szCs w:val="22"/>
      </w:rPr>
      <w:t>.atu.ac.ir</w:t>
    </w:r>
  </w:p>
  <w:p w:rsidR="00FD028C" w:rsidRPr="002F0EE2" w:rsidRDefault="00FD028C" w:rsidP="002F0EE2">
    <w:pPr>
      <w:pStyle w:val="ListParagraph"/>
      <w:spacing w:after="0" w:line="216" w:lineRule="auto"/>
      <w:rPr>
        <w:color w:val="2E74B5" w:themeColor="accent1" w:themeShade="BF"/>
        <w:sz w:val="18"/>
        <w:szCs w:val="18"/>
        <w:rtl/>
      </w:rPr>
    </w:pPr>
    <w:r w:rsidRPr="002F0EE2">
      <w:rPr>
        <w:color w:val="2E74B5" w:themeColor="accent1" w:themeShade="BF"/>
        <w:sz w:val="22"/>
        <w:szCs w:val="22"/>
      </w:rPr>
      <w:t>DOI:</w:t>
    </w:r>
  </w:p>
  <w:p w:rsidR="00FD028C" w:rsidRDefault="00FD028C" w:rsidP="00392FC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04F07"/>
    <w:multiLevelType w:val="hybridMultilevel"/>
    <w:tmpl w:val="429CF0A0"/>
    <w:lvl w:ilvl="0" w:tplc="85DCAF80">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
    <w:nsid w:val="276B7D5F"/>
    <w:multiLevelType w:val="hybridMultilevel"/>
    <w:tmpl w:val="03C6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9A79C3"/>
    <w:multiLevelType w:val="hybridMultilevel"/>
    <w:tmpl w:val="2CBC7CF6"/>
    <w:lvl w:ilvl="0" w:tplc="67C2E7F4">
      <w:numFmt w:val="bullet"/>
      <w:lvlText w:val="•"/>
      <w:lvlJc w:val="left"/>
      <w:pPr>
        <w:ind w:left="719" w:hanging="435"/>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38AC52A9"/>
    <w:multiLevelType w:val="hybridMultilevel"/>
    <w:tmpl w:val="F5BCBEBA"/>
    <w:lvl w:ilvl="0" w:tplc="F238D8DC">
      <w:start w:val="4"/>
      <w:numFmt w:val="bullet"/>
      <w:lvlText w:val="-"/>
      <w:lvlJc w:val="left"/>
      <w:pPr>
        <w:ind w:left="1865" w:hanging="360"/>
      </w:pPr>
      <w:rPr>
        <w:rFonts w:ascii="Times New Roman" w:eastAsiaTheme="minorHAnsi" w:hAnsi="Times New Roman" w:cs="Times New Roman"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4">
    <w:nsid w:val="3D412670"/>
    <w:multiLevelType w:val="hybridMultilevel"/>
    <w:tmpl w:val="BB462760"/>
    <w:lvl w:ilvl="0" w:tplc="DB16536C">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C56B02"/>
    <w:multiLevelType w:val="hybridMultilevel"/>
    <w:tmpl w:val="5066EA52"/>
    <w:lvl w:ilvl="0" w:tplc="47CCC5F2">
      <w:start w:val="4"/>
      <w:numFmt w:val="bullet"/>
      <w:lvlText w:val=""/>
      <w:lvlJc w:val="left"/>
      <w:pPr>
        <w:ind w:left="1778" w:hanging="360"/>
      </w:pPr>
      <w:rPr>
        <w:rFonts w:ascii="Symbol" w:eastAsiaTheme="minorHAnsi" w:hAnsi="Symbol" w:cstheme="majorBidi" w:hint="default"/>
      </w:rPr>
    </w:lvl>
    <w:lvl w:ilvl="1" w:tplc="04090003">
      <w:start w:val="1"/>
      <w:numFmt w:val="bullet"/>
      <w:lvlText w:val="o"/>
      <w:lvlJc w:val="left"/>
      <w:pPr>
        <w:ind w:left="2225" w:hanging="360"/>
      </w:pPr>
      <w:rPr>
        <w:rFonts w:ascii="Courier New" w:hAnsi="Courier New" w:cs="Courier New" w:hint="default"/>
      </w:rPr>
    </w:lvl>
    <w:lvl w:ilvl="2" w:tplc="04090005">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6">
    <w:nsid w:val="401A6AB6"/>
    <w:multiLevelType w:val="hybridMultilevel"/>
    <w:tmpl w:val="934072C6"/>
    <w:lvl w:ilvl="0" w:tplc="576E717E">
      <w:start w:val="4"/>
      <w:numFmt w:val="bullet"/>
      <w:lvlText w:val="-"/>
      <w:lvlJc w:val="left"/>
      <w:pPr>
        <w:ind w:left="2138" w:hanging="360"/>
      </w:pPr>
      <w:rPr>
        <w:rFonts w:ascii="Times New Roman" w:eastAsiaTheme="minorHAnsi"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7">
    <w:nsid w:val="42945BD2"/>
    <w:multiLevelType w:val="hybridMultilevel"/>
    <w:tmpl w:val="277AD6F4"/>
    <w:lvl w:ilvl="0" w:tplc="746CF058">
      <w:start w:val="4"/>
      <w:numFmt w:val="bullet"/>
      <w:lvlText w:val="-"/>
      <w:lvlJc w:val="left"/>
      <w:pPr>
        <w:ind w:left="1865" w:hanging="360"/>
      </w:pPr>
      <w:rPr>
        <w:rFonts w:ascii="Times New Roman" w:eastAsiaTheme="minorHAnsi" w:hAnsi="Times New Roman" w:cs="Times New Roman"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8">
    <w:nsid w:val="43862791"/>
    <w:multiLevelType w:val="hybridMultilevel"/>
    <w:tmpl w:val="45DA4742"/>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nsid w:val="43A41EDC"/>
    <w:multiLevelType w:val="hybridMultilevel"/>
    <w:tmpl w:val="938CE890"/>
    <w:lvl w:ilvl="0" w:tplc="7C262E24">
      <w:start w:val="1"/>
      <w:numFmt w:val="decimal"/>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10">
    <w:nsid w:val="48A05E42"/>
    <w:multiLevelType w:val="multilevel"/>
    <w:tmpl w:val="A112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8E6F82"/>
    <w:multiLevelType w:val="multilevel"/>
    <w:tmpl w:val="41B0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EC2E65"/>
    <w:multiLevelType w:val="hybridMultilevel"/>
    <w:tmpl w:val="20C0AC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597655D4"/>
    <w:multiLevelType w:val="hybridMultilevel"/>
    <w:tmpl w:val="BB1CB84E"/>
    <w:lvl w:ilvl="0" w:tplc="0409000B">
      <w:start w:val="1"/>
      <w:numFmt w:val="bullet"/>
      <w:lvlText w:val=""/>
      <w:lvlJc w:val="left"/>
      <w:pPr>
        <w:ind w:left="2498" w:hanging="360"/>
      </w:pPr>
      <w:rPr>
        <w:rFonts w:ascii="Wingdings" w:hAnsi="Wingdings" w:hint="default"/>
        <w:b w:val="0"/>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14">
    <w:nsid w:val="5E384525"/>
    <w:multiLevelType w:val="hybridMultilevel"/>
    <w:tmpl w:val="D99A7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6C2B0490"/>
    <w:multiLevelType w:val="multilevel"/>
    <w:tmpl w:val="6A0C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1D436A"/>
    <w:multiLevelType w:val="multilevel"/>
    <w:tmpl w:val="042E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2D5057"/>
    <w:multiLevelType w:val="hybridMultilevel"/>
    <w:tmpl w:val="CEB80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6"/>
  </w:num>
  <w:num w:numId="5">
    <w:abstractNumId w:val="0"/>
  </w:num>
  <w:num w:numId="6">
    <w:abstractNumId w:val="9"/>
  </w:num>
  <w:num w:numId="7">
    <w:abstractNumId w:val="13"/>
  </w:num>
  <w:num w:numId="8">
    <w:abstractNumId w:val="7"/>
  </w:num>
  <w:num w:numId="9">
    <w:abstractNumId w:val="8"/>
  </w:num>
  <w:num w:numId="10">
    <w:abstractNumId w:val="3"/>
  </w:num>
  <w:num w:numId="11">
    <w:abstractNumId w:val="1"/>
  </w:num>
  <w:num w:numId="12">
    <w:abstractNumId w:val="10"/>
  </w:num>
  <w:num w:numId="13">
    <w:abstractNumId w:val="16"/>
  </w:num>
  <w:num w:numId="14">
    <w:abstractNumId w:val="11"/>
  </w:num>
  <w:num w:numId="15">
    <w:abstractNumId w:val="15"/>
  </w:num>
  <w:num w:numId="16">
    <w:abstractNumId w:val="12"/>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hideSpellingErrors/>
  <w:hideGrammaticalErrors/>
  <w:proofState w:grammar="clean"/>
  <w:defaultTabStop w:val="720"/>
  <w:evenAndOddHeaders/>
  <w:characterSpacingControl w:val="doNotCompress"/>
  <w:savePreviewPicture/>
  <w:hdrShapeDefaults>
    <o:shapedefaults v:ext="edit" spidmax="2055"/>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399"/>
    <w:rsid w:val="00024044"/>
    <w:rsid w:val="00026C73"/>
    <w:rsid w:val="00031EC3"/>
    <w:rsid w:val="00066406"/>
    <w:rsid w:val="000815FB"/>
    <w:rsid w:val="000B0CBA"/>
    <w:rsid w:val="000B1026"/>
    <w:rsid w:val="000D078E"/>
    <w:rsid w:val="000D09C0"/>
    <w:rsid w:val="000E7753"/>
    <w:rsid w:val="00103146"/>
    <w:rsid w:val="00116181"/>
    <w:rsid w:val="001971B5"/>
    <w:rsid w:val="001A6BAB"/>
    <w:rsid w:val="001B6621"/>
    <w:rsid w:val="001D02C4"/>
    <w:rsid w:val="001D4B31"/>
    <w:rsid w:val="001E5D0D"/>
    <w:rsid w:val="001F54CD"/>
    <w:rsid w:val="00213D2A"/>
    <w:rsid w:val="00214FBC"/>
    <w:rsid w:val="002464B2"/>
    <w:rsid w:val="00285049"/>
    <w:rsid w:val="00296DAC"/>
    <w:rsid w:val="00297E1A"/>
    <w:rsid w:val="002B472B"/>
    <w:rsid w:val="002D712F"/>
    <w:rsid w:val="002D745A"/>
    <w:rsid w:val="002F0EE2"/>
    <w:rsid w:val="002F262A"/>
    <w:rsid w:val="00302CD7"/>
    <w:rsid w:val="003341E0"/>
    <w:rsid w:val="00392FC2"/>
    <w:rsid w:val="003A5336"/>
    <w:rsid w:val="003D7B4A"/>
    <w:rsid w:val="003F0932"/>
    <w:rsid w:val="00411377"/>
    <w:rsid w:val="0041724D"/>
    <w:rsid w:val="004211FF"/>
    <w:rsid w:val="00421640"/>
    <w:rsid w:val="00424CAA"/>
    <w:rsid w:val="00436A5C"/>
    <w:rsid w:val="00441A8F"/>
    <w:rsid w:val="0045045E"/>
    <w:rsid w:val="0045739F"/>
    <w:rsid w:val="004C2222"/>
    <w:rsid w:val="004C3F1F"/>
    <w:rsid w:val="004D27FF"/>
    <w:rsid w:val="00506BE6"/>
    <w:rsid w:val="00512E24"/>
    <w:rsid w:val="005139F3"/>
    <w:rsid w:val="0051441A"/>
    <w:rsid w:val="00514D16"/>
    <w:rsid w:val="005238F6"/>
    <w:rsid w:val="00531940"/>
    <w:rsid w:val="00542FF3"/>
    <w:rsid w:val="00546254"/>
    <w:rsid w:val="00562812"/>
    <w:rsid w:val="0056474D"/>
    <w:rsid w:val="00572270"/>
    <w:rsid w:val="005A4520"/>
    <w:rsid w:val="005A6FF7"/>
    <w:rsid w:val="005B7E3F"/>
    <w:rsid w:val="005C0D9C"/>
    <w:rsid w:val="005E53B7"/>
    <w:rsid w:val="005E5AF8"/>
    <w:rsid w:val="00620017"/>
    <w:rsid w:val="006316AC"/>
    <w:rsid w:val="00640093"/>
    <w:rsid w:val="00670A9B"/>
    <w:rsid w:val="006A15A9"/>
    <w:rsid w:val="006B3E92"/>
    <w:rsid w:val="006C05E3"/>
    <w:rsid w:val="006D2714"/>
    <w:rsid w:val="006F2A07"/>
    <w:rsid w:val="00716718"/>
    <w:rsid w:val="007201F0"/>
    <w:rsid w:val="007359A8"/>
    <w:rsid w:val="007413B3"/>
    <w:rsid w:val="00764D87"/>
    <w:rsid w:val="00776AD7"/>
    <w:rsid w:val="0079708E"/>
    <w:rsid w:val="007A3768"/>
    <w:rsid w:val="007C1359"/>
    <w:rsid w:val="007E50FE"/>
    <w:rsid w:val="00803BAD"/>
    <w:rsid w:val="00820CE6"/>
    <w:rsid w:val="0082516F"/>
    <w:rsid w:val="008659E1"/>
    <w:rsid w:val="0087292C"/>
    <w:rsid w:val="008921E1"/>
    <w:rsid w:val="008947A4"/>
    <w:rsid w:val="008A5D9B"/>
    <w:rsid w:val="008A7C54"/>
    <w:rsid w:val="008D5748"/>
    <w:rsid w:val="008E4621"/>
    <w:rsid w:val="008F50D6"/>
    <w:rsid w:val="00930370"/>
    <w:rsid w:val="00954F63"/>
    <w:rsid w:val="00961024"/>
    <w:rsid w:val="0096208A"/>
    <w:rsid w:val="009740C7"/>
    <w:rsid w:val="009B719B"/>
    <w:rsid w:val="009C1849"/>
    <w:rsid w:val="009C765C"/>
    <w:rsid w:val="00A0081A"/>
    <w:rsid w:val="00A16032"/>
    <w:rsid w:val="00A211CF"/>
    <w:rsid w:val="00A433E9"/>
    <w:rsid w:val="00A45EEB"/>
    <w:rsid w:val="00A5429A"/>
    <w:rsid w:val="00A54483"/>
    <w:rsid w:val="00A61725"/>
    <w:rsid w:val="00A627DF"/>
    <w:rsid w:val="00A66467"/>
    <w:rsid w:val="00A81142"/>
    <w:rsid w:val="00A824EE"/>
    <w:rsid w:val="00A8286D"/>
    <w:rsid w:val="00A85312"/>
    <w:rsid w:val="00AB5557"/>
    <w:rsid w:val="00AD4A37"/>
    <w:rsid w:val="00AF41FC"/>
    <w:rsid w:val="00B02C9B"/>
    <w:rsid w:val="00B0567D"/>
    <w:rsid w:val="00B10714"/>
    <w:rsid w:val="00B21C95"/>
    <w:rsid w:val="00B37D5D"/>
    <w:rsid w:val="00B429DA"/>
    <w:rsid w:val="00B556F5"/>
    <w:rsid w:val="00B56070"/>
    <w:rsid w:val="00B75181"/>
    <w:rsid w:val="00B902F2"/>
    <w:rsid w:val="00BA125D"/>
    <w:rsid w:val="00BC5842"/>
    <w:rsid w:val="00BD2060"/>
    <w:rsid w:val="00C0416C"/>
    <w:rsid w:val="00C04BED"/>
    <w:rsid w:val="00C0566F"/>
    <w:rsid w:val="00C07F21"/>
    <w:rsid w:val="00C10DC3"/>
    <w:rsid w:val="00C17772"/>
    <w:rsid w:val="00C6489B"/>
    <w:rsid w:val="00C70BD6"/>
    <w:rsid w:val="00C92543"/>
    <w:rsid w:val="00CA188F"/>
    <w:rsid w:val="00CB5A77"/>
    <w:rsid w:val="00CB7886"/>
    <w:rsid w:val="00CD4DF8"/>
    <w:rsid w:val="00CD540D"/>
    <w:rsid w:val="00D236B8"/>
    <w:rsid w:val="00D36D98"/>
    <w:rsid w:val="00D47BAB"/>
    <w:rsid w:val="00D47F87"/>
    <w:rsid w:val="00D53855"/>
    <w:rsid w:val="00D55653"/>
    <w:rsid w:val="00D641D9"/>
    <w:rsid w:val="00D71207"/>
    <w:rsid w:val="00D7584C"/>
    <w:rsid w:val="00DC0A22"/>
    <w:rsid w:val="00DC5F6A"/>
    <w:rsid w:val="00DE5F9A"/>
    <w:rsid w:val="00E02399"/>
    <w:rsid w:val="00E06105"/>
    <w:rsid w:val="00E11E05"/>
    <w:rsid w:val="00E12B82"/>
    <w:rsid w:val="00E36209"/>
    <w:rsid w:val="00E36AB4"/>
    <w:rsid w:val="00E42CF9"/>
    <w:rsid w:val="00E45B2B"/>
    <w:rsid w:val="00EA198D"/>
    <w:rsid w:val="00EC1658"/>
    <w:rsid w:val="00ED33DD"/>
    <w:rsid w:val="00EF673E"/>
    <w:rsid w:val="00F33F86"/>
    <w:rsid w:val="00F35769"/>
    <w:rsid w:val="00F372D8"/>
    <w:rsid w:val="00F41DD0"/>
    <w:rsid w:val="00F45960"/>
    <w:rsid w:val="00F54ABB"/>
    <w:rsid w:val="00F66DBD"/>
    <w:rsid w:val="00F94AC9"/>
    <w:rsid w:val="00FC72D6"/>
    <w:rsid w:val="00FD028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F236218F-7F3A-40DC-B222-9118DE629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bidi/>
    </w:pPr>
  </w:style>
  <w:style w:type="paragraph" w:styleId="Heading1">
    <w:name w:val="heading 1"/>
    <w:basedOn w:val="Normal"/>
    <w:next w:val="Normal"/>
    <w:link w:val="Heading1Char"/>
    <w:uiPriority w:val="9"/>
    <w:qFormat/>
    <w:rsid w:val="006D27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D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E5D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6474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heading2 Char,Numbered Items Char,متن زیر نویس Char,تیتر شکل Char,bullet Char"/>
    <w:basedOn w:val="DefaultParagraphFont"/>
    <w:link w:val="ListParagraph"/>
    <w:uiPriority w:val="34"/>
    <w:locked/>
    <w:rsid w:val="001E5D0D"/>
    <w:rPr>
      <w:rFonts w:cs="B Lotus"/>
      <w:b/>
      <w:bCs/>
      <w:sz w:val="28"/>
      <w:szCs w:val="28"/>
    </w:rPr>
  </w:style>
  <w:style w:type="paragraph" w:styleId="ListParagraph">
    <w:name w:val="List Paragraph"/>
    <w:aliases w:val="heading2,Numbered Items,متن زیر نویس,تیتر شکل,bullet"/>
    <w:basedOn w:val="Normal"/>
    <w:link w:val="ListParagraphChar"/>
    <w:uiPriority w:val="34"/>
    <w:qFormat/>
    <w:rsid w:val="001E5D0D"/>
    <w:pPr>
      <w:spacing w:after="200" w:line="276" w:lineRule="auto"/>
      <w:ind w:left="-2"/>
      <w:contextualSpacing/>
    </w:pPr>
    <w:rPr>
      <w:rFonts w:cs="B Lotus"/>
      <w:b/>
      <w:bCs/>
      <w:sz w:val="28"/>
      <w:szCs w:val="28"/>
    </w:rPr>
  </w:style>
  <w:style w:type="paragraph" w:styleId="Header">
    <w:name w:val="header"/>
    <w:basedOn w:val="Normal"/>
    <w:link w:val="HeaderChar"/>
    <w:uiPriority w:val="99"/>
    <w:unhideWhenUsed/>
    <w:rsid w:val="00C648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89B"/>
  </w:style>
  <w:style w:type="paragraph" w:styleId="Footer">
    <w:name w:val="footer"/>
    <w:basedOn w:val="Normal"/>
    <w:link w:val="FooterChar"/>
    <w:uiPriority w:val="99"/>
    <w:unhideWhenUsed/>
    <w:rsid w:val="00C648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89B"/>
  </w:style>
  <w:style w:type="paragraph" w:styleId="FootnoteText">
    <w:name w:val="footnote text"/>
    <w:basedOn w:val="Normal"/>
    <w:link w:val="FootnoteTextChar"/>
    <w:uiPriority w:val="99"/>
    <w:semiHidden/>
    <w:unhideWhenUsed/>
    <w:rsid w:val="008921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21E1"/>
    <w:rPr>
      <w:sz w:val="20"/>
      <w:szCs w:val="20"/>
    </w:rPr>
  </w:style>
  <w:style w:type="character" w:styleId="FootnoteReference">
    <w:name w:val="footnote reference"/>
    <w:aliases w:val="شماره زيرنويس,پاورقی,مرجع پاورقي,ÔãÇÑå ÒíÑäæíÓ,Footnote text,Omid Footnote,heading1,ارجاعات,شماره پ, Char Char1 Char,Char Char1 Char,My_Footnote_Reference,Footnote Reference1,شماره زيرنويس1,شماره زيرنويس2,شماره زيرنويس3,ãÑÌÚ ÇæÑÞí"/>
    <w:basedOn w:val="DefaultParagraphFont"/>
    <w:uiPriority w:val="99"/>
    <w:unhideWhenUsed/>
    <w:qFormat/>
    <w:rsid w:val="008921E1"/>
    <w:rPr>
      <w:vertAlign w:val="superscript"/>
    </w:rPr>
  </w:style>
  <w:style w:type="character" w:customStyle="1" w:styleId="Heading1Char">
    <w:name w:val="Heading 1 Char"/>
    <w:basedOn w:val="DefaultParagraphFont"/>
    <w:link w:val="Heading1"/>
    <w:uiPriority w:val="9"/>
    <w:rsid w:val="006D27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E5D0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E5D0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6474D"/>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56474D"/>
    <w:rPr>
      <w:color w:val="0563C1" w:themeColor="hyperlink"/>
      <w:u w:val="single"/>
    </w:rPr>
  </w:style>
  <w:style w:type="character" w:styleId="FollowedHyperlink">
    <w:name w:val="FollowedHyperlink"/>
    <w:basedOn w:val="DefaultParagraphFont"/>
    <w:uiPriority w:val="99"/>
    <w:semiHidden/>
    <w:unhideWhenUsed/>
    <w:rsid w:val="0056474D"/>
    <w:rPr>
      <w:color w:val="954F72" w:themeColor="followedHyperlink"/>
      <w:u w:val="single"/>
    </w:rPr>
  </w:style>
  <w:style w:type="paragraph" w:customStyle="1" w:styleId="a">
    <w:name w:val="متن"/>
    <w:basedOn w:val="Normal"/>
    <w:link w:val="Char"/>
    <w:qFormat/>
    <w:rsid w:val="0045045E"/>
    <w:pPr>
      <w:spacing w:after="0" w:line="216" w:lineRule="auto"/>
      <w:ind w:firstLine="284"/>
      <w:jc w:val="both"/>
    </w:pPr>
    <w:rPr>
      <w:rFonts w:ascii="Times New Roman" w:eastAsia="Calibri" w:hAnsi="Times New Roman" w:cs="B Zar"/>
      <w:sz w:val="24"/>
      <w:szCs w:val="26"/>
      <w:lang w:bidi="ar-SA"/>
    </w:rPr>
  </w:style>
  <w:style w:type="character" w:customStyle="1" w:styleId="Char">
    <w:name w:val="متن Char"/>
    <w:link w:val="a"/>
    <w:rsid w:val="0045045E"/>
    <w:rPr>
      <w:rFonts w:ascii="Times New Roman" w:eastAsia="Calibri" w:hAnsi="Times New Roman" w:cs="B Zar"/>
      <w:sz w:val="24"/>
      <w:szCs w:val="26"/>
      <w:lang w:bidi="ar-SA"/>
    </w:rPr>
  </w:style>
  <w:style w:type="paragraph" w:customStyle="1" w:styleId="a0">
    <w:name w:val="عنوان شکل و جدول"/>
    <w:basedOn w:val="Normal"/>
    <w:link w:val="Char0"/>
    <w:qFormat/>
    <w:rsid w:val="00F35769"/>
    <w:pPr>
      <w:tabs>
        <w:tab w:val="left" w:pos="8348"/>
      </w:tabs>
      <w:spacing w:before="240" w:after="240" w:line="240" w:lineRule="auto"/>
      <w:jc w:val="center"/>
    </w:pPr>
    <w:rPr>
      <w:rFonts w:ascii="Times New Roman" w:eastAsia="Calibri" w:hAnsi="Times New Roman" w:cs="B Lotus"/>
      <w:sz w:val="20"/>
    </w:rPr>
  </w:style>
  <w:style w:type="character" w:customStyle="1" w:styleId="Char0">
    <w:name w:val="عنوان شکل و جدول Char"/>
    <w:link w:val="a0"/>
    <w:rsid w:val="00F35769"/>
    <w:rPr>
      <w:rFonts w:ascii="Times New Roman" w:eastAsia="Calibri" w:hAnsi="Times New Roman" w:cs="B Lotus"/>
      <w:sz w:val="20"/>
    </w:rPr>
  </w:style>
  <w:style w:type="table" w:styleId="TableGrid">
    <w:name w:val="Table Grid"/>
    <w:basedOn w:val="TableNormal"/>
    <w:uiPriority w:val="59"/>
    <w:rsid w:val="00E36209"/>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متن جدول"/>
    <w:basedOn w:val="Normal"/>
    <w:link w:val="Char1"/>
    <w:qFormat/>
    <w:rsid w:val="00E36209"/>
    <w:pPr>
      <w:framePr w:hSpace="180" w:wrap="around" w:vAnchor="text" w:hAnchor="margin" w:xAlign="center" w:y="31"/>
      <w:spacing w:after="0" w:line="216" w:lineRule="auto"/>
      <w:ind w:left="-57" w:right="-57"/>
      <w:jc w:val="center"/>
    </w:pPr>
    <w:rPr>
      <w:rFonts w:ascii="Times New Roman" w:eastAsia="Calibri" w:hAnsi="Times New Roman" w:cs="B Lotus"/>
      <w:sz w:val="20"/>
    </w:rPr>
  </w:style>
  <w:style w:type="paragraph" w:customStyle="1" w:styleId="a2">
    <w:name w:val="عنوان ج"/>
    <w:basedOn w:val="Normal"/>
    <w:link w:val="Char2"/>
    <w:rsid w:val="00E36209"/>
    <w:pPr>
      <w:tabs>
        <w:tab w:val="left" w:pos="8348"/>
      </w:tabs>
      <w:spacing w:before="240" w:after="0" w:line="240" w:lineRule="auto"/>
      <w:jc w:val="center"/>
    </w:pPr>
    <w:rPr>
      <w:rFonts w:ascii="Times New Roman Bold" w:eastAsia="Calibri" w:hAnsi="Times New Roman Bold" w:cs="B Lotus"/>
      <w:b/>
      <w:bCs/>
      <w:sz w:val="20"/>
    </w:rPr>
  </w:style>
  <w:style w:type="character" w:customStyle="1" w:styleId="Char1">
    <w:name w:val="متن جدول Char"/>
    <w:link w:val="a1"/>
    <w:rsid w:val="00E36209"/>
    <w:rPr>
      <w:rFonts w:ascii="Times New Roman" w:eastAsia="Calibri" w:hAnsi="Times New Roman" w:cs="B Lotus"/>
      <w:sz w:val="20"/>
    </w:rPr>
  </w:style>
  <w:style w:type="character" w:customStyle="1" w:styleId="Char2">
    <w:name w:val="عنوان ج Char"/>
    <w:link w:val="a2"/>
    <w:rsid w:val="00E36209"/>
    <w:rPr>
      <w:rFonts w:ascii="Times New Roman Bold" w:eastAsia="Calibri" w:hAnsi="Times New Roman Bold" w:cs="B Lotus"/>
      <w:b/>
      <w:bCs/>
      <w:sz w:val="20"/>
    </w:rPr>
  </w:style>
  <w:style w:type="paragraph" w:customStyle="1" w:styleId="a3">
    <w:name w:val="تیتر"/>
    <w:basedOn w:val="Normal"/>
    <w:link w:val="Char3"/>
    <w:qFormat/>
    <w:rsid w:val="00F35769"/>
    <w:pPr>
      <w:spacing w:before="240" w:after="0" w:line="216" w:lineRule="auto"/>
      <w:jc w:val="both"/>
    </w:pPr>
    <w:rPr>
      <w:rFonts w:ascii="Times New Roman Bold" w:eastAsia="Calibri" w:hAnsi="Times New Roman Bold" w:cs="B Lotus"/>
      <w:b/>
      <w:bCs/>
      <w:sz w:val="26"/>
      <w:szCs w:val="28"/>
    </w:rPr>
  </w:style>
  <w:style w:type="paragraph" w:customStyle="1" w:styleId="a4">
    <w:name w:val="منابع"/>
    <w:basedOn w:val="Normal"/>
    <w:link w:val="Char4"/>
    <w:qFormat/>
    <w:rsid w:val="00302CD7"/>
    <w:pPr>
      <w:spacing w:after="0" w:line="216" w:lineRule="auto"/>
      <w:ind w:left="567" w:hanging="567"/>
      <w:jc w:val="both"/>
    </w:pPr>
    <w:rPr>
      <w:rFonts w:ascii="Times New Roman" w:eastAsia="Calibri" w:hAnsi="Times New Roman" w:cs="B Lotus"/>
      <w:szCs w:val="24"/>
    </w:rPr>
  </w:style>
  <w:style w:type="character" w:customStyle="1" w:styleId="Char3">
    <w:name w:val="تیتر Char"/>
    <w:link w:val="a3"/>
    <w:rsid w:val="00F35769"/>
    <w:rPr>
      <w:rFonts w:ascii="Times New Roman Bold" w:eastAsia="Calibri" w:hAnsi="Times New Roman Bold" w:cs="B Lotus"/>
      <w:b/>
      <w:bCs/>
      <w:sz w:val="26"/>
      <w:szCs w:val="28"/>
    </w:rPr>
  </w:style>
  <w:style w:type="character" w:customStyle="1" w:styleId="Char4">
    <w:name w:val="منابع Char"/>
    <w:link w:val="a4"/>
    <w:rsid w:val="00302CD7"/>
    <w:rPr>
      <w:rFonts w:ascii="Times New Roman" w:eastAsia="Calibri" w:hAnsi="Times New Roman" w:cs="B Lotus"/>
      <w:szCs w:val="24"/>
    </w:rPr>
  </w:style>
  <w:style w:type="paragraph" w:customStyle="1" w:styleId="a5">
    <w:name w:val="منابع ل"/>
    <w:basedOn w:val="a4"/>
    <w:link w:val="Char5"/>
    <w:qFormat/>
    <w:rsid w:val="00302CD7"/>
    <w:pPr>
      <w:bidi w:val="0"/>
    </w:pPr>
    <w:rPr>
      <w:rFonts w:cs="Times New Roman"/>
      <w:sz w:val="20"/>
      <w:szCs w:val="20"/>
    </w:rPr>
  </w:style>
  <w:style w:type="character" w:customStyle="1" w:styleId="Char5">
    <w:name w:val="منابع ل Char"/>
    <w:link w:val="a5"/>
    <w:rsid w:val="00302CD7"/>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0E77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753"/>
    <w:rPr>
      <w:rFonts w:ascii="Segoe UI" w:hAnsi="Segoe UI" w:cs="Segoe UI"/>
      <w:sz w:val="18"/>
      <w:szCs w:val="18"/>
    </w:rPr>
  </w:style>
  <w:style w:type="paragraph" w:customStyle="1" w:styleId="1">
    <w:name w:val="پارا 1"/>
    <w:basedOn w:val="a"/>
    <w:link w:val="1Char"/>
    <w:qFormat/>
    <w:rsid w:val="0045045E"/>
    <w:pPr>
      <w:ind w:firstLine="0"/>
    </w:pPr>
  </w:style>
  <w:style w:type="character" w:customStyle="1" w:styleId="1Char">
    <w:name w:val="پارا 1 Char"/>
    <w:basedOn w:val="Char"/>
    <w:link w:val="1"/>
    <w:rsid w:val="0045045E"/>
    <w:rPr>
      <w:rFonts w:ascii="Times New Roman" w:eastAsia="Calibri" w:hAnsi="Times New Roman" w:cs="B Zar"/>
      <w:sz w:val="24"/>
      <w:szCs w:val="26"/>
      <w:lang w:bidi="ar-SA"/>
    </w:rPr>
  </w:style>
  <w:style w:type="paragraph" w:customStyle="1" w:styleId="a6">
    <w:name w:val="چکیده"/>
    <w:basedOn w:val="ListParagraph"/>
    <w:link w:val="Char6"/>
    <w:qFormat/>
    <w:rsid w:val="00F35769"/>
    <w:pPr>
      <w:spacing w:after="240" w:line="216" w:lineRule="auto"/>
      <w:ind w:left="0"/>
      <w:jc w:val="both"/>
    </w:pPr>
    <w:rPr>
      <w:rFonts w:cs="B Zar"/>
      <w:b w:val="0"/>
      <w:bCs w:val="0"/>
      <w:sz w:val="22"/>
      <w:szCs w:val="22"/>
    </w:rPr>
  </w:style>
  <w:style w:type="paragraph" w:customStyle="1" w:styleId="a7">
    <w:name w:val="نویسنده"/>
    <w:basedOn w:val="Heading2"/>
    <w:link w:val="Char7"/>
    <w:qFormat/>
    <w:rsid w:val="00F35769"/>
    <w:pPr>
      <w:spacing w:line="216" w:lineRule="auto"/>
      <w:jc w:val="center"/>
    </w:pPr>
    <w:rPr>
      <w:rFonts w:cs="B Compset"/>
      <w:b/>
      <w:bCs/>
      <w:color w:val="auto"/>
      <w:sz w:val="24"/>
      <w:szCs w:val="24"/>
    </w:rPr>
  </w:style>
  <w:style w:type="character" w:customStyle="1" w:styleId="Char6">
    <w:name w:val="چکیده Char"/>
    <w:basedOn w:val="ListParagraphChar"/>
    <w:link w:val="a6"/>
    <w:rsid w:val="00F35769"/>
    <w:rPr>
      <w:rFonts w:cs="B Zar"/>
      <w:b w:val="0"/>
      <w:bCs w:val="0"/>
      <w:sz w:val="28"/>
      <w:szCs w:val="28"/>
    </w:rPr>
  </w:style>
  <w:style w:type="paragraph" w:customStyle="1" w:styleId="a8">
    <w:name w:val="عنوان"/>
    <w:basedOn w:val="Heading1"/>
    <w:link w:val="Char8"/>
    <w:qFormat/>
    <w:rsid w:val="00F35769"/>
    <w:pPr>
      <w:spacing w:after="240" w:line="216" w:lineRule="auto"/>
      <w:jc w:val="center"/>
    </w:pPr>
    <w:rPr>
      <w:rFonts w:ascii="Times" w:hAnsi="Times" w:cs="B Zar"/>
      <w:b/>
      <w:bCs/>
      <w:color w:val="auto"/>
      <w:sz w:val="28"/>
      <w:szCs w:val="30"/>
    </w:rPr>
  </w:style>
  <w:style w:type="character" w:customStyle="1" w:styleId="Char7">
    <w:name w:val="نویسنده Char"/>
    <w:basedOn w:val="Heading2Char"/>
    <w:link w:val="a7"/>
    <w:rsid w:val="00F35769"/>
    <w:rPr>
      <w:rFonts w:asciiTheme="majorHAnsi" w:eastAsiaTheme="majorEastAsia" w:hAnsiTheme="majorHAnsi" w:cs="B Compset"/>
      <w:b/>
      <w:bCs/>
      <w:color w:val="2E74B5" w:themeColor="accent1" w:themeShade="BF"/>
      <w:sz w:val="24"/>
      <w:szCs w:val="24"/>
    </w:rPr>
  </w:style>
  <w:style w:type="character" w:customStyle="1" w:styleId="Char8">
    <w:name w:val="عنوان Char"/>
    <w:basedOn w:val="Heading1Char"/>
    <w:link w:val="a8"/>
    <w:rsid w:val="00F35769"/>
    <w:rPr>
      <w:rFonts w:ascii="Times" w:eastAsiaTheme="majorEastAsia" w:hAnsi="Times" w:cs="B Zar"/>
      <w:b/>
      <w:bCs/>
      <w:color w:val="2E74B5" w:themeColor="accent1" w:themeShade="BF"/>
      <w:sz w:val="28"/>
      <w:szCs w:val="30"/>
    </w:rPr>
  </w:style>
  <w:style w:type="paragraph" w:customStyle="1" w:styleId="a9">
    <w:name w:val="مشخصات نویسنده"/>
    <w:basedOn w:val="Normal"/>
    <w:link w:val="Char9"/>
    <w:qFormat/>
    <w:rsid w:val="0045045E"/>
    <w:pPr>
      <w:spacing w:after="0"/>
      <w:jc w:val="center"/>
    </w:pPr>
    <w:rPr>
      <w:rFonts w:cs="B Compset"/>
      <w:sz w:val="20"/>
      <w:szCs w:val="20"/>
    </w:rPr>
  </w:style>
  <w:style w:type="character" w:customStyle="1" w:styleId="Char9">
    <w:name w:val="مشخصات نویسنده Char"/>
    <w:basedOn w:val="DefaultParagraphFont"/>
    <w:link w:val="a9"/>
    <w:rsid w:val="0045045E"/>
    <w:rPr>
      <w:rFonts w:cs="B Compset"/>
      <w:sz w:val="20"/>
      <w:szCs w:val="20"/>
    </w:rPr>
  </w:style>
  <w:style w:type="paragraph" w:styleId="CommentText">
    <w:name w:val="annotation text"/>
    <w:basedOn w:val="Normal"/>
    <w:link w:val="CommentTextChar"/>
    <w:uiPriority w:val="99"/>
    <w:semiHidden/>
    <w:unhideWhenUsed/>
    <w:rsid w:val="008E4621"/>
    <w:pPr>
      <w:spacing w:line="240" w:lineRule="auto"/>
    </w:pPr>
    <w:rPr>
      <w:sz w:val="20"/>
      <w:szCs w:val="20"/>
    </w:rPr>
  </w:style>
  <w:style w:type="character" w:customStyle="1" w:styleId="CommentTextChar">
    <w:name w:val="Comment Text Char"/>
    <w:basedOn w:val="DefaultParagraphFont"/>
    <w:link w:val="CommentText"/>
    <w:uiPriority w:val="99"/>
    <w:semiHidden/>
    <w:rsid w:val="008E4621"/>
    <w:rPr>
      <w:sz w:val="20"/>
      <w:szCs w:val="20"/>
    </w:rPr>
  </w:style>
  <w:style w:type="character" w:styleId="CommentReference">
    <w:name w:val="annotation reference"/>
    <w:basedOn w:val="DefaultParagraphFont"/>
    <w:uiPriority w:val="99"/>
    <w:semiHidden/>
    <w:unhideWhenUsed/>
    <w:rsid w:val="008E4621"/>
    <w:rPr>
      <w:sz w:val="16"/>
      <w:szCs w:val="16"/>
    </w:rPr>
  </w:style>
  <w:style w:type="paragraph" w:styleId="NormalWeb">
    <w:name w:val="Normal (Web)"/>
    <w:basedOn w:val="Normal"/>
    <w:uiPriority w:val="99"/>
    <w:semiHidden/>
    <w:unhideWhenUsed/>
    <w:rsid w:val="008659E1"/>
    <w:rPr>
      <w:rFonts w:ascii="Times New Roman" w:hAnsi="Times New Roman" w:cs="Times New Roman"/>
      <w:sz w:val="24"/>
      <w:szCs w:val="24"/>
    </w:rPr>
  </w:style>
  <w:style w:type="table" w:customStyle="1" w:styleId="TableNaNo2">
    <w:name w:val="TableNaNo2"/>
    <w:basedOn w:val="TableNormal"/>
    <w:next w:val="TableGrid"/>
    <w:uiPriority w:val="39"/>
    <w:rsid w:val="008659E1"/>
    <w:pPr>
      <w:spacing w:after="0" w:line="240" w:lineRule="auto"/>
      <w:jc w:val="center"/>
    </w:pPr>
    <w:rPr>
      <w:rFonts w:ascii="Times New Roman" w:eastAsia="Times New Roman" w:hAnsi="Times New Roman" w:cs="B Nazanin"/>
      <w:sz w:val="20"/>
      <w:szCs w:val="24"/>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wordWrap/>
        <w:spacing w:line="240" w:lineRule="auto"/>
        <w:ind w:firstLineChars="0" w:firstLine="0"/>
        <w:jc w:val="center"/>
      </w:pPr>
      <w:rPr>
        <w:b/>
        <w:bCs/>
      </w:rPr>
      <w:tblPr/>
      <w:trPr>
        <w:tblHeader/>
      </w:trPr>
      <w:tcPr>
        <w:shd w:val="clear" w:color="auto" w:fill="BDD6EE"/>
      </w:tcPr>
    </w:tblStylePr>
  </w:style>
  <w:style w:type="paragraph" w:styleId="CommentSubject">
    <w:name w:val="annotation subject"/>
    <w:basedOn w:val="CommentText"/>
    <w:next w:val="CommentText"/>
    <w:link w:val="CommentSubjectChar"/>
    <w:uiPriority w:val="99"/>
    <w:semiHidden/>
    <w:unhideWhenUsed/>
    <w:rsid w:val="0087292C"/>
    <w:rPr>
      <w:b/>
      <w:bCs/>
    </w:rPr>
  </w:style>
  <w:style w:type="character" w:customStyle="1" w:styleId="CommentSubjectChar">
    <w:name w:val="Comment Subject Char"/>
    <w:basedOn w:val="CommentTextChar"/>
    <w:link w:val="CommentSubject"/>
    <w:uiPriority w:val="99"/>
    <w:semiHidden/>
    <w:rsid w:val="008729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491437">
      <w:bodyDiv w:val="1"/>
      <w:marLeft w:val="0"/>
      <w:marRight w:val="0"/>
      <w:marTop w:val="0"/>
      <w:marBottom w:val="0"/>
      <w:divBdr>
        <w:top w:val="none" w:sz="0" w:space="0" w:color="auto"/>
        <w:left w:val="none" w:sz="0" w:space="0" w:color="auto"/>
        <w:bottom w:val="none" w:sz="0" w:space="0" w:color="auto"/>
        <w:right w:val="none" w:sz="0" w:space="0" w:color="auto"/>
      </w:divBdr>
      <w:divsChild>
        <w:div w:id="317616845">
          <w:marLeft w:val="0"/>
          <w:marRight w:val="0"/>
          <w:marTop w:val="0"/>
          <w:marBottom w:val="0"/>
          <w:divBdr>
            <w:top w:val="none" w:sz="0" w:space="0" w:color="auto"/>
            <w:left w:val="none" w:sz="0" w:space="0" w:color="auto"/>
            <w:bottom w:val="none" w:sz="0" w:space="0" w:color="auto"/>
            <w:right w:val="none" w:sz="0" w:space="0" w:color="auto"/>
          </w:divBdr>
          <w:divsChild>
            <w:div w:id="1375815365">
              <w:marLeft w:val="0"/>
              <w:marRight w:val="0"/>
              <w:marTop w:val="0"/>
              <w:marBottom w:val="0"/>
              <w:divBdr>
                <w:top w:val="none" w:sz="0" w:space="0" w:color="auto"/>
                <w:left w:val="none" w:sz="0" w:space="0" w:color="auto"/>
                <w:bottom w:val="none" w:sz="0" w:space="0" w:color="auto"/>
                <w:right w:val="none" w:sz="0" w:space="0" w:color="auto"/>
              </w:divBdr>
              <w:divsChild>
                <w:div w:id="247739961">
                  <w:marLeft w:val="0"/>
                  <w:marRight w:val="0"/>
                  <w:marTop w:val="450"/>
                  <w:marBottom w:val="450"/>
                  <w:divBdr>
                    <w:top w:val="none" w:sz="0" w:space="0" w:color="auto"/>
                    <w:left w:val="none" w:sz="0" w:space="0" w:color="auto"/>
                    <w:bottom w:val="none" w:sz="0" w:space="0" w:color="auto"/>
                    <w:right w:val="none" w:sz="0" w:space="0" w:color="auto"/>
                  </w:divBdr>
                  <w:divsChild>
                    <w:div w:id="1015155883">
                      <w:marLeft w:val="0"/>
                      <w:marRight w:val="0"/>
                      <w:marTop w:val="0"/>
                      <w:marBottom w:val="0"/>
                      <w:divBdr>
                        <w:top w:val="single" w:sz="24" w:space="0" w:color="333333"/>
                        <w:left w:val="none" w:sz="0" w:space="0" w:color="auto"/>
                        <w:bottom w:val="none" w:sz="0" w:space="0" w:color="auto"/>
                        <w:right w:val="none" w:sz="0" w:space="0" w:color="auto"/>
                      </w:divBdr>
                      <w:divsChild>
                        <w:div w:id="3563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069960">
      <w:bodyDiv w:val="1"/>
      <w:marLeft w:val="0"/>
      <w:marRight w:val="0"/>
      <w:marTop w:val="0"/>
      <w:marBottom w:val="0"/>
      <w:divBdr>
        <w:top w:val="none" w:sz="0" w:space="0" w:color="auto"/>
        <w:left w:val="none" w:sz="0" w:space="0" w:color="auto"/>
        <w:bottom w:val="none" w:sz="0" w:space="0" w:color="auto"/>
        <w:right w:val="none" w:sz="0" w:space="0" w:color="auto"/>
      </w:divBdr>
    </w:div>
    <w:div w:id="317459564">
      <w:bodyDiv w:val="1"/>
      <w:marLeft w:val="0"/>
      <w:marRight w:val="0"/>
      <w:marTop w:val="0"/>
      <w:marBottom w:val="0"/>
      <w:divBdr>
        <w:top w:val="none" w:sz="0" w:space="0" w:color="auto"/>
        <w:left w:val="none" w:sz="0" w:space="0" w:color="auto"/>
        <w:bottom w:val="none" w:sz="0" w:space="0" w:color="auto"/>
        <w:right w:val="none" w:sz="0" w:space="0" w:color="auto"/>
      </w:divBdr>
    </w:div>
    <w:div w:id="582880898">
      <w:bodyDiv w:val="1"/>
      <w:marLeft w:val="0"/>
      <w:marRight w:val="0"/>
      <w:marTop w:val="0"/>
      <w:marBottom w:val="0"/>
      <w:divBdr>
        <w:top w:val="none" w:sz="0" w:space="0" w:color="auto"/>
        <w:left w:val="none" w:sz="0" w:space="0" w:color="auto"/>
        <w:bottom w:val="none" w:sz="0" w:space="0" w:color="auto"/>
        <w:right w:val="none" w:sz="0" w:space="0" w:color="auto"/>
      </w:divBdr>
    </w:div>
    <w:div w:id="1757945469">
      <w:bodyDiv w:val="1"/>
      <w:marLeft w:val="0"/>
      <w:marRight w:val="0"/>
      <w:marTop w:val="0"/>
      <w:marBottom w:val="0"/>
      <w:divBdr>
        <w:top w:val="none" w:sz="0" w:space="0" w:color="auto"/>
        <w:left w:val="none" w:sz="0" w:space="0" w:color="auto"/>
        <w:bottom w:val="none" w:sz="0" w:space="0" w:color="auto"/>
        <w:right w:val="none" w:sz="0" w:space="0" w:color="auto"/>
      </w:divBdr>
    </w:div>
    <w:div w:id="1770269969">
      <w:bodyDiv w:val="1"/>
      <w:marLeft w:val="0"/>
      <w:marRight w:val="0"/>
      <w:marTop w:val="0"/>
      <w:marBottom w:val="0"/>
      <w:divBdr>
        <w:top w:val="none" w:sz="0" w:space="0" w:color="auto"/>
        <w:left w:val="none" w:sz="0" w:space="0" w:color="auto"/>
        <w:bottom w:val="none" w:sz="0" w:space="0" w:color="auto"/>
        <w:right w:val="none" w:sz="0" w:space="0" w:color="auto"/>
      </w:divBdr>
    </w:div>
    <w:div w:id="1968663128">
      <w:bodyDiv w:val="1"/>
      <w:marLeft w:val="0"/>
      <w:marRight w:val="0"/>
      <w:marTop w:val="0"/>
      <w:marBottom w:val="0"/>
      <w:divBdr>
        <w:top w:val="none" w:sz="0" w:space="0" w:color="auto"/>
        <w:left w:val="none" w:sz="0" w:space="0" w:color="auto"/>
        <w:bottom w:val="none" w:sz="0" w:space="0" w:color="auto"/>
        <w:right w:val="none" w:sz="0" w:space="0" w:color="auto"/>
      </w:divBdr>
    </w:div>
    <w:div w:id="2112240433">
      <w:bodyDiv w:val="1"/>
      <w:marLeft w:val="0"/>
      <w:marRight w:val="0"/>
      <w:marTop w:val="0"/>
      <w:marBottom w:val="0"/>
      <w:divBdr>
        <w:top w:val="none" w:sz="0" w:space="0" w:color="auto"/>
        <w:left w:val="none" w:sz="0" w:space="0" w:color="auto"/>
        <w:bottom w:val="none" w:sz="0" w:space="0" w:color="auto"/>
        <w:right w:val="none" w:sz="0" w:space="0" w:color="auto"/>
      </w:divBdr>
    </w:div>
    <w:div w:id="214134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rcid.org/0000-0001-5431-8127" TargetMode="External"/><Relationship Id="rId21" Type="http://schemas.openxmlformats.org/officeDocument/2006/relationships/image" Target="media/image5.png"/><Relationship Id="rId42" Type="http://schemas.openxmlformats.org/officeDocument/2006/relationships/hyperlink" Target="http://dx.doi.org/10.1016/j.techfore.2023.122945" TargetMode="External"/><Relationship Id="rId47" Type="http://schemas.openxmlformats.org/officeDocument/2006/relationships/hyperlink" Target="http://dx.doi.org/10.3390/jtaer17020024" TargetMode="External"/><Relationship Id="rId63" Type="http://schemas.openxmlformats.org/officeDocument/2006/relationships/hyperlink" Target="http://dorl.net/dor/20.1001.1.22286977.1401.12.3.5.9" TargetMode="External"/><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faslname.msy.gov.ir/article_350.html" TargetMode="External"/><Relationship Id="rId11" Type="http://schemas.openxmlformats.org/officeDocument/2006/relationships/hyperlink" Target="https://orcid.org/0000-0001-6392-2799" TargetMode="External"/><Relationship Id="rId24" Type="http://schemas.openxmlformats.org/officeDocument/2006/relationships/hyperlink" Target="https://orcid.org/0009-0003-1238-5585" TargetMode="External"/><Relationship Id="rId32" Type="http://schemas.openxmlformats.org/officeDocument/2006/relationships/hyperlink" Target="http://dx.doi.org/10.1007/978-3-030-59065-9_21" TargetMode="External"/><Relationship Id="rId37" Type="http://schemas.openxmlformats.org/officeDocument/2006/relationships/hyperlink" Target="http://dx.doi.org/10.1109/ACCESS.2020.3042657" TargetMode="External"/><Relationship Id="rId40" Type="http://schemas.openxmlformats.org/officeDocument/2006/relationships/hyperlink" Target="http://www.jecr.org/sites/default/files/2023vol24no1_Paper5.pdf" TargetMode="External"/><Relationship Id="rId45" Type="http://schemas.openxmlformats.org/officeDocument/2006/relationships/hyperlink" Target="https://doi.org/10.1021/jacs.4c00338" TargetMode="External"/><Relationship Id="rId53" Type="http://schemas.openxmlformats.org/officeDocument/2006/relationships/hyperlink" Target="https://faslname.msy.gov.ir/article_350.html" TargetMode="External"/><Relationship Id="rId58" Type="http://schemas.openxmlformats.org/officeDocument/2006/relationships/hyperlink" Target="https://doi.org/10.30495/imj.2023.1987440.1850" TargetMode="External"/><Relationship Id="rId66" Type="http://schemas.openxmlformats.org/officeDocument/2006/relationships/hyperlink" Target="https://doi.org/10.48308/eclr.2023.103363" TargetMode="External"/><Relationship Id="rId5" Type="http://schemas.openxmlformats.org/officeDocument/2006/relationships/webSettings" Target="webSettings.xml"/><Relationship Id="rId61" Type="http://schemas.openxmlformats.org/officeDocument/2006/relationships/hyperlink" Target="https://civilica.com/doc/1562462" TargetMode="External"/><Relationship Id="rId1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yperlink" Target="https://parsmodir.com/ai/artificial-intelligence.php" TargetMode="External"/><Relationship Id="rId27" Type="http://schemas.openxmlformats.org/officeDocument/2006/relationships/hyperlink" Target="https://civilica.com/doc/1394416" TargetMode="External"/><Relationship Id="rId30" Type="http://schemas.openxmlformats.org/officeDocument/2006/relationships/hyperlink" Target="https://doi.org/10.1177/146879410100100307" TargetMode="External"/><Relationship Id="rId35" Type="http://schemas.openxmlformats.org/officeDocument/2006/relationships/hyperlink" Target="https://doi.org/10.1177/10963480211014944" TargetMode="External"/><Relationship Id="rId43" Type="http://schemas.openxmlformats.org/officeDocument/2006/relationships/hyperlink" Target="http://dx.doi.org/10.1007/s41870-022-01017-5" TargetMode="External"/><Relationship Id="rId48" Type="http://schemas.openxmlformats.org/officeDocument/2006/relationships/hyperlink" Target="https://doi.org/10.22111/jmr.2024.42688.5804" TargetMode="External"/><Relationship Id="rId56" Type="http://schemas.openxmlformats.org/officeDocument/2006/relationships/hyperlink" Target="https://sanad.iau.ir/Journal/jik/Article/842293/FullText" TargetMode="External"/><Relationship Id="rId64" Type="http://schemas.openxmlformats.org/officeDocument/2006/relationships/hyperlink" Target="https://civilica.com/doc/1606633" TargetMode="External"/><Relationship Id="rId69" Type="http://schemas.openxmlformats.org/officeDocument/2006/relationships/header" Target="header5.xml"/><Relationship Id="rId8" Type="http://schemas.openxmlformats.org/officeDocument/2006/relationships/hyperlink" Target="https://orcid.org/0009-0003-1238-5585" TargetMode="External"/><Relationship Id="rId51" Type="http://schemas.openxmlformats.org/officeDocument/2006/relationships/hyperlink" Target="https://civilica.com/doc/1804714"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orcid.org/0000-0001-5431-8127" TargetMode="External"/><Relationship Id="rId17" Type="http://schemas.openxmlformats.org/officeDocument/2006/relationships/header" Target="header3.xml"/><Relationship Id="rId25" Type="http://schemas.openxmlformats.org/officeDocument/2006/relationships/hyperlink" Target="https://orcid.org/0000-0001-6392-2799" TargetMode="External"/><Relationship Id="rId33" Type="http://schemas.openxmlformats.org/officeDocument/2006/relationships/hyperlink" Target="https://doi.org/10.3390/math11051137" TargetMode="External"/><Relationship Id="rId38" Type="http://schemas.openxmlformats.org/officeDocument/2006/relationships/hyperlink" Target="https://doi.org/10.1108/JBIM-07-2021-0332" TargetMode="External"/><Relationship Id="rId46" Type="http://schemas.openxmlformats.org/officeDocument/2006/relationships/hyperlink" Target="http://dx.doi.org/10.60083/jidt.v6i1.503" TargetMode="External"/><Relationship Id="rId59" Type="http://schemas.openxmlformats.org/officeDocument/2006/relationships/hyperlink" Target="https://doi.org/10.22054/ims.2021.63193.2038" TargetMode="External"/><Relationship Id="rId67" Type="http://schemas.openxmlformats.org/officeDocument/2006/relationships/hyperlink" Target="https://doi.org/10.22034/jvcbm.2023.403930.1124" TargetMode="External"/><Relationship Id="rId20" Type="http://schemas.openxmlformats.org/officeDocument/2006/relationships/image" Target="media/image4.png"/><Relationship Id="rId41" Type="http://schemas.openxmlformats.org/officeDocument/2006/relationships/hyperlink" Target="https://doi.org/10.1016/j.jbusres.2021.01.022" TargetMode="External"/><Relationship Id="rId54" Type="http://schemas.openxmlformats.org/officeDocument/2006/relationships/hyperlink" Target="https://sanad.iau.ir/Journal/jdsrm/Article/783295" TargetMode="External"/><Relationship Id="rId62" Type="http://schemas.openxmlformats.org/officeDocument/2006/relationships/hyperlink" Target="https://doi.org/10.22034/necsbm.2023.412862.1022" TargetMode="Externa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parsmodir.com/db/marketing/crm.php" TargetMode="External"/><Relationship Id="rId28" Type="http://schemas.openxmlformats.org/officeDocument/2006/relationships/hyperlink" Target="https://faslname.msy.gov.ir/issue_37_41.html" TargetMode="External"/><Relationship Id="rId36" Type="http://schemas.openxmlformats.org/officeDocument/2006/relationships/hyperlink" Target="https://doi.org/10.48550/arXiv.2202.09182" TargetMode="External"/><Relationship Id="rId49" Type="http://schemas.openxmlformats.org/officeDocument/2006/relationships/hyperlink" Target="https://doi.org/10.30481/lis.2023.377727.2037" TargetMode="External"/><Relationship Id="rId57" Type="http://schemas.openxmlformats.org/officeDocument/2006/relationships/hyperlink" Target="https://dorl.net/dor/20.1001.1.24764833.1400.7.2.9.2" TargetMode="External"/><Relationship Id="rId10" Type="http://schemas.openxmlformats.org/officeDocument/2006/relationships/image" Target="media/image1.png"/><Relationship Id="rId31" Type="http://schemas.openxmlformats.org/officeDocument/2006/relationships/hyperlink" Target="https://doi.org/10.1016/j.micpro.2022.104680" TargetMode="External"/><Relationship Id="rId44" Type="http://schemas.openxmlformats.org/officeDocument/2006/relationships/hyperlink" Target="http://dx.doi.org/10.9734/jerr/2024/v26i21081" TargetMode="External"/><Relationship Id="rId52" Type="http://schemas.openxmlformats.org/officeDocument/2006/relationships/hyperlink" Target="https://civilica.com/doc%20/1394416" TargetMode="External"/><Relationship Id="rId60" Type="http://schemas.openxmlformats.org/officeDocument/2006/relationships/hyperlink" Target="https://doi.org/10.30495/msds.2021.1939959.1011" TargetMode="External"/><Relationship Id="rId65" Type="http://schemas.openxmlformats.org/officeDocument/2006/relationships/hyperlink" Target="https://doi.org/10.48308/jbmp.2023.103641" TargetMode="External"/><Relationship Id="rId4" Type="http://schemas.openxmlformats.org/officeDocument/2006/relationships/settings" Target="settings.xml"/><Relationship Id="rId9" Type="http://schemas.openxmlformats.org/officeDocument/2006/relationships/hyperlink" Target="http://orcid.org/0000-0002-6639-9339"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doi.org/10.1016/j.seta.2022.102103" TargetMode="External"/><Relationship Id="rId34" Type="http://schemas.openxmlformats.org/officeDocument/2006/relationships/hyperlink" Target="http://dx.doi.org/10.1108/ICS-02-2019-0029" TargetMode="External"/><Relationship Id="rId50" Type="http://schemas.openxmlformats.org/officeDocument/2006/relationships/hyperlink" Target="https://doi.org/10.22108/nmrj.2023.138898.2952" TargetMode="External"/><Relationship Id="rId55" Type="http://schemas.openxmlformats.org/officeDocument/2006/relationships/hyperlink" Target="https://doi.org/10.22034/jtd.2022.327748.256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mailto:Shahroudi@iaurasht.ac.ir" TargetMode="External"/><Relationship Id="rId1" Type="http://schemas.openxmlformats.org/officeDocument/2006/relationships/hyperlink" Target="mailto:Shahroudi@iaurasht.ac.i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9E132-D384-40D4-B406-433FB6137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41</Pages>
  <Words>10106</Words>
  <Characters>57606</Characters>
  <Application>Microsoft Office Word</Application>
  <DocSecurity>0</DocSecurity>
  <Lines>480</Lines>
  <Paragraphs>135</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چکیده </vt:lpstr>
      <vt:lpstr>مبانی نظری پژوهش</vt:lpstr>
      <vt:lpstr>روش پژوهش</vt:lpstr>
      <vt:lpstr>یافته‌های پژوهش</vt:lpstr>
      <vt:lpstr>بحث و نتیجه گیری</vt:lpstr>
      <vt:lpstr>منابع https://orcid.org/assets/vectors/orcid.logo.svg </vt:lpstr>
    </vt:vector>
  </TitlesOfParts>
  <Company>diakov.net</Company>
  <LinksUpToDate>false</LinksUpToDate>
  <CharactersWithSpaces>67577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jabari</dc:creator>
  <cp:lastModifiedBy>Dr-Parsaei</cp:lastModifiedBy>
  <cp:revision>8</cp:revision>
  <cp:lastPrinted>2022-12-20T10:04:00Z</cp:lastPrinted>
  <dcterms:created xsi:type="dcterms:W3CDTF">2025-01-01T04:57:00Z</dcterms:created>
  <dcterms:modified xsi:type="dcterms:W3CDTF">2025-01-19T10:11:00Z</dcterms:modified>
</cp:coreProperties>
</file>